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4EBE0" w14:textId="77777777" w:rsidR="00C52140" w:rsidRPr="00C17B85" w:rsidRDefault="00C52140" w:rsidP="00C52140">
      <w:pPr>
        <w:spacing w:after="0" w:line="360" w:lineRule="auto"/>
        <w:contextualSpacing/>
        <w:jc w:val="center"/>
        <w:rPr>
          <w:rFonts w:ascii="Times New Roman" w:hAnsi="Times New Roman"/>
          <w:b/>
          <w:sz w:val="28"/>
          <w:szCs w:val="28"/>
          <w:lang w:val="uk-UA"/>
        </w:rPr>
      </w:pPr>
      <w:r w:rsidRPr="00C17B85">
        <w:rPr>
          <w:rFonts w:ascii="Times New Roman" w:hAnsi="Times New Roman"/>
          <w:b/>
          <w:sz w:val="28"/>
          <w:szCs w:val="28"/>
          <w:lang w:val="uk-UA"/>
        </w:rPr>
        <w:t>РЕФЕРАТ</w:t>
      </w:r>
    </w:p>
    <w:p w14:paraId="68D9C604" w14:textId="77777777" w:rsidR="00C52140" w:rsidRPr="00C17B85" w:rsidRDefault="00C52140" w:rsidP="00C52140">
      <w:pPr>
        <w:spacing w:after="0" w:line="360" w:lineRule="auto"/>
        <w:contextualSpacing/>
        <w:jc w:val="center"/>
        <w:rPr>
          <w:rFonts w:ascii="Times New Roman" w:hAnsi="Times New Roman"/>
          <w:b/>
          <w:sz w:val="28"/>
          <w:szCs w:val="28"/>
          <w:lang w:val="uk-UA"/>
        </w:rPr>
      </w:pPr>
    </w:p>
    <w:p w14:paraId="058E78E6" w14:textId="21E8DAE3" w:rsidR="00C52140" w:rsidRPr="00C17B85" w:rsidRDefault="00C52140" w:rsidP="00C52140">
      <w:pPr>
        <w:shd w:val="clear" w:color="auto" w:fill="FFFFFF"/>
        <w:spacing w:after="0" w:line="360" w:lineRule="auto"/>
        <w:ind w:firstLine="709"/>
        <w:contextualSpacing/>
        <w:jc w:val="both"/>
        <w:rPr>
          <w:rFonts w:ascii="Times New Roman" w:hAnsi="Times New Roman"/>
          <w:color w:val="000000"/>
          <w:spacing w:val="3"/>
          <w:sz w:val="28"/>
          <w:szCs w:val="28"/>
          <w:lang w:val="uk-UA"/>
        </w:rPr>
      </w:pPr>
      <w:r w:rsidRPr="00C17B85">
        <w:rPr>
          <w:rFonts w:ascii="Times New Roman" w:hAnsi="Times New Roman"/>
          <w:color w:val="000000"/>
          <w:spacing w:val="3"/>
          <w:sz w:val="28"/>
          <w:szCs w:val="28"/>
          <w:lang w:val="uk-UA"/>
        </w:rPr>
        <w:t>Основний текст кваліфікаційної дипломної роботи викладений на 91 сторінках. Робота містить 6 таблиць, 13 рисунків, список використаних джерел з 7</w:t>
      </w:r>
      <w:r w:rsidR="00611AFB">
        <w:rPr>
          <w:rFonts w:ascii="Times New Roman" w:hAnsi="Times New Roman"/>
          <w:color w:val="000000"/>
          <w:spacing w:val="3"/>
          <w:sz w:val="28"/>
          <w:szCs w:val="28"/>
          <w:lang w:val="uk-UA"/>
        </w:rPr>
        <w:t>8</w:t>
      </w:r>
      <w:r w:rsidRPr="00C17B85">
        <w:rPr>
          <w:rFonts w:ascii="Times New Roman" w:hAnsi="Times New Roman"/>
          <w:color w:val="000000"/>
          <w:spacing w:val="3"/>
          <w:sz w:val="28"/>
          <w:szCs w:val="28"/>
          <w:lang w:val="uk-UA"/>
        </w:rPr>
        <w:t xml:space="preserve"> найменувань, 6 додатків.</w:t>
      </w:r>
    </w:p>
    <w:p w14:paraId="45C0C32E" w14:textId="77777777" w:rsidR="00C52140" w:rsidRPr="00C17B85" w:rsidRDefault="00C52140" w:rsidP="00C52140">
      <w:pPr>
        <w:shd w:val="clear" w:color="auto" w:fill="FFFFFF"/>
        <w:spacing w:after="0" w:line="360" w:lineRule="auto"/>
        <w:ind w:firstLine="709"/>
        <w:contextualSpacing/>
        <w:jc w:val="both"/>
        <w:rPr>
          <w:rFonts w:ascii="Times New Roman" w:hAnsi="Times New Roman"/>
          <w:color w:val="000000"/>
          <w:spacing w:val="3"/>
          <w:sz w:val="28"/>
          <w:szCs w:val="28"/>
          <w:lang w:val="uk-UA"/>
        </w:rPr>
      </w:pPr>
      <w:r w:rsidRPr="00C17B85">
        <w:rPr>
          <w:rFonts w:ascii="Times New Roman" w:hAnsi="Times New Roman"/>
          <w:b/>
          <w:color w:val="000000"/>
          <w:spacing w:val="3"/>
          <w:sz w:val="28"/>
          <w:szCs w:val="28"/>
          <w:lang w:val="uk-UA"/>
        </w:rPr>
        <w:t>Об’єктом дослідження</w:t>
      </w:r>
      <w:r w:rsidRPr="00C17B85">
        <w:rPr>
          <w:rFonts w:ascii="Times New Roman" w:hAnsi="Times New Roman"/>
          <w:color w:val="000000"/>
          <w:spacing w:val="3"/>
          <w:sz w:val="28"/>
          <w:szCs w:val="28"/>
          <w:lang w:val="uk-UA"/>
        </w:rPr>
        <w:t xml:space="preserve"> є </w:t>
      </w:r>
      <w:r w:rsidRPr="00C17B85">
        <w:rPr>
          <w:rFonts w:ascii="Times New Roman" w:hAnsi="Times New Roman" w:cs="Times New Roman"/>
          <w:bCs/>
          <w:color w:val="000000"/>
          <w:sz w:val="28"/>
          <w:szCs w:val="28"/>
          <w:lang w:val="uk-UA"/>
        </w:rPr>
        <w:t>процес сприймання соціальної реклами</w:t>
      </w:r>
      <w:r w:rsidRPr="00C17B85">
        <w:rPr>
          <w:rFonts w:ascii="Times New Roman" w:hAnsi="Times New Roman" w:cs="Times New Roman"/>
          <w:b/>
          <w:color w:val="000000"/>
          <w:sz w:val="28"/>
          <w:szCs w:val="28"/>
          <w:lang w:val="uk-UA"/>
        </w:rPr>
        <w:t>.</w:t>
      </w:r>
    </w:p>
    <w:p w14:paraId="0F0C9B53" w14:textId="77777777" w:rsidR="00C52140" w:rsidRPr="00C17B85" w:rsidRDefault="00C52140" w:rsidP="00C52140">
      <w:pPr>
        <w:spacing w:after="0" w:line="360" w:lineRule="auto"/>
        <w:ind w:firstLine="851"/>
        <w:contextualSpacing/>
        <w:jc w:val="both"/>
        <w:rPr>
          <w:rFonts w:ascii="Times New Roman" w:hAnsi="Times New Roman"/>
          <w:bCs/>
          <w:color w:val="000000"/>
          <w:sz w:val="28"/>
          <w:szCs w:val="28"/>
          <w:lang w:val="uk-UA"/>
        </w:rPr>
      </w:pPr>
      <w:r w:rsidRPr="00C17B85">
        <w:rPr>
          <w:rFonts w:ascii="Times New Roman" w:hAnsi="Times New Roman"/>
          <w:b/>
          <w:color w:val="000000"/>
          <w:spacing w:val="3"/>
          <w:sz w:val="28"/>
          <w:szCs w:val="28"/>
          <w:lang w:val="uk-UA"/>
        </w:rPr>
        <w:t>Предметом дослідження</w:t>
      </w:r>
      <w:r w:rsidRPr="00C17B85">
        <w:rPr>
          <w:rFonts w:ascii="Times New Roman" w:hAnsi="Times New Roman"/>
          <w:color w:val="000000"/>
          <w:spacing w:val="3"/>
          <w:sz w:val="28"/>
          <w:szCs w:val="28"/>
          <w:lang w:val="uk-UA"/>
        </w:rPr>
        <w:t xml:space="preserve"> є </w:t>
      </w:r>
      <w:proofErr w:type="spellStart"/>
      <w:r w:rsidRPr="00C17B85">
        <w:rPr>
          <w:rFonts w:ascii="Times New Roman" w:hAnsi="Times New Roman" w:cs="Times New Roman"/>
          <w:bCs/>
          <w:color w:val="000000"/>
          <w:sz w:val="28"/>
          <w:szCs w:val="28"/>
          <w:lang w:val="uk-UA"/>
        </w:rPr>
        <w:t>психосемантичні</w:t>
      </w:r>
      <w:proofErr w:type="spellEnd"/>
      <w:r w:rsidRPr="00C17B85">
        <w:rPr>
          <w:rFonts w:ascii="Times New Roman" w:hAnsi="Times New Roman" w:cs="Times New Roman"/>
          <w:bCs/>
          <w:color w:val="000000"/>
          <w:sz w:val="28"/>
          <w:szCs w:val="28"/>
          <w:lang w:val="uk-UA"/>
        </w:rPr>
        <w:t xml:space="preserve"> особливості сприймання соціальної реклами на прикладі представників різних соціально-демографічних груп.</w:t>
      </w:r>
    </w:p>
    <w:p w14:paraId="71AF69EF" w14:textId="77777777" w:rsidR="00C52140" w:rsidRPr="00C17B85" w:rsidRDefault="00C52140" w:rsidP="00C52140">
      <w:pPr>
        <w:spacing w:after="0" w:line="360" w:lineRule="auto"/>
        <w:ind w:firstLine="851"/>
        <w:contextualSpacing/>
        <w:jc w:val="both"/>
        <w:rPr>
          <w:rFonts w:ascii="Times New Roman" w:hAnsi="Times New Roman"/>
          <w:bCs/>
          <w:color w:val="000000"/>
          <w:sz w:val="28"/>
          <w:szCs w:val="28"/>
          <w:lang w:val="uk-UA"/>
        </w:rPr>
      </w:pPr>
      <w:r w:rsidRPr="00C17B85">
        <w:rPr>
          <w:rFonts w:ascii="Times New Roman" w:hAnsi="Times New Roman"/>
          <w:b/>
          <w:color w:val="000000"/>
          <w:spacing w:val="3"/>
          <w:sz w:val="28"/>
          <w:szCs w:val="28"/>
          <w:lang w:val="uk-UA"/>
        </w:rPr>
        <w:t>Мета дослідження</w:t>
      </w:r>
      <w:r w:rsidRPr="00C17B85">
        <w:rPr>
          <w:rFonts w:ascii="Times New Roman" w:hAnsi="Times New Roman"/>
          <w:color w:val="000000"/>
          <w:spacing w:val="3"/>
          <w:sz w:val="28"/>
          <w:szCs w:val="28"/>
          <w:lang w:val="uk-UA"/>
        </w:rPr>
        <w:t xml:space="preserve"> полягає у </w:t>
      </w:r>
      <w:r w:rsidRPr="00C17B85">
        <w:rPr>
          <w:rFonts w:ascii="Times New Roman" w:hAnsi="Times New Roman" w:cs="Times New Roman"/>
          <w:bCs/>
          <w:color w:val="000000"/>
          <w:sz w:val="28"/>
          <w:szCs w:val="28"/>
          <w:lang w:val="uk-UA"/>
        </w:rPr>
        <w:t>визнач</w:t>
      </w:r>
      <w:r w:rsidRPr="00C17B85">
        <w:rPr>
          <w:rFonts w:ascii="Times New Roman" w:hAnsi="Times New Roman"/>
          <w:bCs/>
          <w:color w:val="000000"/>
          <w:sz w:val="28"/>
          <w:szCs w:val="28"/>
          <w:lang w:val="uk-UA"/>
        </w:rPr>
        <w:t>енні</w:t>
      </w:r>
      <w:r w:rsidRPr="00C17B85">
        <w:rPr>
          <w:rFonts w:ascii="Times New Roman" w:hAnsi="Times New Roman" w:cs="Times New Roman"/>
          <w:bCs/>
          <w:color w:val="000000"/>
          <w:sz w:val="28"/>
          <w:szCs w:val="28"/>
          <w:lang w:val="uk-UA"/>
        </w:rPr>
        <w:t xml:space="preserve"> </w:t>
      </w:r>
      <w:proofErr w:type="spellStart"/>
      <w:r w:rsidRPr="00C17B85">
        <w:rPr>
          <w:rFonts w:ascii="Times New Roman" w:hAnsi="Times New Roman" w:cs="Times New Roman"/>
          <w:bCs/>
          <w:color w:val="000000"/>
          <w:sz w:val="28"/>
          <w:szCs w:val="28"/>
          <w:lang w:val="uk-UA"/>
        </w:rPr>
        <w:t>психосемантичн</w:t>
      </w:r>
      <w:r w:rsidRPr="00C17B85">
        <w:rPr>
          <w:rFonts w:ascii="Times New Roman" w:hAnsi="Times New Roman"/>
          <w:bCs/>
          <w:color w:val="000000"/>
          <w:sz w:val="28"/>
          <w:szCs w:val="28"/>
          <w:lang w:val="uk-UA"/>
        </w:rPr>
        <w:t>их</w:t>
      </w:r>
      <w:proofErr w:type="spellEnd"/>
      <w:r w:rsidRPr="00C17B85">
        <w:rPr>
          <w:rFonts w:ascii="Times New Roman" w:hAnsi="Times New Roman" w:cs="Times New Roman"/>
          <w:bCs/>
          <w:color w:val="000000"/>
          <w:sz w:val="28"/>
          <w:szCs w:val="28"/>
          <w:lang w:val="uk-UA"/>
        </w:rPr>
        <w:t xml:space="preserve"> особливост</w:t>
      </w:r>
      <w:r w:rsidRPr="00C17B85">
        <w:rPr>
          <w:rFonts w:ascii="Times New Roman" w:hAnsi="Times New Roman"/>
          <w:bCs/>
          <w:color w:val="000000"/>
          <w:sz w:val="28"/>
          <w:szCs w:val="28"/>
          <w:lang w:val="uk-UA"/>
        </w:rPr>
        <w:t>ей</w:t>
      </w:r>
      <w:r w:rsidRPr="00C17B85">
        <w:rPr>
          <w:rFonts w:ascii="Times New Roman" w:hAnsi="Times New Roman" w:cs="Times New Roman"/>
          <w:bCs/>
          <w:color w:val="000000"/>
          <w:sz w:val="28"/>
          <w:szCs w:val="28"/>
          <w:lang w:val="uk-UA"/>
        </w:rPr>
        <w:t xml:space="preserve"> сприймання соціальної реклами.</w:t>
      </w:r>
    </w:p>
    <w:p w14:paraId="717FEB29" w14:textId="77777777" w:rsidR="00C52140" w:rsidRPr="00C17B85" w:rsidRDefault="00C52140" w:rsidP="00C52140">
      <w:pPr>
        <w:spacing w:after="0" w:line="360" w:lineRule="auto"/>
        <w:ind w:firstLine="851"/>
        <w:contextualSpacing/>
        <w:jc w:val="both"/>
        <w:rPr>
          <w:rFonts w:ascii="Times New Roman" w:hAnsi="Times New Roman"/>
          <w:bCs/>
          <w:color w:val="000000"/>
          <w:sz w:val="28"/>
          <w:szCs w:val="28"/>
          <w:lang w:val="uk-UA"/>
        </w:rPr>
      </w:pPr>
      <w:r w:rsidRPr="00C17B85">
        <w:rPr>
          <w:rFonts w:ascii="Times New Roman" w:hAnsi="Times New Roman"/>
          <w:b/>
          <w:color w:val="000000"/>
          <w:spacing w:val="3"/>
          <w:sz w:val="28"/>
          <w:szCs w:val="28"/>
          <w:lang w:val="uk-UA"/>
        </w:rPr>
        <w:t>Завданнями роботи</w:t>
      </w:r>
      <w:r w:rsidRPr="00C17B85">
        <w:rPr>
          <w:rFonts w:ascii="Times New Roman" w:hAnsi="Times New Roman"/>
          <w:color w:val="000000"/>
          <w:spacing w:val="3"/>
          <w:sz w:val="28"/>
          <w:szCs w:val="28"/>
          <w:lang w:val="uk-UA"/>
        </w:rPr>
        <w:t xml:space="preserve"> є </w:t>
      </w:r>
      <w:r w:rsidRPr="00C17B85">
        <w:rPr>
          <w:rFonts w:ascii="Times New Roman" w:hAnsi="Times New Roman"/>
          <w:bCs/>
          <w:color w:val="000000"/>
          <w:sz w:val="28"/>
          <w:szCs w:val="28"/>
          <w:shd w:val="clear" w:color="auto" w:fill="FFFFFF"/>
          <w:lang w:val="uk-UA"/>
        </w:rPr>
        <w:t>р</w:t>
      </w:r>
      <w:r w:rsidRPr="00C17B85">
        <w:rPr>
          <w:rFonts w:ascii="Times New Roman" w:hAnsi="Times New Roman" w:cs="Times New Roman"/>
          <w:bCs/>
          <w:color w:val="000000"/>
          <w:sz w:val="28"/>
          <w:szCs w:val="28"/>
          <w:shd w:val="clear" w:color="auto" w:fill="FFFFFF"/>
          <w:lang w:val="uk-UA"/>
        </w:rPr>
        <w:t>озгля</w:t>
      </w:r>
      <w:r w:rsidRPr="00C17B85">
        <w:rPr>
          <w:rFonts w:ascii="Times New Roman" w:hAnsi="Times New Roman"/>
          <w:bCs/>
          <w:color w:val="000000"/>
          <w:sz w:val="28"/>
          <w:szCs w:val="28"/>
          <w:shd w:val="clear" w:color="auto" w:fill="FFFFFF"/>
          <w:lang w:val="uk-UA"/>
        </w:rPr>
        <w:t>д</w:t>
      </w:r>
      <w:r w:rsidRPr="00C17B85">
        <w:rPr>
          <w:rFonts w:ascii="Times New Roman" w:hAnsi="Times New Roman" w:cs="Times New Roman"/>
          <w:bCs/>
          <w:color w:val="000000"/>
          <w:sz w:val="28"/>
          <w:szCs w:val="28"/>
          <w:shd w:val="clear" w:color="auto" w:fill="FFFFFF"/>
          <w:lang w:val="uk-UA"/>
        </w:rPr>
        <w:t xml:space="preserve"> теоретичн</w:t>
      </w:r>
      <w:r w:rsidRPr="00C17B85">
        <w:rPr>
          <w:rFonts w:ascii="Times New Roman" w:hAnsi="Times New Roman"/>
          <w:bCs/>
          <w:color w:val="000000"/>
          <w:sz w:val="28"/>
          <w:szCs w:val="28"/>
          <w:shd w:val="clear" w:color="auto" w:fill="FFFFFF"/>
          <w:lang w:val="uk-UA"/>
        </w:rPr>
        <w:t>их</w:t>
      </w:r>
      <w:r w:rsidRPr="00C17B85">
        <w:rPr>
          <w:rFonts w:ascii="Times New Roman" w:hAnsi="Times New Roman" w:cs="Times New Roman"/>
          <w:bCs/>
          <w:color w:val="000000"/>
          <w:sz w:val="28"/>
          <w:szCs w:val="28"/>
          <w:shd w:val="clear" w:color="auto" w:fill="FFFFFF"/>
          <w:lang w:val="uk-UA"/>
        </w:rPr>
        <w:t xml:space="preserve"> і прикладн</w:t>
      </w:r>
      <w:r w:rsidRPr="00C17B85">
        <w:rPr>
          <w:rFonts w:ascii="Times New Roman" w:hAnsi="Times New Roman"/>
          <w:bCs/>
          <w:color w:val="000000"/>
          <w:sz w:val="28"/>
          <w:szCs w:val="28"/>
          <w:shd w:val="clear" w:color="auto" w:fill="FFFFFF"/>
          <w:lang w:val="uk-UA"/>
        </w:rPr>
        <w:t>их</w:t>
      </w:r>
      <w:r w:rsidRPr="00C17B85">
        <w:rPr>
          <w:rFonts w:ascii="Times New Roman" w:hAnsi="Times New Roman" w:cs="Times New Roman"/>
          <w:bCs/>
          <w:color w:val="000000"/>
          <w:sz w:val="28"/>
          <w:szCs w:val="28"/>
          <w:shd w:val="clear" w:color="auto" w:fill="FFFFFF"/>
          <w:lang w:val="uk-UA"/>
        </w:rPr>
        <w:t xml:space="preserve"> аспект</w:t>
      </w:r>
      <w:r w:rsidRPr="00C17B85">
        <w:rPr>
          <w:rFonts w:ascii="Times New Roman" w:hAnsi="Times New Roman"/>
          <w:bCs/>
          <w:color w:val="000000"/>
          <w:sz w:val="28"/>
          <w:szCs w:val="28"/>
          <w:shd w:val="clear" w:color="auto" w:fill="FFFFFF"/>
          <w:lang w:val="uk-UA"/>
        </w:rPr>
        <w:t>ів</w:t>
      </w:r>
      <w:r w:rsidRPr="00C17B85">
        <w:rPr>
          <w:rFonts w:ascii="Times New Roman" w:hAnsi="Times New Roman" w:cs="Times New Roman"/>
          <w:bCs/>
          <w:color w:val="000000"/>
          <w:sz w:val="28"/>
          <w:szCs w:val="28"/>
          <w:shd w:val="clear" w:color="auto" w:fill="FFFFFF"/>
          <w:lang w:val="uk-UA"/>
        </w:rPr>
        <w:t xml:space="preserve"> досліджень сприймання візуальних об’єктів соціальної реклами</w:t>
      </w:r>
      <w:r w:rsidRPr="00C17B85">
        <w:rPr>
          <w:rFonts w:ascii="Times New Roman" w:hAnsi="Times New Roman"/>
          <w:bCs/>
          <w:color w:val="000000"/>
          <w:sz w:val="28"/>
          <w:szCs w:val="28"/>
          <w:shd w:val="clear" w:color="auto" w:fill="FFFFFF"/>
          <w:lang w:val="uk-UA"/>
        </w:rPr>
        <w:t>;</w:t>
      </w:r>
      <w:r w:rsidRPr="00C17B85">
        <w:rPr>
          <w:rFonts w:ascii="Times New Roman" w:hAnsi="Times New Roman"/>
          <w:bCs/>
          <w:color w:val="000000"/>
          <w:sz w:val="28"/>
          <w:szCs w:val="28"/>
          <w:lang w:val="uk-UA"/>
        </w:rPr>
        <w:t xml:space="preserve"> р</w:t>
      </w:r>
      <w:r w:rsidRPr="00C17B85">
        <w:rPr>
          <w:rFonts w:ascii="Times New Roman" w:hAnsi="Times New Roman" w:cs="Times New Roman"/>
          <w:bCs/>
          <w:color w:val="000000"/>
          <w:sz w:val="28"/>
          <w:szCs w:val="28"/>
          <w:lang w:val="uk-UA"/>
        </w:rPr>
        <w:t>озроб</w:t>
      </w:r>
      <w:r w:rsidRPr="00C17B85">
        <w:rPr>
          <w:rFonts w:ascii="Times New Roman" w:hAnsi="Times New Roman"/>
          <w:bCs/>
          <w:color w:val="000000"/>
          <w:sz w:val="28"/>
          <w:szCs w:val="28"/>
          <w:lang w:val="uk-UA"/>
        </w:rPr>
        <w:t>ка</w:t>
      </w:r>
      <w:r w:rsidRPr="00C17B85">
        <w:rPr>
          <w:rFonts w:ascii="Times New Roman" w:hAnsi="Times New Roman" w:cs="Times New Roman"/>
          <w:bCs/>
          <w:color w:val="000000"/>
          <w:sz w:val="28"/>
          <w:szCs w:val="28"/>
          <w:lang w:val="uk-UA"/>
        </w:rPr>
        <w:t xml:space="preserve"> методик</w:t>
      </w:r>
      <w:r w:rsidRPr="00C17B85">
        <w:rPr>
          <w:rFonts w:ascii="Times New Roman" w:hAnsi="Times New Roman"/>
          <w:bCs/>
          <w:color w:val="000000"/>
          <w:sz w:val="28"/>
          <w:szCs w:val="28"/>
          <w:lang w:val="uk-UA"/>
        </w:rPr>
        <w:t>и</w:t>
      </w:r>
      <w:r w:rsidRPr="00C17B85">
        <w:rPr>
          <w:rFonts w:ascii="Times New Roman" w:hAnsi="Times New Roman" w:cs="Times New Roman"/>
          <w:bCs/>
          <w:color w:val="000000"/>
          <w:sz w:val="28"/>
          <w:szCs w:val="28"/>
          <w:lang w:val="uk-UA"/>
        </w:rPr>
        <w:t xml:space="preserve"> прикладного семантичного дослідження сприймання візуальної комунікації</w:t>
      </w:r>
      <w:r w:rsidRPr="00C17B85">
        <w:rPr>
          <w:rFonts w:ascii="Times New Roman" w:hAnsi="Times New Roman"/>
          <w:bCs/>
          <w:color w:val="000000"/>
          <w:sz w:val="28"/>
          <w:szCs w:val="28"/>
          <w:lang w:val="uk-UA"/>
        </w:rPr>
        <w:t xml:space="preserve">; надання </w:t>
      </w:r>
      <w:r w:rsidRPr="00C17B85">
        <w:rPr>
          <w:rFonts w:ascii="Times New Roman" w:hAnsi="Times New Roman" w:cs="Times New Roman"/>
          <w:bCs/>
          <w:color w:val="000000"/>
          <w:sz w:val="28"/>
          <w:szCs w:val="28"/>
          <w:lang w:val="uk-UA"/>
        </w:rPr>
        <w:t>характеристик</w:t>
      </w:r>
      <w:r w:rsidRPr="00C17B85">
        <w:rPr>
          <w:rFonts w:ascii="Times New Roman" w:hAnsi="Times New Roman"/>
          <w:bCs/>
          <w:color w:val="000000"/>
          <w:sz w:val="28"/>
          <w:szCs w:val="28"/>
          <w:lang w:val="uk-UA"/>
        </w:rPr>
        <w:t>и</w:t>
      </w:r>
      <w:r w:rsidRPr="00C17B85">
        <w:rPr>
          <w:rFonts w:ascii="Times New Roman" w:hAnsi="Times New Roman" w:cs="Times New Roman"/>
          <w:bCs/>
          <w:color w:val="000000"/>
          <w:sz w:val="28"/>
          <w:szCs w:val="28"/>
          <w:lang w:val="uk-UA"/>
        </w:rPr>
        <w:t xml:space="preserve"> семантики візуальних образів в обраній предметній області</w:t>
      </w:r>
      <w:r w:rsidRPr="00C17B85">
        <w:rPr>
          <w:rFonts w:ascii="Times New Roman" w:hAnsi="Times New Roman"/>
          <w:bCs/>
          <w:color w:val="000000"/>
          <w:sz w:val="28"/>
          <w:szCs w:val="28"/>
          <w:lang w:val="uk-UA"/>
        </w:rPr>
        <w:t>; р</w:t>
      </w:r>
      <w:r w:rsidRPr="00C17B85">
        <w:rPr>
          <w:rFonts w:ascii="Times New Roman" w:hAnsi="Times New Roman" w:cs="Times New Roman"/>
          <w:bCs/>
          <w:sz w:val="28"/>
          <w:szCs w:val="28"/>
          <w:lang w:val="uk-UA"/>
        </w:rPr>
        <w:t>озроб</w:t>
      </w:r>
      <w:r w:rsidRPr="00C17B85">
        <w:rPr>
          <w:rFonts w:ascii="Times New Roman" w:hAnsi="Times New Roman"/>
          <w:bCs/>
          <w:sz w:val="28"/>
          <w:szCs w:val="28"/>
          <w:lang w:val="uk-UA"/>
        </w:rPr>
        <w:t>ка</w:t>
      </w:r>
      <w:r w:rsidRPr="00C17B85">
        <w:rPr>
          <w:rFonts w:ascii="Times New Roman" w:hAnsi="Times New Roman" w:cs="Times New Roman"/>
          <w:bCs/>
          <w:sz w:val="28"/>
          <w:szCs w:val="28"/>
          <w:lang w:val="uk-UA"/>
        </w:rPr>
        <w:t xml:space="preserve"> рекомендації щодо підвищення ефективності візуальної комунікації в досліджуван</w:t>
      </w:r>
      <w:r w:rsidRPr="00C17B85">
        <w:rPr>
          <w:rFonts w:ascii="Times New Roman" w:hAnsi="Times New Roman"/>
          <w:bCs/>
          <w:sz w:val="28"/>
          <w:szCs w:val="28"/>
          <w:lang w:val="uk-UA"/>
        </w:rPr>
        <w:t>ій</w:t>
      </w:r>
      <w:r w:rsidRPr="00C17B85">
        <w:rPr>
          <w:rFonts w:ascii="Times New Roman" w:hAnsi="Times New Roman" w:cs="Times New Roman"/>
          <w:bCs/>
          <w:sz w:val="28"/>
          <w:szCs w:val="28"/>
          <w:lang w:val="uk-UA"/>
        </w:rPr>
        <w:t xml:space="preserve"> предметн</w:t>
      </w:r>
      <w:r w:rsidRPr="00C17B85">
        <w:rPr>
          <w:rFonts w:ascii="Times New Roman" w:hAnsi="Times New Roman"/>
          <w:bCs/>
          <w:sz w:val="28"/>
          <w:szCs w:val="28"/>
          <w:lang w:val="uk-UA"/>
        </w:rPr>
        <w:t>ій</w:t>
      </w:r>
      <w:r w:rsidRPr="00C17B85">
        <w:rPr>
          <w:rFonts w:ascii="Times New Roman" w:hAnsi="Times New Roman" w:cs="Times New Roman"/>
          <w:bCs/>
          <w:sz w:val="28"/>
          <w:szCs w:val="28"/>
          <w:lang w:val="uk-UA"/>
        </w:rPr>
        <w:t xml:space="preserve"> сфері.</w:t>
      </w:r>
    </w:p>
    <w:p w14:paraId="536D6F1E" w14:textId="1381FB67" w:rsidR="00C52140" w:rsidRPr="00C17B85" w:rsidRDefault="00C52140" w:rsidP="00C52140">
      <w:pPr>
        <w:spacing w:after="200" w:line="360" w:lineRule="auto"/>
        <w:ind w:firstLine="709"/>
        <w:contextualSpacing/>
        <w:jc w:val="both"/>
        <w:rPr>
          <w:rFonts w:ascii="Times New Roman" w:hAnsi="Times New Roman"/>
          <w:sz w:val="28"/>
          <w:szCs w:val="28"/>
          <w:lang w:val="uk-UA"/>
        </w:rPr>
      </w:pPr>
      <w:r w:rsidRPr="00C17B85">
        <w:rPr>
          <w:rFonts w:ascii="Times New Roman" w:hAnsi="Times New Roman"/>
          <w:b/>
          <w:color w:val="000000"/>
          <w:spacing w:val="3"/>
          <w:sz w:val="28"/>
          <w:szCs w:val="28"/>
          <w:lang w:val="uk-UA"/>
        </w:rPr>
        <w:t xml:space="preserve">За результатами дослідження </w:t>
      </w:r>
      <w:r w:rsidRPr="00C17B85">
        <w:rPr>
          <w:rFonts w:ascii="Times New Roman" w:hAnsi="Times New Roman"/>
          <w:color w:val="000000"/>
          <w:spacing w:val="3"/>
          <w:sz w:val="28"/>
          <w:szCs w:val="28"/>
          <w:lang w:val="uk-UA"/>
        </w:rPr>
        <w:t xml:space="preserve">сформульовані висновки про те, що </w:t>
      </w:r>
      <w:r w:rsidRPr="00C17B85">
        <w:rPr>
          <w:rFonts w:ascii="Times New Roman" w:hAnsi="Times New Roman"/>
          <w:sz w:val="28"/>
          <w:szCs w:val="28"/>
          <w:lang w:val="uk-UA"/>
        </w:rPr>
        <w:t>р</w:t>
      </w:r>
      <w:r w:rsidRPr="00C17B85">
        <w:rPr>
          <w:rFonts w:ascii="Times New Roman" w:hAnsi="Times New Roman" w:cs="Times New Roman"/>
          <w:sz w:val="28"/>
          <w:szCs w:val="28"/>
          <w:lang w:val="uk-UA"/>
        </w:rPr>
        <w:t>езультат сприймання - це образ, який складається у свідомості людини, після оцінки якого вона приймає рішення про свою поведінку</w:t>
      </w:r>
      <w:r w:rsidRPr="00C17B85">
        <w:rPr>
          <w:rFonts w:ascii="Times New Roman" w:hAnsi="Times New Roman"/>
          <w:sz w:val="28"/>
          <w:szCs w:val="28"/>
          <w:lang w:val="uk-UA"/>
        </w:rPr>
        <w:t xml:space="preserve">. Здійснивши аналіз результатів особливостей сприймання виділених нами для дослідження зразків рекламних повідомлень про </w:t>
      </w:r>
      <w:proofErr w:type="spellStart"/>
      <w:r w:rsidRPr="00C17B85">
        <w:rPr>
          <w:rFonts w:ascii="Times New Roman" w:hAnsi="Times New Roman"/>
          <w:sz w:val="28"/>
          <w:szCs w:val="28"/>
          <w:lang w:val="en-US"/>
        </w:rPr>
        <w:t>Covid</w:t>
      </w:r>
      <w:proofErr w:type="spellEnd"/>
      <w:r w:rsidRPr="00C17B85">
        <w:rPr>
          <w:rFonts w:ascii="Times New Roman" w:hAnsi="Times New Roman"/>
          <w:sz w:val="28"/>
          <w:szCs w:val="28"/>
          <w:lang w:val="uk-UA"/>
        </w:rPr>
        <w:t xml:space="preserve"> 19</w:t>
      </w:r>
      <w:r w:rsidRPr="00C17B85">
        <w:rPr>
          <w:rFonts w:ascii="Times New Roman" w:hAnsi="Times New Roman" w:cs="Times New Roman"/>
          <w:sz w:val="28"/>
          <w:szCs w:val="28"/>
          <w:lang w:val="uk-UA"/>
        </w:rPr>
        <w:t xml:space="preserve"> </w:t>
      </w:r>
      <w:r w:rsidRPr="00C17B85">
        <w:rPr>
          <w:rFonts w:ascii="Times New Roman" w:hAnsi="Times New Roman"/>
          <w:sz w:val="28"/>
          <w:szCs w:val="28"/>
          <w:lang w:val="uk-UA"/>
        </w:rPr>
        <w:t xml:space="preserve">було встановлено, </w:t>
      </w:r>
      <w:r w:rsidRPr="00C17B85">
        <w:rPr>
          <w:rFonts w:ascii="Times New Roman" w:hAnsi="Times New Roman" w:cs="Times New Roman"/>
          <w:sz w:val="28"/>
          <w:szCs w:val="28"/>
          <w:lang w:val="uk-UA"/>
        </w:rPr>
        <w:t>що найбільш позитивни</w:t>
      </w:r>
      <w:r w:rsidRPr="00C17B85">
        <w:rPr>
          <w:rFonts w:ascii="Times New Roman" w:hAnsi="Times New Roman"/>
          <w:sz w:val="28"/>
          <w:szCs w:val="28"/>
          <w:lang w:val="uk-UA"/>
        </w:rPr>
        <w:t>ми</w:t>
      </w:r>
      <w:r w:rsidRPr="00C17B85">
        <w:rPr>
          <w:rFonts w:ascii="Times New Roman" w:hAnsi="Times New Roman" w:cs="Times New Roman"/>
          <w:sz w:val="28"/>
          <w:szCs w:val="28"/>
          <w:lang w:val="uk-UA"/>
        </w:rPr>
        <w:t xml:space="preserve"> </w:t>
      </w:r>
      <w:r w:rsidRPr="00C17B85">
        <w:rPr>
          <w:rFonts w:ascii="Times New Roman" w:hAnsi="Times New Roman"/>
          <w:sz w:val="28"/>
          <w:szCs w:val="28"/>
          <w:lang w:val="uk-UA"/>
        </w:rPr>
        <w:t xml:space="preserve">для сприймання являються рекламні повідомлення, </w:t>
      </w:r>
      <w:r w:rsidRPr="00C17B85">
        <w:rPr>
          <w:rFonts w:ascii="Times New Roman" w:hAnsi="Times New Roman" w:cs="Times New Roman"/>
          <w:sz w:val="28"/>
          <w:szCs w:val="28"/>
          <w:lang w:val="uk-UA"/>
        </w:rPr>
        <w:t xml:space="preserve">що </w:t>
      </w:r>
      <w:r w:rsidR="00C17B85" w:rsidRPr="00C17B85">
        <w:rPr>
          <w:rFonts w:ascii="Times New Roman" w:hAnsi="Times New Roman" w:cs="Times New Roman"/>
          <w:sz w:val="28"/>
          <w:szCs w:val="28"/>
          <w:lang w:val="uk-UA"/>
        </w:rPr>
        <w:t xml:space="preserve">не містять </w:t>
      </w:r>
      <w:r w:rsidRPr="00C17B85">
        <w:rPr>
          <w:rFonts w:ascii="Times New Roman" w:hAnsi="Times New Roman" w:cs="Times New Roman"/>
          <w:sz w:val="28"/>
          <w:szCs w:val="28"/>
          <w:lang w:val="uk-UA"/>
        </w:rPr>
        <w:t>шокуючих образів, як</w:t>
      </w:r>
      <w:r w:rsidRPr="00C17B85">
        <w:rPr>
          <w:rFonts w:ascii="Times New Roman" w:hAnsi="Times New Roman"/>
          <w:sz w:val="28"/>
          <w:szCs w:val="28"/>
          <w:lang w:val="uk-UA"/>
        </w:rPr>
        <w:t>і</w:t>
      </w:r>
      <w:r w:rsidRPr="00C17B85">
        <w:rPr>
          <w:rFonts w:ascii="Times New Roman" w:hAnsi="Times New Roman" w:cs="Times New Roman"/>
          <w:sz w:val="28"/>
          <w:szCs w:val="28"/>
          <w:lang w:val="uk-UA"/>
        </w:rPr>
        <w:t xml:space="preserve"> ма</w:t>
      </w:r>
      <w:r w:rsidRPr="00C17B85">
        <w:rPr>
          <w:rFonts w:ascii="Times New Roman" w:hAnsi="Times New Roman"/>
          <w:sz w:val="28"/>
          <w:szCs w:val="28"/>
          <w:lang w:val="uk-UA"/>
        </w:rPr>
        <w:t>ють</w:t>
      </w:r>
      <w:r w:rsidRPr="00C17B85">
        <w:rPr>
          <w:rFonts w:ascii="Times New Roman" w:hAnsi="Times New Roman" w:cs="Times New Roman"/>
          <w:sz w:val="28"/>
          <w:szCs w:val="28"/>
          <w:lang w:val="uk-UA"/>
        </w:rPr>
        <w:t xml:space="preserve"> або позитивний контекст, або нетипов</w:t>
      </w:r>
      <w:r w:rsidRPr="00C17B85">
        <w:rPr>
          <w:rFonts w:ascii="Times New Roman" w:hAnsi="Times New Roman"/>
          <w:sz w:val="28"/>
          <w:szCs w:val="28"/>
          <w:lang w:val="uk-UA"/>
        </w:rPr>
        <w:t>і</w:t>
      </w:r>
      <w:r w:rsidRPr="00C17B85">
        <w:rPr>
          <w:rFonts w:ascii="Times New Roman" w:hAnsi="Times New Roman" w:cs="Times New Roman"/>
          <w:sz w:val="28"/>
          <w:szCs w:val="28"/>
          <w:lang w:val="uk-UA"/>
        </w:rPr>
        <w:t xml:space="preserve"> реклам</w:t>
      </w:r>
      <w:r w:rsidRPr="00C17B85">
        <w:rPr>
          <w:rFonts w:ascii="Times New Roman" w:hAnsi="Times New Roman"/>
          <w:sz w:val="28"/>
          <w:szCs w:val="28"/>
          <w:lang w:val="uk-UA"/>
        </w:rPr>
        <w:t>ні повідомлення</w:t>
      </w:r>
      <w:r w:rsidRPr="00C17B85">
        <w:rPr>
          <w:rFonts w:ascii="Times New Roman" w:hAnsi="Times New Roman" w:cs="Times New Roman"/>
          <w:sz w:val="28"/>
          <w:szCs w:val="28"/>
          <w:lang w:val="uk-UA"/>
        </w:rPr>
        <w:t>, як</w:t>
      </w:r>
      <w:r w:rsidRPr="00C17B85">
        <w:rPr>
          <w:rFonts w:ascii="Times New Roman" w:hAnsi="Times New Roman"/>
          <w:sz w:val="28"/>
          <w:szCs w:val="28"/>
          <w:lang w:val="uk-UA"/>
        </w:rPr>
        <w:t xml:space="preserve">і вимагають активізації </w:t>
      </w:r>
      <w:proofErr w:type="spellStart"/>
      <w:r w:rsidRPr="00C17B85">
        <w:rPr>
          <w:rFonts w:ascii="Times New Roman" w:hAnsi="Times New Roman"/>
          <w:sz w:val="28"/>
          <w:szCs w:val="28"/>
          <w:lang w:val="uk-UA"/>
        </w:rPr>
        <w:t>мисленнєвої</w:t>
      </w:r>
      <w:proofErr w:type="spellEnd"/>
      <w:r w:rsidRPr="00C17B85">
        <w:rPr>
          <w:rFonts w:ascii="Times New Roman" w:hAnsi="Times New Roman"/>
          <w:sz w:val="28"/>
          <w:szCs w:val="28"/>
          <w:lang w:val="uk-UA"/>
        </w:rPr>
        <w:t xml:space="preserve"> діяльності, щодо прийняття самостійного висновку</w:t>
      </w:r>
      <w:r w:rsidRPr="00C17B85">
        <w:rPr>
          <w:rFonts w:ascii="Times New Roman" w:hAnsi="Times New Roman" w:cs="Times New Roman"/>
          <w:sz w:val="28"/>
          <w:szCs w:val="28"/>
          <w:lang w:val="uk-UA"/>
        </w:rPr>
        <w:t>.</w:t>
      </w:r>
      <w:r w:rsidRPr="00C17B85">
        <w:rPr>
          <w:rFonts w:ascii="Times New Roman" w:hAnsi="Times New Roman"/>
          <w:sz w:val="28"/>
          <w:szCs w:val="28"/>
          <w:lang w:val="uk-UA"/>
        </w:rPr>
        <w:t xml:space="preserve"> </w:t>
      </w:r>
      <w:r w:rsidRPr="00C17B85">
        <w:rPr>
          <w:rFonts w:ascii="Times New Roman" w:hAnsi="Times New Roman" w:cs="Times New Roman"/>
          <w:sz w:val="28"/>
          <w:szCs w:val="28"/>
          <w:lang w:val="uk-UA"/>
        </w:rPr>
        <w:t>Найбільш негативно оцінюється реклама з використанням шоку, в тому числі з використанням образів, які апелюють до страху. Нейтрально оцінюється реклама з акцентом на позитивний результат, з використанням позитивних емоцій, а також з прийомами, які апелюють до совісті.</w:t>
      </w:r>
    </w:p>
    <w:p w14:paraId="284CA90B" w14:textId="77777777" w:rsidR="00C52140" w:rsidRPr="00C17B85" w:rsidRDefault="00C52140" w:rsidP="00C52140">
      <w:pPr>
        <w:keepNext/>
        <w:shd w:val="clear" w:color="auto" w:fill="FFFFFF"/>
        <w:spacing w:after="0" w:line="360" w:lineRule="auto"/>
        <w:ind w:firstLine="851"/>
        <w:contextualSpacing/>
        <w:jc w:val="both"/>
        <w:rPr>
          <w:rFonts w:ascii="Times New Roman" w:hAnsi="Times New Roman"/>
          <w:b/>
          <w:color w:val="000000"/>
          <w:sz w:val="28"/>
          <w:szCs w:val="28"/>
          <w:lang w:val="uk-UA"/>
        </w:rPr>
      </w:pPr>
      <w:r w:rsidRPr="00C17B85">
        <w:rPr>
          <w:rFonts w:ascii="Times New Roman" w:hAnsi="Times New Roman"/>
          <w:b/>
          <w:color w:val="000000"/>
          <w:spacing w:val="3"/>
          <w:sz w:val="28"/>
          <w:szCs w:val="28"/>
          <w:lang w:val="uk-UA"/>
        </w:rPr>
        <w:lastRenderedPageBreak/>
        <w:t>Одержані результати можуть бути використані</w:t>
      </w:r>
      <w:r w:rsidRPr="00C17B85">
        <w:rPr>
          <w:rFonts w:ascii="Times New Roman" w:hAnsi="Times New Roman"/>
          <w:color w:val="000000"/>
          <w:spacing w:val="3"/>
          <w:sz w:val="28"/>
          <w:szCs w:val="28"/>
          <w:lang w:val="uk-UA"/>
        </w:rPr>
        <w:t xml:space="preserve"> в процесі розробки </w:t>
      </w:r>
      <w:r w:rsidRPr="00C17B85">
        <w:rPr>
          <w:rFonts w:ascii="Times New Roman" w:hAnsi="Times New Roman" w:cs="Times New Roman"/>
          <w:color w:val="000000"/>
          <w:sz w:val="28"/>
          <w:szCs w:val="28"/>
          <w:lang w:val="uk-UA"/>
        </w:rPr>
        <w:t xml:space="preserve">рекомендацій щодо підвищення ефективності соціальної реклами направленої на </w:t>
      </w:r>
      <w:r w:rsidRPr="00C17B85">
        <w:rPr>
          <w:rFonts w:ascii="Times New Roman" w:hAnsi="Times New Roman" w:cs="Times New Roman"/>
          <w:sz w:val="28"/>
          <w:szCs w:val="28"/>
          <w:lang w:val="uk-UA"/>
        </w:rPr>
        <w:t>формування у населення певних звичок з профілактики вірусних інфекцій</w:t>
      </w:r>
      <w:r w:rsidRPr="00C17B85">
        <w:rPr>
          <w:rFonts w:ascii="Times New Roman" w:hAnsi="Times New Roman" w:cs="Times New Roman"/>
          <w:color w:val="000000"/>
          <w:sz w:val="28"/>
          <w:szCs w:val="28"/>
          <w:lang w:val="uk-UA"/>
        </w:rPr>
        <w:t xml:space="preserve">. </w:t>
      </w:r>
    </w:p>
    <w:p w14:paraId="1FFDC7FD" w14:textId="77777777" w:rsidR="00C52140" w:rsidRPr="00C17B85" w:rsidRDefault="00C52140" w:rsidP="00C52140">
      <w:pPr>
        <w:shd w:val="clear" w:color="auto" w:fill="FFFFFF"/>
        <w:spacing w:after="0" w:line="360" w:lineRule="auto"/>
        <w:ind w:firstLine="709"/>
        <w:contextualSpacing/>
        <w:jc w:val="both"/>
        <w:rPr>
          <w:rFonts w:ascii="Times New Roman" w:hAnsi="Times New Roman"/>
          <w:color w:val="000000"/>
          <w:spacing w:val="3"/>
          <w:sz w:val="28"/>
          <w:szCs w:val="28"/>
          <w:lang w:val="uk-UA"/>
        </w:rPr>
      </w:pPr>
      <w:r w:rsidRPr="00C17B85">
        <w:rPr>
          <w:rFonts w:ascii="Times New Roman" w:hAnsi="Times New Roman"/>
          <w:b/>
          <w:color w:val="000000"/>
          <w:spacing w:val="3"/>
          <w:sz w:val="28"/>
          <w:szCs w:val="28"/>
          <w:lang w:val="uk-UA"/>
        </w:rPr>
        <w:t>Рік виконання роботи</w:t>
      </w:r>
      <w:r w:rsidRPr="00C17B85">
        <w:rPr>
          <w:rFonts w:ascii="Times New Roman" w:hAnsi="Times New Roman"/>
          <w:color w:val="000000"/>
          <w:spacing w:val="3"/>
          <w:sz w:val="28"/>
          <w:szCs w:val="28"/>
          <w:lang w:val="uk-UA"/>
        </w:rPr>
        <w:t xml:space="preserve"> 2021.</w:t>
      </w:r>
    </w:p>
    <w:p w14:paraId="65EE0934" w14:textId="77777777" w:rsidR="00C52140" w:rsidRPr="00C17B85" w:rsidRDefault="00C52140" w:rsidP="00C52140">
      <w:pPr>
        <w:shd w:val="clear" w:color="auto" w:fill="FFFFFF"/>
        <w:spacing w:after="0" w:line="360" w:lineRule="auto"/>
        <w:ind w:firstLine="709"/>
        <w:contextualSpacing/>
        <w:jc w:val="both"/>
        <w:rPr>
          <w:rFonts w:ascii="Times New Roman" w:hAnsi="Times New Roman"/>
          <w:i/>
          <w:sz w:val="28"/>
          <w:szCs w:val="28"/>
          <w:lang w:val="uk-UA"/>
        </w:rPr>
      </w:pPr>
      <w:r w:rsidRPr="00C17B85">
        <w:rPr>
          <w:rFonts w:ascii="Times New Roman" w:hAnsi="Times New Roman"/>
          <w:b/>
          <w:color w:val="000000"/>
          <w:spacing w:val="3"/>
          <w:sz w:val="28"/>
          <w:szCs w:val="28"/>
          <w:lang w:val="uk-UA"/>
        </w:rPr>
        <w:t>Рік захисту роботи</w:t>
      </w:r>
      <w:r w:rsidRPr="00C17B85">
        <w:rPr>
          <w:rFonts w:ascii="Times New Roman" w:hAnsi="Times New Roman"/>
          <w:color w:val="000000"/>
          <w:spacing w:val="3"/>
          <w:sz w:val="28"/>
          <w:szCs w:val="28"/>
          <w:lang w:val="uk-UA"/>
        </w:rPr>
        <w:t xml:space="preserve"> 2021.</w:t>
      </w:r>
    </w:p>
    <w:p w14:paraId="75E72566" w14:textId="52AC30A3" w:rsidR="00C623B8" w:rsidRPr="00C17B85" w:rsidRDefault="00C623B8" w:rsidP="00C17B85">
      <w:pPr>
        <w:spacing w:line="360" w:lineRule="auto"/>
        <w:contextualSpacing/>
        <w:rPr>
          <w:color w:val="000000"/>
          <w:spacing w:val="3"/>
          <w:lang w:val="uk-UA"/>
        </w:rPr>
      </w:pPr>
      <w:bookmarkStart w:id="0" w:name="_GoBack"/>
      <w:bookmarkEnd w:id="0"/>
    </w:p>
    <w:p w14:paraId="32D2C0DF" w14:textId="5A3DF4D1" w:rsidR="00C17B85" w:rsidRPr="00C17B85" w:rsidRDefault="00C17B85" w:rsidP="00C17B85">
      <w:pPr>
        <w:spacing w:line="360" w:lineRule="auto"/>
        <w:contextualSpacing/>
        <w:rPr>
          <w:color w:val="000000"/>
          <w:spacing w:val="3"/>
          <w:lang w:val="uk-UA"/>
        </w:rPr>
      </w:pPr>
    </w:p>
    <w:p w14:paraId="15E5CC8C" w14:textId="2EB5F1B6" w:rsidR="00C17B85" w:rsidRPr="00C17B85" w:rsidRDefault="00C17B85" w:rsidP="00C17B85">
      <w:pPr>
        <w:spacing w:line="360" w:lineRule="auto"/>
        <w:contextualSpacing/>
        <w:rPr>
          <w:color w:val="000000"/>
          <w:spacing w:val="3"/>
          <w:lang w:val="uk-UA"/>
        </w:rPr>
      </w:pPr>
    </w:p>
    <w:p w14:paraId="15069CDA" w14:textId="79B6A539" w:rsidR="00C17B85" w:rsidRPr="00C17B85" w:rsidRDefault="00C17B85" w:rsidP="00C17B85">
      <w:pPr>
        <w:spacing w:line="360" w:lineRule="auto"/>
        <w:contextualSpacing/>
        <w:rPr>
          <w:color w:val="000000"/>
          <w:spacing w:val="3"/>
          <w:lang w:val="uk-UA"/>
        </w:rPr>
      </w:pPr>
    </w:p>
    <w:p w14:paraId="6EED63A1" w14:textId="585D7737" w:rsidR="00C17B85" w:rsidRPr="00C17B85" w:rsidRDefault="00C17B85" w:rsidP="00C17B85">
      <w:pPr>
        <w:spacing w:line="360" w:lineRule="auto"/>
        <w:contextualSpacing/>
        <w:rPr>
          <w:color w:val="000000"/>
          <w:spacing w:val="3"/>
          <w:lang w:val="uk-UA"/>
        </w:rPr>
      </w:pPr>
    </w:p>
    <w:p w14:paraId="14B35D76" w14:textId="45CC667F" w:rsidR="00C17B85" w:rsidRPr="00C17B85" w:rsidRDefault="00C17B85" w:rsidP="00C17B85">
      <w:pPr>
        <w:spacing w:line="360" w:lineRule="auto"/>
        <w:contextualSpacing/>
        <w:rPr>
          <w:color w:val="000000"/>
          <w:spacing w:val="3"/>
          <w:lang w:val="uk-UA"/>
        </w:rPr>
      </w:pPr>
    </w:p>
    <w:p w14:paraId="4D84E08A" w14:textId="10E6B1CB" w:rsidR="00C17B85" w:rsidRPr="00C17B85" w:rsidRDefault="00C17B85" w:rsidP="00C17B85">
      <w:pPr>
        <w:spacing w:line="360" w:lineRule="auto"/>
        <w:contextualSpacing/>
        <w:rPr>
          <w:color w:val="000000"/>
          <w:spacing w:val="3"/>
          <w:lang w:val="uk-UA"/>
        </w:rPr>
      </w:pPr>
    </w:p>
    <w:p w14:paraId="7D3F61A7" w14:textId="62EC93FE" w:rsidR="00C17B85" w:rsidRPr="00C17B85" w:rsidRDefault="00C17B85" w:rsidP="00C17B85">
      <w:pPr>
        <w:spacing w:line="360" w:lineRule="auto"/>
        <w:contextualSpacing/>
        <w:rPr>
          <w:color w:val="000000"/>
          <w:spacing w:val="3"/>
          <w:lang w:val="uk-UA"/>
        </w:rPr>
      </w:pPr>
    </w:p>
    <w:p w14:paraId="28F66319" w14:textId="60CDA9D4" w:rsidR="00C17B85" w:rsidRPr="00C17B85" w:rsidRDefault="00C17B85" w:rsidP="00C17B85">
      <w:pPr>
        <w:spacing w:line="360" w:lineRule="auto"/>
        <w:contextualSpacing/>
        <w:rPr>
          <w:color w:val="000000"/>
          <w:spacing w:val="3"/>
          <w:lang w:val="uk-UA"/>
        </w:rPr>
      </w:pPr>
    </w:p>
    <w:p w14:paraId="4CF91AEF" w14:textId="4B5EE554" w:rsidR="00C17B85" w:rsidRPr="00C17B85" w:rsidRDefault="00C17B85" w:rsidP="00C17B85">
      <w:pPr>
        <w:spacing w:line="360" w:lineRule="auto"/>
        <w:contextualSpacing/>
        <w:rPr>
          <w:color w:val="000000"/>
          <w:spacing w:val="3"/>
          <w:lang w:val="uk-UA"/>
        </w:rPr>
      </w:pPr>
    </w:p>
    <w:p w14:paraId="1290AF25" w14:textId="51EA1FB0" w:rsidR="00C17B85" w:rsidRPr="00C17B85" w:rsidRDefault="00C17B85" w:rsidP="00C17B85">
      <w:pPr>
        <w:spacing w:line="360" w:lineRule="auto"/>
        <w:contextualSpacing/>
        <w:rPr>
          <w:color w:val="000000"/>
          <w:spacing w:val="3"/>
          <w:lang w:val="uk-UA"/>
        </w:rPr>
      </w:pPr>
    </w:p>
    <w:p w14:paraId="1DCE72E3" w14:textId="355CC8B9" w:rsidR="00C17B85" w:rsidRPr="00C17B85" w:rsidRDefault="00C17B85" w:rsidP="00C17B85">
      <w:pPr>
        <w:spacing w:line="360" w:lineRule="auto"/>
        <w:contextualSpacing/>
        <w:rPr>
          <w:color w:val="000000"/>
          <w:spacing w:val="3"/>
          <w:lang w:val="uk-UA"/>
        </w:rPr>
      </w:pPr>
    </w:p>
    <w:p w14:paraId="438D3175" w14:textId="12CCA8E2" w:rsidR="00C17B85" w:rsidRPr="00C17B85" w:rsidRDefault="00C17B85" w:rsidP="00C17B85">
      <w:pPr>
        <w:spacing w:line="360" w:lineRule="auto"/>
        <w:contextualSpacing/>
        <w:rPr>
          <w:color w:val="000000"/>
          <w:spacing w:val="3"/>
          <w:lang w:val="uk-UA"/>
        </w:rPr>
      </w:pPr>
    </w:p>
    <w:p w14:paraId="5077A843" w14:textId="63E8433B" w:rsidR="00C17B85" w:rsidRPr="00C17B85" w:rsidRDefault="00C17B85" w:rsidP="00C17B85">
      <w:pPr>
        <w:spacing w:line="360" w:lineRule="auto"/>
        <w:contextualSpacing/>
        <w:rPr>
          <w:color w:val="000000"/>
          <w:spacing w:val="3"/>
          <w:lang w:val="uk-UA"/>
        </w:rPr>
      </w:pPr>
    </w:p>
    <w:p w14:paraId="606820D9" w14:textId="5224D779" w:rsidR="00C17B85" w:rsidRPr="00C17B85" w:rsidRDefault="00C17B85" w:rsidP="00C17B85">
      <w:pPr>
        <w:spacing w:line="360" w:lineRule="auto"/>
        <w:contextualSpacing/>
        <w:rPr>
          <w:color w:val="000000"/>
          <w:spacing w:val="3"/>
          <w:lang w:val="uk-UA"/>
        </w:rPr>
      </w:pPr>
    </w:p>
    <w:p w14:paraId="6A6B2AE0" w14:textId="621C03ED" w:rsidR="00C17B85" w:rsidRPr="00C17B85" w:rsidRDefault="00C17B85" w:rsidP="00C17B85">
      <w:pPr>
        <w:spacing w:line="360" w:lineRule="auto"/>
        <w:contextualSpacing/>
        <w:rPr>
          <w:color w:val="000000"/>
          <w:spacing w:val="3"/>
          <w:lang w:val="uk-UA"/>
        </w:rPr>
      </w:pPr>
    </w:p>
    <w:p w14:paraId="67CF7622" w14:textId="472B0788" w:rsidR="00C17B85" w:rsidRPr="00C17B85" w:rsidRDefault="00C17B85" w:rsidP="00C17B85">
      <w:pPr>
        <w:spacing w:line="360" w:lineRule="auto"/>
        <w:contextualSpacing/>
        <w:rPr>
          <w:color w:val="000000"/>
          <w:spacing w:val="3"/>
          <w:lang w:val="uk-UA"/>
        </w:rPr>
      </w:pPr>
    </w:p>
    <w:p w14:paraId="58CCCC8A" w14:textId="7C05A3DC" w:rsidR="00C17B85" w:rsidRPr="00C17B85" w:rsidRDefault="00C17B85" w:rsidP="00C17B85">
      <w:pPr>
        <w:spacing w:line="360" w:lineRule="auto"/>
        <w:contextualSpacing/>
        <w:rPr>
          <w:color w:val="000000"/>
          <w:spacing w:val="3"/>
          <w:lang w:val="uk-UA"/>
        </w:rPr>
      </w:pPr>
    </w:p>
    <w:p w14:paraId="7F6C2C20" w14:textId="19D7E8F4" w:rsidR="00C17B85" w:rsidRPr="00C17B85" w:rsidRDefault="00C17B85" w:rsidP="00C17B85">
      <w:pPr>
        <w:spacing w:line="360" w:lineRule="auto"/>
        <w:contextualSpacing/>
        <w:rPr>
          <w:color w:val="000000"/>
          <w:spacing w:val="3"/>
          <w:lang w:val="uk-UA"/>
        </w:rPr>
      </w:pPr>
    </w:p>
    <w:p w14:paraId="0B109B08" w14:textId="7003C089" w:rsidR="00C17B85" w:rsidRPr="00C17B85" w:rsidRDefault="00C17B85" w:rsidP="00C17B85">
      <w:pPr>
        <w:spacing w:line="360" w:lineRule="auto"/>
        <w:contextualSpacing/>
        <w:rPr>
          <w:color w:val="000000"/>
          <w:spacing w:val="3"/>
          <w:lang w:val="uk-UA"/>
        </w:rPr>
      </w:pPr>
    </w:p>
    <w:p w14:paraId="5AFE2F9E" w14:textId="70452D58" w:rsidR="00C17B85" w:rsidRPr="00C17B85" w:rsidRDefault="00C17B85" w:rsidP="00C17B85">
      <w:pPr>
        <w:spacing w:line="360" w:lineRule="auto"/>
        <w:contextualSpacing/>
        <w:rPr>
          <w:color w:val="000000"/>
          <w:spacing w:val="3"/>
          <w:lang w:val="uk-UA"/>
        </w:rPr>
      </w:pPr>
    </w:p>
    <w:p w14:paraId="28E97577" w14:textId="51C4E422" w:rsidR="00C17B85" w:rsidRPr="00C17B85" w:rsidRDefault="00C17B85" w:rsidP="00C17B85">
      <w:pPr>
        <w:spacing w:line="360" w:lineRule="auto"/>
        <w:contextualSpacing/>
        <w:rPr>
          <w:color w:val="000000"/>
          <w:spacing w:val="3"/>
          <w:lang w:val="uk-UA"/>
        </w:rPr>
      </w:pPr>
    </w:p>
    <w:p w14:paraId="0970BD94" w14:textId="4B525B3D" w:rsidR="00C17B85" w:rsidRPr="00C17B85" w:rsidRDefault="00C17B85" w:rsidP="00C17B85">
      <w:pPr>
        <w:spacing w:line="360" w:lineRule="auto"/>
        <w:contextualSpacing/>
        <w:rPr>
          <w:color w:val="000000"/>
          <w:spacing w:val="3"/>
          <w:lang w:val="uk-UA"/>
        </w:rPr>
      </w:pPr>
    </w:p>
    <w:p w14:paraId="31831445" w14:textId="26CEE045" w:rsidR="00C17B85" w:rsidRPr="00C17B85" w:rsidRDefault="00C17B85" w:rsidP="00C17B85">
      <w:pPr>
        <w:spacing w:line="360" w:lineRule="auto"/>
        <w:contextualSpacing/>
        <w:rPr>
          <w:color w:val="000000"/>
          <w:spacing w:val="3"/>
          <w:lang w:val="uk-UA"/>
        </w:rPr>
      </w:pPr>
    </w:p>
    <w:p w14:paraId="697E8690" w14:textId="4EF01426" w:rsidR="00C17B85" w:rsidRPr="00C17B85" w:rsidRDefault="00C17B85" w:rsidP="00C17B85">
      <w:pPr>
        <w:spacing w:line="360" w:lineRule="auto"/>
        <w:contextualSpacing/>
        <w:rPr>
          <w:color w:val="000000"/>
          <w:spacing w:val="3"/>
          <w:lang w:val="uk-UA"/>
        </w:rPr>
      </w:pPr>
    </w:p>
    <w:p w14:paraId="6B41DB2E" w14:textId="3596710D" w:rsidR="00C17B85" w:rsidRPr="00C17B85" w:rsidRDefault="00C17B85" w:rsidP="00C17B85">
      <w:pPr>
        <w:spacing w:line="360" w:lineRule="auto"/>
        <w:contextualSpacing/>
        <w:rPr>
          <w:color w:val="000000"/>
          <w:spacing w:val="3"/>
          <w:lang w:val="uk-UA"/>
        </w:rPr>
      </w:pPr>
    </w:p>
    <w:p w14:paraId="677BC63A" w14:textId="77777777" w:rsidR="00C17B85" w:rsidRPr="00C17B85" w:rsidRDefault="00C17B85" w:rsidP="00C17B85">
      <w:pPr>
        <w:spacing w:line="360" w:lineRule="auto"/>
        <w:contextualSpacing/>
      </w:pPr>
    </w:p>
    <w:p w14:paraId="7C5C17FF" w14:textId="2C08ABBA" w:rsidR="00C623B8" w:rsidRPr="00C17B85" w:rsidRDefault="00C623B8" w:rsidP="006515F4">
      <w:pPr>
        <w:pStyle w:val="1"/>
        <w:jc w:val="center"/>
        <w:rPr>
          <w:rFonts w:ascii="Times New Roman" w:hAnsi="Times New Roman" w:cs="Times New Roman"/>
          <w:b/>
          <w:bCs/>
          <w:color w:val="auto"/>
          <w:sz w:val="28"/>
          <w:szCs w:val="28"/>
          <w:lang w:val="uk-UA"/>
        </w:rPr>
      </w:pPr>
      <w:bookmarkStart w:id="1" w:name="_Toc72101777"/>
      <w:r w:rsidRPr="00C17B85">
        <w:rPr>
          <w:rFonts w:ascii="Times New Roman" w:hAnsi="Times New Roman" w:cs="Times New Roman"/>
          <w:b/>
          <w:bCs/>
          <w:color w:val="auto"/>
          <w:sz w:val="28"/>
          <w:szCs w:val="28"/>
          <w:lang w:val="uk-UA"/>
        </w:rPr>
        <w:lastRenderedPageBreak/>
        <w:t>ЗМІСТ</w:t>
      </w:r>
      <w:bookmarkEnd w:id="1"/>
    </w:p>
    <w:sdt>
      <w:sdtPr>
        <w:rPr>
          <w:rFonts w:ascii="Times New Roman" w:eastAsiaTheme="minorHAnsi" w:hAnsi="Times New Roman" w:cs="Times New Roman"/>
          <w:color w:val="auto"/>
          <w:sz w:val="28"/>
          <w:szCs w:val="28"/>
          <w:lang w:val="uk-UA" w:eastAsia="en-US"/>
        </w:rPr>
        <w:id w:val="285317650"/>
        <w:docPartObj>
          <w:docPartGallery w:val="Table of Contents"/>
          <w:docPartUnique/>
        </w:docPartObj>
      </w:sdtPr>
      <w:sdtEndPr/>
      <w:sdtContent>
        <w:p w14:paraId="4A62F539" w14:textId="0B6E47BA" w:rsidR="009B1FFD" w:rsidRPr="00C17B85" w:rsidRDefault="009B1FFD">
          <w:pPr>
            <w:pStyle w:val="ad"/>
            <w:rPr>
              <w:rFonts w:ascii="Times New Roman" w:hAnsi="Times New Roman" w:cs="Times New Roman"/>
              <w:sz w:val="28"/>
              <w:szCs w:val="28"/>
              <w:lang w:val="uk-UA"/>
            </w:rPr>
          </w:pPr>
        </w:p>
        <w:p w14:paraId="4E6A8540" w14:textId="788A873E" w:rsidR="00621CD0" w:rsidRPr="00C17B85" w:rsidRDefault="009B1FFD" w:rsidP="00621CD0">
          <w:pPr>
            <w:pStyle w:val="11"/>
            <w:tabs>
              <w:tab w:val="right" w:leader="dot" w:pos="9629"/>
            </w:tabs>
            <w:jc w:val="both"/>
            <w:rPr>
              <w:rFonts w:ascii="Times New Roman" w:eastAsiaTheme="minorEastAsia" w:hAnsi="Times New Roman" w:cs="Times New Roman"/>
              <w:noProof/>
              <w:sz w:val="28"/>
              <w:szCs w:val="28"/>
              <w:lang w:eastAsia="ru-RU"/>
            </w:rPr>
          </w:pPr>
          <w:r w:rsidRPr="00C17B85">
            <w:rPr>
              <w:rFonts w:ascii="Times New Roman" w:hAnsi="Times New Roman" w:cs="Times New Roman"/>
              <w:sz w:val="28"/>
              <w:szCs w:val="28"/>
              <w:lang w:val="uk-UA"/>
            </w:rPr>
            <w:fldChar w:fldCharType="begin"/>
          </w:r>
          <w:r w:rsidRPr="00C17B85">
            <w:rPr>
              <w:rFonts w:ascii="Times New Roman" w:hAnsi="Times New Roman" w:cs="Times New Roman"/>
              <w:sz w:val="28"/>
              <w:szCs w:val="28"/>
              <w:lang w:val="uk-UA"/>
            </w:rPr>
            <w:instrText xml:space="preserve"> TOC \o "1-3" \h \z \u </w:instrText>
          </w:r>
          <w:r w:rsidRPr="00C17B85">
            <w:rPr>
              <w:rFonts w:ascii="Times New Roman" w:hAnsi="Times New Roman" w:cs="Times New Roman"/>
              <w:sz w:val="28"/>
              <w:szCs w:val="28"/>
              <w:lang w:val="uk-UA"/>
            </w:rPr>
            <w:fldChar w:fldCharType="separate"/>
          </w:r>
          <w:hyperlink w:anchor="_Toc72101777" w:history="1">
            <w:r w:rsidR="00621CD0" w:rsidRPr="00C17B85">
              <w:rPr>
                <w:rStyle w:val="ac"/>
                <w:rFonts w:ascii="Times New Roman" w:hAnsi="Times New Roman" w:cs="Times New Roman"/>
                <w:noProof/>
                <w:sz w:val="28"/>
                <w:szCs w:val="28"/>
                <w:lang w:val="uk-UA"/>
              </w:rPr>
              <w:t>ЗМІСТ</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_Toc72101777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3</w:t>
            </w:r>
            <w:r w:rsidR="00621CD0" w:rsidRPr="00C17B85">
              <w:rPr>
                <w:rFonts w:ascii="Times New Roman" w:hAnsi="Times New Roman" w:cs="Times New Roman"/>
                <w:noProof/>
                <w:webHidden/>
                <w:sz w:val="28"/>
                <w:szCs w:val="28"/>
              </w:rPr>
              <w:fldChar w:fldCharType="end"/>
            </w:r>
          </w:hyperlink>
        </w:p>
        <w:p w14:paraId="6786C622" w14:textId="6972C819"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78" w:history="1">
            <w:r w:rsidR="00621CD0" w:rsidRPr="00C17B85">
              <w:rPr>
                <w:rStyle w:val="ac"/>
                <w:rFonts w:ascii="Times New Roman" w:hAnsi="Times New Roman" w:cs="Times New Roman"/>
                <w:noProof/>
                <w:sz w:val="28"/>
                <w:szCs w:val="28"/>
                <w:lang w:val="uk-UA"/>
              </w:rPr>
              <w:t>ВСТУП</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_Toc72101778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4</w:t>
            </w:r>
            <w:r w:rsidR="00621CD0" w:rsidRPr="00C17B85">
              <w:rPr>
                <w:rFonts w:ascii="Times New Roman" w:hAnsi="Times New Roman" w:cs="Times New Roman"/>
                <w:noProof/>
                <w:webHidden/>
                <w:sz w:val="28"/>
                <w:szCs w:val="28"/>
              </w:rPr>
              <w:fldChar w:fldCharType="end"/>
            </w:r>
          </w:hyperlink>
        </w:p>
        <w:p w14:paraId="20F14208" w14:textId="7491584C"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80" w:history="1">
            <w:r w:rsidR="00621CD0" w:rsidRPr="00C17B85">
              <w:rPr>
                <w:rStyle w:val="ac"/>
                <w:rFonts w:ascii="Times New Roman" w:hAnsi="Times New Roman" w:cs="Times New Roman"/>
                <w:noProof/>
                <w:sz w:val="28"/>
                <w:szCs w:val="28"/>
                <w:lang w:val="uk-UA"/>
              </w:rPr>
              <w:t>РОЗДІЛ І</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_Toc72101780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8</w:t>
            </w:r>
            <w:r w:rsidR="00621CD0" w:rsidRPr="00C17B85">
              <w:rPr>
                <w:rFonts w:ascii="Times New Roman" w:hAnsi="Times New Roman" w:cs="Times New Roman"/>
                <w:noProof/>
                <w:webHidden/>
                <w:sz w:val="28"/>
                <w:szCs w:val="28"/>
              </w:rPr>
              <w:fldChar w:fldCharType="end"/>
            </w:r>
          </w:hyperlink>
        </w:p>
        <w:p w14:paraId="627EE8FF" w14:textId="61EBEC33"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81" w:history="1">
            <w:r w:rsidR="00621CD0" w:rsidRPr="00C17B85">
              <w:rPr>
                <w:rStyle w:val="ac"/>
                <w:rFonts w:ascii="Times New Roman" w:hAnsi="Times New Roman" w:cs="Times New Roman"/>
                <w:noProof/>
                <w:sz w:val="28"/>
                <w:szCs w:val="28"/>
                <w:shd w:val="clear" w:color="auto" w:fill="FFFFFF"/>
                <w:lang w:val="uk-UA"/>
              </w:rPr>
              <w:t>1.1. Ступінь наукової розробки</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_Toc72101781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8</w:t>
            </w:r>
            <w:r w:rsidR="00621CD0" w:rsidRPr="00C17B85">
              <w:rPr>
                <w:rFonts w:ascii="Times New Roman" w:hAnsi="Times New Roman" w:cs="Times New Roman"/>
                <w:noProof/>
                <w:webHidden/>
                <w:sz w:val="28"/>
                <w:szCs w:val="28"/>
              </w:rPr>
              <w:fldChar w:fldCharType="end"/>
            </w:r>
          </w:hyperlink>
        </w:p>
        <w:p w14:paraId="39BD7267" w14:textId="40E70EBA"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82" w:history="1">
            <w:r w:rsidR="00621CD0" w:rsidRPr="00C17B85">
              <w:rPr>
                <w:rStyle w:val="ac"/>
                <w:rFonts w:ascii="Times New Roman" w:hAnsi="Times New Roman" w:cs="Times New Roman"/>
                <w:noProof/>
                <w:sz w:val="28"/>
                <w:szCs w:val="28"/>
                <w:shd w:val="clear" w:color="auto" w:fill="FFFFFF"/>
                <w:lang w:val="uk-UA"/>
              </w:rPr>
              <w:t xml:space="preserve">1.2. </w:t>
            </w:r>
            <w:r w:rsidR="00621CD0" w:rsidRPr="00C17B85">
              <w:rPr>
                <w:rStyle w:val="ac"/>
                <w:rFonts w:ascii="Times New Roman" w:hAnsi="Times New Roman" w:cs="Times New Roman"/>
                <w:noProof/>
                <w:sz w:val="28"/>
                <w:szCs w:val="28"/>
                <w:lang w:val="uk-UA"/>
              </w:rPr>
              <w:t>Психологічні особливості сприймання реклами</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_Toc72101782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13</w:t>
            </w:r>
            <w:r w:rsidR="00621CD0" w:rsidRPr="00C17B85">
              <w:rPr>
                <w:rFonts w:ascii="Times New Roman" w:hAnsi="Times New Roman" w:cs="Times New Roman"/>
                <w:noProof/>
                <w:webHidden/>
                <w:sz w:val="28"/>
                <w:szCs w:val="28"/>
              </w:rPr>
              <w:fldChar w:fldCharType="end"/>
            </w:r>
          </w:hyperlink>
        </w:p>
        <w:p w14:paraId="33DAA53F" w14:textId="4A65167E"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83" w:history="1">
            <w:r w:rsidR="00621CD0" w:rsidRPr="00C17B85">
              <w:rPr>
                <w:rStyle w:val="ac"/>
                <w:rFonts w:ascii="Times New Roman" w:hAnsi="Times New Roman" w:cs="Times New Roman"/>
                <w:noProof/>
                <w:sz w:val="28"/>
                <w:szCs w:val="28"/>
                <w:lang w:val="uk-UA"/>
              </w:rPr>
              <w:t>Висновки до розділу 1</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_Toc72101783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21</w:t>
            </w:r>
            <w:r w:rsidR="00621CD0" w:rsidRPr="00C17B85">
              <w:rPr>
                <w:rFonts w:ascii="Times New Roman" w:hAnsi="Times New Roman" w:cs="Times New Roman"/>
                <w:noProof/>
                <w:webHidden/>
                <w:sz w:val="28"/>
                <w:szCs w:val="28"/>
              </w:rPr>
              <w:fldChar w:fldCharType="end"/>
            </w:r>
          </w:hyperlink>
        </w:p>
        <w:p w14:paraId="660234D5" w14:textId="4D015E5D"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84" w:history="1">
            <w:r w:rsidR="00621CD0" w:rsidRPr="00C17B85">
              <w:rPr>
                <w:rStyle w:val="ac"/>
                <w:rFonts w:ascii="Times New Roman" w:hAnsi="Times New Roman" w:cs="Times New Roman"/>
                <w:noProof/>
                <w:sz w:val="28"/>
                <w:szCs w:val="28"/>
                <w:lang w:val="uk-UA"/>
              </w:rPr>
              <w:t>РОЗДІЛ ІІ</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_Toc72101784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23</w:t>
            </w:r>
            <w:r w:rsidR="00621CD0" w:rsidRPr="00C17B85">
              <w:rPr>
                <w:rFonts w:ascii="Times New Roman" w:hAnsi="Times New Roman" w:cs="Times New Roman"/>
                <w:noProof/>
                <w:webHidden/>
                <w:sz w:val="28"/>
                <w:szCs w:val="28"/>
              </w:rPr>
              <w:fldChar w:fldCharType="end"/>
            </w:r>
          </w:hyperlink>
        </w:p>
        <w:p w14:paraId="7DB1AC23" w14:textId="6C2C9189"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85" w:history="1">
            <w:r w:rsidR="00621CD0" w:rsidRPr="00C17B85">
              <w:rPr>
                <w:rStyle w:val="ac"/>
                <w:rFonts w:ascii="Times New Roman" w:hAnsi="Times New Roman" w:cs="Times New Roman"/>
                <w:noProof/>
                <w:sz w:val="28"/>
                <w:szCs w:val="28"/>
                <w:shd w:val="clear" w:color="auto" w:fill="FFFFFF"/>
                <w:lang w:val="uk-UA"/>
              </w:rPr>
              <w:t>ЕКСПЕРЕМЕНТАЛЬНЕ ДОСЛІДЖЕННЯ СПРИЙМАННЯ ВІЗУАЛЬНИХ ОБ'ЄКТІВ СОЦІАЛЬНОЇ РЕКЛАМИ ПРО COVID 19</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_Toc72101785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23</w:t>
            </w:r>
            <w:r w:rsidR="00621CD0" w:rsidRPr="00C17B85">
              <w:rPr>
                <w:rFonts w:ascii="Times New Roman" w:hAnsi="Times New Roman" w:cs="Times New Roman"/>
                <w:noProof/>
                <w:webHidden/>
                <w:sz w:val="28"/>
                <w:szCs w:val="28"/>
              </w:rPr>
              <w:fldChar w:fldCharType="end"/>
            </w:r>
          </w:hyperlink>
        </w:p>
        <w:p w14:paraId="2425B5F9" w14:textId="19960C71"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86" w:history="1">
            <w:r w:rsidR="00621CD0" w:rsidRPr="00C17B85">
              <w:rPr>
                <w:rStyle w:val="ac"/>
                <w:rFonts w:ascii="Times New Roman" w:hAnsi="Times New Roman" w:cs="Times New Roman"/>
                <w:noProof/>
                <w:sz w:val="28"/>
                <w:szCs w:val="28"/>
                <w:lang w:val="uk-UA"/>
              </w:rPr>
              <w:t>2.1 Методологічне забезпечення емпіричного дослідження</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_Toc72101786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23</w:t>
            </w:r>
            <w:r w:rsidR="00621CD0" w:rsidRPr="00C17B85">
              <w:rPr>
                <w:rFonts w:ascii="Times New Roman" w:hAnsi="Times New Roman" w:cs="Times New Roman"/>
                <w:noProof/>
                <w:webHidden/>
                <w:sz w:val="28"/>
                <w:szCs w:val="28"/>
              </w:rPr>
              <w:fldChar w:fldCharType="end"/>
            </w:r>
          </w:hyperlink>
        </w:p>
        <w:p w14:paraId="55C2E3A7" w14:textId="2F6B068F"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87" w:history="1">
            <w:r w:rsidR="00621CD0" w:rsidRPr="00C17B85">
              <w:rPr>
                <w:rStyle w:val="ac"/>
                <w:rFonts w:ascii="Times New Roman" w:hAnsi="Times New Roman" w:cs="Times New Roman"/>
                <w:noProof/>
                <w:sz w:val="28"/>
                <w:szCs w:val="28"/>
                <w:lang w:val="uk-UA"/>
              </w:rPr>
              <w:t>2.2 Хід експериментального дослідження</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_Toc72101787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45</w:t>
            </w:r>
            <w:r w:rsidR="00621CD0" w:rsidRPr="00C17B85">
              <w:rPr>
                <w:rFonts w:ascii="Times New Roman" w:hAnsi="Times New Roman" w:cs="Times New Roman"/>
                <w:noProof/>
                <w:webHidden/>
                <w:sz w:val="28"/>
                <w:szCs w:val="28"/>
              </w:rPr>
              <w:fldChar w:fldCharType="end"/>
            </w:r>
          </w:hyperlink>
        </w:p>
        <w:p w14:paraId="30A46179" w14:textId="041ADEDE"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88" w:history="1">
            <w:r w:rsidR="00621CD0" w:rsidRPr="00C17B85">
              <w:rPr>
                <w:rStyle w:val="ac"/>
                <w:rFonts w:ascii="Times New Roman" w:hAnsi="Times New Roman" w:cs="Times New Roman"/>
                <w:noProof/>
                <w:sz w:val="28"/>
                <w:szCs w:val="28"/>
                <w:lang w:val="uk-UA"/>
              </w:rPr>
              <w:t>Висновки до 2 розділу</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_Toc72101788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49</w:t>
            </w:r>
            <w:r w:rsidR="00621CD0" w:rsidRPr="00C17B85">
              <w:rPr>
                <w:rFonts w:ascii="Times New Roman" w:hAnsi="Times New Roman" w:cs="Times New Roman"/>
                <w:noProof/>
                <w:webHidden/>
                <w:sz w:val="28"/>
                <w:szCs w:val="28"/>
              </w:rPr>
              <w:fldChar w:fldCharType="end"/>
            </w:r>
          </w:hyperlink>
        </w:p>
        <w:p w14:paraId="2D3C36B3" w14:textId="147D84E7"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89" w:history="1">
            <w:r w:rsidR="00621CD0" w:rsidRPr="00C17B85">
              <w:rPr>
                <w:rStyle w:val="ac"/>
                <w:rFonts w:ascii="Times New Roman" w:hAnsi="Times New Roman" w:cs="Times New Roman"/>
                <w:noProof/>
                <w:sz w:val="28"/>
                <w:szCs w:val="28"/>
                <w:lang w:val="uk-UA"/>
              </w:rPr>
              <w:t>РОЗДІЛ 3</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_Toc72101789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51</w:t>
            </w:r>
            <w:r w:rsidR="00621CD0" w:rsidRPr="00C17B85">
              <w:rPr>
                <w:rFonts w:ascii="Times New Roman" w:hAnsi="Times New Roman" w:cs="Times New Roman"/>
                <w:noProof/>
                <w:webHidden/>
                <w:sz w:val="28"/>
                <w:szCs w:val="28"/>
              </w:rPr>
              <w:fldChar w:fldCharType="end"/>
            </w:r>
          </w:hyperlink>
        </w:p>
        <w:p w14:paraId="7A0B3F66" w14:textId="2F056B90"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90" w:history="1">
            <w:r w:rsidR="00621CD0" w:rsidRPr="00C17B85">
              <w:rPr>
                <w:rStyle w:val="ac"/>
                <w:rFonts w:ascii="Times New Roman" w:hAnsi="Times New Roman" w:cs="Times New Roman"/>
                <w:noProof/>
                <w:sz w:val="28"/>
                <w:szCs w:val="28"/>
                <w:lang w:val="uk-UA"/>
              </w:rPr>
              <w:t>3.1 Результати експериментального дослідження психосемантичного сприймання реклами про Covid 19</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_Toc72101790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51</w:t>
            </w:r>
            <w:r w:rsidR="00621CD0" w:rsidRPr="00C17B85">
              <w:rPr>
                <w:rFonts w:ascii="Times New Roman" w:hAnsi="Times New Roman" w:cs="Times New Roman"/>
                <w:noProof/>
                <w:webHidden/>
                <w:sz w:val="28"/>
                <w:szCs w:val="28"/>
              </w:rPr>
              <w:fldChar w:fldCharType="end"/>
            </w:r>
          </w:hyperlink>
        </w:p>
        <w:p w14:paraId="1C8C2C1C" w14:textId="7EF18D62"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91" w:history="1">
            <w:r w:rsidR="00621CD0" w:rsidRPr="00C17B85">
              <w:rPr>
                <w:rStyle w:val="ac"/>
                <w:rFonts w:ascii="Times New Roman" w:hAnsi="Times New Roman" w:cs="Times New Roman"/>
                <w:noProof/>
                <w:sz w:val="28"/>
                <w:szCs w:val="28"/>
                <w:lang w:val="uk-UA"/>
              </w:rPr>
              <w:t>3.4 Дослідження особливостей переживання ситуації пандемії</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_Toc72101791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79</w:t>
            </w:r>
            <w:r w:rsidR="00621CD0" w:rsidRPr="00C17B85">
              <w:rPr>
                <w:rFonts w:ascii="Times New Roman" w:hAnsi="Times New Roman" w:cs="Times New Roman"/>
                <w:noProof/>
                <w:webHidden/>
                <w:sz w:val="28"/>
                <w:szCs w:val="28"/>
              </w:rPr>
              <w:fldChar w:fldCharType="end"/>
            </w:r>
          </w:hyperlink>
        </w:p>
        <w:p w14:paraId="4884F1FB" w14:textId="572E0847"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92" w:history="1">
            <w:r w:rsidR="00621CD0" w:rsidRPr="00C17B85">
              <w:rPr>
                <w:rStyle w:val="ac"/>
                <w:rFonts w:ascii="Times New Roman" w:hAnsi="Times New Roman" w:cs="Times New Roman"/>
                <w:noProof/>
                <w:sz w:val="28"/>
                <w:szCs w:val="28"/>
                <w:lang w:val="uk-UA"/>
              </w:rPr>
              <w:t>3.2 Практичні рекомендації</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_Toc72101792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86</w:t>
            </w:r>
            <w:r w:rsidR="00621CD0" w:rsidRPr="00C17B85">
              <w:rPr>
                <w:rFonts w:ascii="Times New Roman" w:hAnsi="Times New Roman" w:cs="Times New Roman"/>
                <w:noProof/>
                <w:webHidden/>
                <w:sz w:val="28"/>
                <w:szCs w:val="28"/>
              </w:rPr>
              <w:fldChar w:fldCharType="end"/>
            </w:r>
          </w:hyperlink>
        </w:p>
        <w:p w14:paraId="2F4412C9" w14:textId="6D1C69AC" w:rsidR="00621CD0" w:rsidRPr="00C17B85" w:rsidRDefault="002844BD" w:rsidP="00621CD0">
          <w:pPr>
            <w:pStyle w:val="23"/>
            <w:tabs>
              <w:tab w:val="right" w:leader="dot" w:pos="9629"/>
            </w:tabs>
            <w:jc w:val="both"/>
            <w:rPr>
              <w:rFonts w:ascii="Times New Roman" w:eastAsiaTheme="minorEastAsia" w:hAnsi="Times New Roman" w:cs="Times New Roman"/>
              <w:noProof/>
              <w:sz w:val="28"/>
              <w:szCs w:val="28"/>
              <w:lang w:eastAsia="ru-RU"/>
            </w:rPr>
          </w:pPr>
          <w:hyperlink w:anchor="_Toc72101793" w:history="1">
            <w:r w:rsidR="00621CD0" w:rsidRPr="00C17B85">
              <w:rPr>
                <w:rStyle w:val="ac"/>
                <w:rFonts w:ascii="Times New Roman" w:hAnsi="Times New Roman" w:cs="Times New Roman"/>
                <w:noProof/>
                <w:sz w:val="28"/>
                <w:szCs w:val="28"/>
                <w:lang w:val="uk-UA"/>
              </w:rPr>
              <w:t>Висновки до 3 розділу</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_Toc72101793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88</w:t>
            </w:r>
            <w:r w:rsidR="00621CD0" w:rsidRPr="00C17B85">
              <w:rPr>
                <w:rFonts w:ascii="Times New Roman" w:hAnsi="Times New Roman" w:cs="Times New Roman"/>
                <w:noProof/>
                <w:webHidden/>
                <w:sz w:val="28"/>
                <w:szCs w:val="28"/>
              </w:rPr>
              <w:fldChar w:fldCharType="end"/>
            </w:r>
          </w:hyperlink>
        </w:p>
        <w:p w14:paraId="6191725F" w14:textId="031C25CE"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94" w:history="1">
            <w:r w:rsidR="00621CD0" w:rsidRPr="00C17B85">
              <w:rPr>
                <w:rStyle w:val="ac"/>
                <w:rFonts w:ascii="Times New Roman" w:hAnsi="Times New Roman" w:cs="Times New Roman"/>
                <w:noProof/>
                <w:sz w:val="28"/>
                <w:szCs w:val="28"/>
                <w:lang w:val="uk-UA"/>
              </w:rPr>
              <w:t>ВИСНОВКИ</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_Toc72101794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89</w:t>
            </w:r>
            <w:r w:rsidR="00621CD0" w:rsidRPr="00C17B85">
              <w:rPr>
                <w:rFonts w:ascii="Times New Roman" w:hAnsi="Times New Roman" w:cs="Times New Roman"/>
                <w:noProof/>
                <w:webHidden/>
                <w:sz w:val="28"/>
                <w:szCs w:val="28"/>
              </w:rPr>
              <w:fldChar w:fldCharType="end"/>
            </w:r>
          </w:hyperlink>
        </w:p>
        <w:p w14:paraId="23DDA00C" w14:textId="7006741B"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95" w:history="1">
            <w:r w:rsidR="00621CD0" w:rsidRPr="00C17B85">
              <w:rPr>
                <w:rStyle w:val="ac"/>
                <w:rFonts w:ascii="Times New Roman" w:hAnsi="Times New Roman" w:cs="Times New Roman"/>
                <w:noProof/>
                <w:sz w:val="28"/>
                <w:szCs w:val="28"/>
                <w:lang w:val="uk-UA"/>
              </w:rPr>
              <w:t>СПИСОК ВИКОРИСТАНИХ ДЖЕРЕЛ</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_Toc72101795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92</w:t>
            </w:r>
            <w:r w:rsidR="00621CD0" w:rsidRPr="00C17B85">
              <w:rPr>
                <w:rFonts w:ascii="Times New Roman" w:hAnsi="Times New Roman" w:cs="Times New Roman"/>
                <w:noProof/>
                <w:webHidden/>
                <w:sz w:val="28"/>
                <w:szCs w:val="28"/>
              </w:rPr>
              <w:fldChar w:fldCharType="end"/>
            </w:r>
          </w:hyperlink>
        </w:p>
        <w:p w14:paraId="0851B7AB" w14:textId="591C9443" w:rsidR="00621CD0" w:rsidRPr="00C17B85" w:rsidRDefault="002844BD" w:rsidP="00621CD0">
          <w:pPr>
            <w:pStyle w:val="11"/>
            <w:tabs>
              <w:tab w:val="right" w:leader="dot" w:pos="9629"/>
            </w:tabs>
            <w:jc w:val="both"/>
            <w:rPr>
              <w:rFonts w:ascii="Times New Roman" w:eastAsiaTheme="minorEastAsia" w:hAnsi="Times New Roman" w:cs="Times New Roman"/>
              <w:noProof/>
              <w:sz w:val="28"/>
              <w:szCs w:val="28"/>
              <w:lang w:eastAsia="ru-RU"/>
            </w:rPr>
          </w:pPr>
          <w:hyperlink w:anchor="_Toc72101796" w:history="1">
            <w:r w:rsidR="00621CD0" w:rsidRPr="00C17B85">
              <w:rPr>
                <w:rStyle w:val="ac"/>
                <w:rFonts w:ascii="Times New Roman" w:hAnsi="Times New Roman" w:cs="Times New Roman"/>
                <w:noProof/>
                <w:sz w:val="28"/>
                <w:szCs w:val="28"/>
                <w:lang w:val="uk-UA"/>
              </w:rPr>
              <w:t>ДОДАТКИ</w:t>
            </w:r>
            <w:r w:rsidR="00621CD0" w:rsidRPr="00C17B85">
              <w:rPr>
                <w:rFonts w:ascii="Times New Roman" w:hAnsi="Times New Roman" w:cs="Times New Roman"/>
                <w:noProof/>
                <w:webHidden/>
                <w:sz w:val="28"/>
                <w:szCs w:val="28"/>
              </w:rPr>
              <w:tab/>
            </w:r>
            <w:r w:rsidR="00621CD0" w:rsidRPr="00C17B85">
              <w:rPr>
                <w:rFonts w:ascii="Times New Roman" w:hAnsi="Times New Roman" w:cs="Times New Roman"/>
                <w:noProof/>
                <w:webHidden/>
                <w:sz w:val="28"/>
                <w:szCs w:val="28"/>
              </w:rPr>
              <w:fldChar w:fldCharType="begin"/>
            </w:r>
            <w:r w:rsidR="00621CD0" w:rsidRPr="00C17B85">
              <w:rPr>
                <w:rFonts w:ascii="Times New Roman" w:hAnsi="Times New Roman" w:cs="Times New Roman"/>
                <w:noProof/>
                <w:webHidden/>
                <w:sz w:val="28"/>
                <w:szCs w:val="28"/>
              </w:rPr>
              <w:instrText xml:space="preserve"> PAGEREF _Toc72101796 \h </w:instrText>
            </w:r>
            <w:r w:rsidR="00621CD0" w:rsidRPr="00C17B85">
              <w:rPr>
                <w:rFonts w:ascii="Times New Roman" w:hAnsi="Times New Roman" w:cs="Times New Roman"/>
                <w:noProof/>
                <w:webHidden/>
                <w:sz w:val="28"/>
                <w:szCs w:val="28"/>
              </w:rPr>
            </w:r>
            <w:r w:rsidR="00621CD0" w:rsidRPr="00C17B85">
              <w:rPr>
                <w:rFonts w:ascii="Times New Roman" w:hAnsi="Times New Roman" w:cs="Times New Roman"/>
                <w:noProof/>
                <w:webHidden/>
                <w:sz w:val="28"/>
                <w:szCs w:val="28"/>
              </w:rPr>
              <w:fldChar w:fldCharType="separate"/>
            </w:r>
            <w:r w:rsidR="00C17B85" w:rsidRPr="00C17B85">
              <w:rPr>
                <w:rFonts w:ascii="Times New Roman" w:hAnsi="Times New Roman" w:cs="Times New Roman"/>
                <w:noProof/>
                <w:webHidden/>
                <w:sz w:val="28"/>
                <w:szCs w:val="28"/>
              </w:rPr>
              <w:t>100</w:t>
            </w:r>
            <w:r w:rsidR="00621CD0" w:rsidRPr="00C17B85">
              <w:rPr>
                <w:rFonts w:ascii="Times New Roman" w:hAnsi="Times New Roman" w:cs="Times New Roman"/>
                <w:noProof/>
                <w:webHidden/>
                <w:sz w:val="28"/>
                <w:szCs w:val="28"/>
              </w:rPr>
              <w:fldChar w:fldCharType="end"/>
            </w:r>
          </w:hyperlink>
        </w:p>
        <w:p w14:paraId="51666DF0" w14:textId="0B0D9322" w:rsidR="009B1FFD" w:rsidRPr="00C17B85" w:rsidRDefault="009B1FFD" w:rsidP="000B7977">
          <w:pPr>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fldChar w:fldCharType="end"/>
          </w:r>
        </w:p>
      </w:sdtContent>
    </w:sdt>
    <w:p w14:paraId="01BA1C6C" w14:textId="5BE11454" w:rsidR="00C623B8" w:rsidRPr="00C17B85" w:rsidRDefault="00C623B8" w:rsidP="00C623B8">
      <w:pPr>
        <w:rPr>
          <w:rFonts w:ascii="Times New Roman" w:hAnsi="Times New Roman" w:cs="Times New Roman"/>
          <w:sz w:val="28"/>
          <w:szCs w:val="28"/>
          <w:lang w:val="uk-UA"/>
        </w:rPr>
      </w:pPr>
    </w:p>
    <w:p w14:paraId="64D5C417" w14:textId="384B4B06" w:rsidR="00C623B8" w:rsidRPr="00C17B85" w:rsidRDefault="00C623B8" w:rsidP="00C623B8">
      <w:pPr>
        <w:rPr>
          <w:rFonts w:ascii="Times New Roman" w:hAnsi="Times New Roman" w:cs="Times New Roman"/>
          <w:sz w:val="28"/>
          <w:szCs w:val="28"/>
          <w:lang w:val="uk-UA"/>
        </w:rPr>
      </w:pPr>
    </w:p>
    <w:p w14:paraId="3B8A02D7" w14:textId="389BCDE5" w:rsidR="00621CD0" w:rsidRPr="00C17B85" w:rsidRDefault="00621CD0" w:rsidP="00C623B8">
      <w:pPr>
        <w:rPr>
          <w:rFonts w:ascii="Times New Roman" w:hAnsi="Times New Roman" w:cs="Times New Roman"/>
          <w:sz w:val="28"/>
          <w:szCs w:val="28"/>
          <w:lang w:val="uk-UA"/>
        </w:rPr>
      </w:pPr>
    </w:p>
    <w:p w14:paraId="4C369139" w14:textId="5A2A0CDC" w:rsidR="00621CD0" w:rsidRPr="00C17B85" w:rsidRDefault="00621CD0" w:rsidP="00C623B8">
      <w:pPr>
        <w:rPr>
          <w:rFonts w:ascii="Times New Roman" w:hAnsi="Times New Roman" w:cs="Times New Roman"/>
          <w:sz w:val="28"/>
          <w:szCs w:val="28"/>
          <w:lang w:val="uk-UA"/>
        </w:rPr>
      </w:pPr>
    </w:p>
    <w:p w14:paraId="1A3C47B0" w14:textId="2DF7DE91" w:rsidR="00621CD0" w:rsidRPr="00C17B85" w:rsidRDefault="00621CD0" w:rsidP="00C623B8">
      <w:pPr>
        <w:rPr>
          <w:rFonts w:ascii="Times New Roman" w:hAnsi="Times New Roman" w:cs="Times New Roman"/>
          <w:sz w:val="28"/>
          <w:szCs w:val="28"/>
          <w:lang w:val="uk-UA"/>
        </w:rPr>
      </w:pPr>
    </w:p>
    <w:p w14:paraId="19223592" w14:textId="22AED2CC" w:rsidR="00621CD0" w:rsidRPr="00C17B85" w:rsidRDefault="00621CD0" w:rsidP="00C623B8">
      <w:pPr>
        <w:rPr>
          <w:rFonts w:ascii="Times New Roman" w:hAnsi="Times New Roman" w:cs="Times New Roman"/>
          <w:sz w:val="28"/>
          <w:szCs w:val="28"/>
          <w:lang w:val="uk-UA"/>
        </w:rPr>
      </w:pPr>
    </w:p>
    <w:p w14:paraId="27D9AA1D" w14:textId="77777777" w:rsidR="00621CD0" w:rsidRPr="00C17B85" w:rsidRDefault="00621CD0" w:rsidP="00C623B8">
      <w:pPr>
        <w:rPr>
          <w:rFonts w:ascii="Times New Roman" w:hAnsi="Times New Roman" w:cs="Times New Roman"/>
          <w:sz w:val="28"/>
          <w:szCs w:val="28"/>
          <w:lang w:val="uk-UA"/>
        </w:rPr>
      </w:pPr>
    </w:p>
    <w:p w14:paraId="5522377E" w14:textId="4190A186" w:rsidR="00C623B8" w:rsidRPr="00C17B85" w:rsidRDefault="00C623B8" w:rsidP="0001061B">
      <w:pPr>
        <w:pStyle w:val="1"/>
        <w:jc w:val="center"/>
        <w:rPr>
          <w:rFonts w:ascii="Times New Roman" w:hAnsi="Times New Roman" w:cs="Times New Roman"/>
          <w:b/>
          <w:bCs/>
          <w:color w:val="auto"/>
          <w:sz w:val="28"/>
          <w:szCs w:val="28"/>
          <w:lang w:val="uk-UA"/>
        </w:rPr>
      </w:pPr>
      <w:bookmarkStart w:id="2" w:name="_Toc72101778"/>
      <w:r w:rsidRPr="00C17B85">
        <w:rPr>
          <w:rFonts w:ascii="Times New Roman" w:hAnsi="Times New Roman" w:cs="Times New Roman"/>
          <w:b/>
          <w:bCs/>
          <w:color w:val="auto"/>
          <w:sz w:val="28"/>
          <w:szCs w:val="28"/>
          <w:lang w:val="uk-UA"/>
        </w:rPr>
        <w:lastRenderedPageBreak/>
        <w:t>ВСТУП</w:t>
      </w:r>
      <w:bookmarkEnd w:id="2"/>
    </w:p>
    <w:p w14:paraId="64915663" w14:textId="77777777" w:rsidR="00B410AD" w:rsidRPr="00C17B85" w:rsidRDefault="00B410AD" w:rsidP="00B410AD">
      <w:pPr>
        <w:rPr>
          <w:rFonts w:ascii="Times New Roman" w:hAnsi="Times New Roman" w:cs="Times New Roman"/>
          <w:sz w:val="28"/>
          <w:szCs w:val="28"/>
          <w:lang w:val="uk-UA"/>
        </w:rPr>
      </w:pPr>
    </w:p>
    <w:p w14:paraId="4881390D" w14:textId="28A556B0" w:rsidR="005A37D8" w:rsidRPr="00C17B85" w:rsidRDefault="0089355D" w:rsidP="005A37D8">
      <w:pPr>
        <w:pStyle w:val="1"/>
        <w:spacing w:line="360" w:lineRule="auto"/>
        <w:ind w:firstLine="709"/>
        <w:jc w:val="both"/>
        <w:rPr>
          <w:rFonts w:ascii="Times New Roman" w:hAnsi="Times New Roman" w:cs="Times New Roman"/>
          <w:color w:val="auto"/>
          <w:sz w:val="28"/>
          <w:szCs w:val="28"/>
          <w:lang w:val="uk-UA"/>
        </w:rPr>
      </w:pPr>
      <w:bookmarkStart w:id="3" w:name="_Toc71882941"/>
      <w:bookmarkStart w:id="4" w:name="_Toc72101779"/>
      <w:r w:rsidRPr="00C17B85">
        <w:rPr>
          <w:rFonts w:ascii="Times New Roman" w:hAnsi="Times New Roman" w:cs="Times New Roman"/>
          <w:b/>
          <w:bCs/>
          <w:color w:val="auto"/>
          <w:sz w:val="28"/>
          <w:szCs w:val="28"/>
          <w:lang w:val="uk-UA"/>
        </w:rPr>
        <w:t>Актуальність дослідження.</w:t>
      </w:r>
      <w:r w:rsidRPr="00C17B85">
        <w:rPr>
          <w:rFonts w:ascii="Times New Roman" w:hAnsi="Times New Roman" w:cs="Times New Roman"/>
          <w:color w:val="auto"/>
          <w:sz w:val="28"/>
          <w:szCs w:val="28"/>
          <w:lang w:val="uk-UA"/>
        </w:rPr>
        <w:t xml:space="preserve"> У сучасних соціально-економічних і політичних умовах значно зросла кількість проблем, пов'язаних з розвитком суспільства як такого. Крім «традиційних» проблем соціуму (алкоголізм, </w:t>
      </w:r>
      <w:proofErr w:type="spellStart"/>
      <w:r w:rsidRPr="00C17B85">
        <w:rPr>
          <w:rFonts w:ascii="Times New Roman" w:hAnsi="Times New Roman" w:cs="Times New Roman"/>
          <w:color w:val="auto"/>
          <w:sz w:val="28"/>
          <w:szCs w:val="28"/>
          <w:lang w:val="uk-UA"/>
        </w:rPr>
        <w:t>тютюнопаління</w:t>
      </w:r>
      <w:proofErr w:type="spellEnd"/>
      <w:r w:rsidRPr="00C17B85">
        <w:rPr>
          <w:rFonts w:ascii="Times New Roman" w:hAnsi="Times New Roman" w:cs="Times New Roman"/>
          <w:color w:val="auto"/>
          <w:sz w:val="28"/>
          <w:szCs w:val="28"/>
          <w:lang w:val="uk-UA"/>
        </w:rPr>
        <w:t>, наркоманія), сьогодні ми зіткнулися з серйозним вірусним захворюванням під назвою Covid-19, або «</w:t>
      </w:r>
      <w:proofErr w:type="spellStart"/>
      <w:r w:rsidRPr="00C17B85">
        <w:rPr>
          <w:rFonts w:ascii="Times New Roman" w:hAnsi="Times New Roman" w:cs="Times New Roman"/>
          <w:color w:val="auto"/>
          <w:sz w:val="28"/>
          <w:szCs w:val="28"/>
          <w:lang w:val="uk-UA"/>
        </w:rPr>
        <w:t>коронавірус</w:t>
      </w:r>
      <w:proofErr w:type="spellEnd"/>
      <w:r w:rsidRPr="00C17B85">
        <w:rPr>
          <w:rFonts w:ascii="Times New Roman" w:hAnsi="Times New Roman" w:cs="Times New Roman"/>
          <w:color w:val="auto"/>
          <w:sz w:val="28"/>
          <w:szCs w:val="28"/>
          <w:lang w:val="uk-UA"/>
        </w:rPr>
        <w:t>». Його розмах набув статусу пандемії, охопивши весь світ. Основне завдання по боротьбі із захворюванням лягає, безумовно, на сферу охорони здоров'я, проте не менш важливий інформаційний аспект, пов'язаний з формуванням у населення певних звичок з профілактики вірусних інфекцій. Одним з найбільш ефективних варіантів є соціальна реклама, розробники якої не могли залишитися осторонь від боротьби з новою проблемою.</w:t>
      </w:r>
      <w:bookmarkEnd w:id="3"/>
      <w:bookmarkEnd w:id="4"/>
      <w:r w:rsidRPr="00C17B85">
        <w:rPr>
          <w:rFonts w:ascii="Times New Roman" w:hAnsi="Times New Roman" w:cs="Times New Roman"/>
          <w:color w:val="auto"/>
          <w:sz w:val="28"/>
          <w:szCs w:val="28"/>
          <w:lang w:val="uk-UA"/>
        </w:rPr>
        <w:t xml:space="preserve"> </w:t>
      </w:r>
      <w:r w:rsidR="003922BF" w:rsidRPr="00C17B85">
        <w:rPr>
          <w:rFonts w:ascii="Times New Roman" w:hAnsi="Times New Roman" w:cs="Times New Roman"/>
          <w:color w:val="auto"/>
          <w:sz w:val="28"/>
          <w:szCs w:val="28"/>
          <w:lang w:val="uk-UA"/>
        </w:rPr>
        <w:t xml:space="preserve"> </w:t>
      </w:r>
    </w:p>
    <w:p w14:paraId="12FBDFD0" w14:textId="63C5F452" w:rsidR="007E6079" w:rsidRPr="00C17B85" w:rsidRDefault="005A37D8" w:rsidP="005A37D8">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При проведенні </w:t>
      </w:r>
      <w:r w:rsidR="00B410AD" w:rsidRPr="00C17B85">
        <w:rPr>
          <w:rFonts w:ascii="Times New Roman" w:hAnsi="Times New Roman" w:cs="Times New Roman"/>
          <w:sz w:val="28"/>
          <w:szCs w:val="28"/>
          <w:lang w:val="uk-UA"/>
        </w:rPr>
        <w:t xml:space="preserve">ефективної </w:t>
      </w:r>
      <w:r w:rsidRPr="00C17B85">
        <w:rPr>
          <w:rFonts w:ascii="Times New Roman" w:hAnsi="Times New Roman" w:cs="Times New Roman"/>
          <w:sz w:val="28"/>
          <w:szCs w:val="28"/>
          <w:lang w:val="uk-UA"/>
        </w:rPr>
        <w:t xml:space="preserve">соціальної рекламної кампанії </w:t>
      </w:r>
      <w:r w:rsidR="00B410AD" w:rsidRPr="00C17B85">
        <w:rPr>
          <w:rFonts w:ascii="Times New Roman" w:hAnsi="Times New Roman" w:cs="Times New Roman"/>
          <w:sz w:val="28"/>
          <w:szCs w:val="28"/>
          <w:lang w:val="uk-UA"/>
        </w:rPr>
        <w:t xml:space="preserve">направленої на формуванням у населення певних звичок з профілактики вірусних інфекцій </w:t>
      </w:r>
      <w:r w:rsidRPr="00C17B85">
        <w:rPr>
          <w:rFonts w:ascii="Times New Roman" w:hAnsi="Times New Roman" w:cs="Times New Roman"/>
          <w:sz w:val="28"/>
          <w:szCs w:val="28"/>
          <w:lang w:val="uk-UA"/>
        </w:rPr>
        <w:t xml:space="preserve">для ефективного впливу потрібно чітко розуміти, як реклама сприймається аудиторією, чи розуміють її так, як це було спочатку заплановано, так як неправильно сформований образ може відштовхувати і не приносити належного ефекту. </w:t>
      </w:r>
    </w:p>
    <w:p w14:paraId="68A00985" w14:textId="05ACC5C1" w:rsidR="0026002B" w:rsidRPr="00C17B85" w:rsidRDefault="00272B79" w:rsidP="00491A2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Сприймання</w:t>
      </w:r>
      <w:r w:rsidR="005A37D8" w:rsidRPr="00C17B85">
        <w:rPr>
          <w:rFonts w:ascii="Times New Roman" w:hAnsi="Times New Roman" w:cs="Times New Roman"/>
          <w:sz w:val="28"/>
          <w:szCs w:val="28"/>
          <w:lang w:val="uk-UA"/>
        </w:rPr>
        <w:t xml:space="preserve"> - це складна когнітивна функція людини, яка вимагає глибинного вивчення. Результат </w:t>
      </w:r>
      <w:r w:rsidRPr="00C17B85">
        <w:rPr>
          <w:rFonts w:ascii="Times New Roman" w:hAnsi="Times New Roman" w:cs="Times New Roman"/>
          <w:sz w:val="28"/>
          <w:szCs w:val="28"/>
          <w:lang w:val="uk-UA"/>
        </w:rPr>
        <w:t>сприймання</w:t>
      </w:r>
      <w:r w:rsidR="005A37D8" w:rsidRPr="00C17B85">
        <w:rPr>
          <w:rFonts w:ascii="Times New Roman" w:hAnsi="Times New Roman" w:cs="Times New Roman"/>
          <w:sz w:val="28"/>
          <w:szCs w:val="28"/>
          <w:lang w:val="uk-UA"/>
        </w:rPr>
        <w:t xml:space="preserve"> - це образ, який складається у свідомості аудиторії. </w:t>
      </w:r>
      <w:r w:rsidR="0026002B" w:rsidRPr="00C17B85">
        <w:rPr>
          <w:rFonts w:ascii="Times New Roman" w:hAnsi="Times New Roman" w:cs="Times New Roman"/>
          <w:sz w:val="28"/>
          <w:szCs w:val="28"/>
          <w:lang w:val="uk-UA"/>
        </w:rPr>
        <w:t>В даний час відсутні систематизовані дані про те, які образи формуються в свідомості аудиторії при сприйнятті різних видів візуальних знаків. Ця проблема актуальна при створенні візуальних елементів навчальних матеріалів, комп'ютерних програм, телепередач, фільмів, рекламних повідомлень, при розробці зовнішнього вигляду товарів.</w:t>
      </w:r>
    </w:p>
    <w:p w14:paraId="762B396B" w14:textId="3592CD72" w:rsidR="00491A2E" w:rsidRPr="00C17B85" w:rsidRDefault="0026002B" w:rsidP="0026002B">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Дослідження семантики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візуальних об'єктів як явища в узагальненому сенсі, без урахування типу об'єкта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і особливостей цільової аудиторії, буде мати обмежену теоретичну і практичну значимість в силу абстрактності отриманих результатів. Більший інтерес представляє </w:t>
      </w:r>
      <w:r w:rsidRPr="00C17B85">
        <w:rPr>
          <w:rFonts w:ascii="Times New Roman" w:hAnsi="Times New Roman" w:cs="Times New Roman"/>
          <w:sz w:val="28"/>
          <w:szCs w:val="28"/>
          <w:lang w:val="uk-UA"/>
        </w:rPr>
        <w:lastRenderedPageBreak/>
        <w:t xml:space="preserve">вивчення конкретних предметних областей візуальної комунікації. </w:t>
      </w:r>
      <w:r w:rsidR="00491A2E" w:rsidRPr="00C17B85">
        <w:rPr>
          <w:rFonts w:ascii="Times New Roman" w:hAnsi="Times New Roman" w:cs="Times New Roman"/>
          <w:sz w:val="28"/>
          <w:szCs w:val="28"/>
          <w:lang w:val="uk-UA"/>
        </w:rPr>
        <w:t xml:space="preserve">В рамках даного дослідження </w:t>
      </w:r>
      <w:r w:rsidRPr="00C17B85">
        <w:rPr>
          <w:rFonts w:ascii="Times New Roman" w:hAnsi="Times New Roman" w:cs="Times New Roman"/>
          <w:sz w:val="28"/>
          <w:szCs w:val="28"/>
          <w:lang w:val="uk-UA"/>
        </w:rPr>
        <w:t>під візуальним об'єктом ми розуміємо рекламне повідомлення, сформоване в значній мірі за допомогою складної комбінації візуальних елементів. В силу відносної нетривал</w:t>
      </w:r>
      <w:r w:rsidR="00491A2E" w:rsidRPr="00C17B85">
        <w:rPr>
          <w:rFonts w:ascii="Times New Roman" w:hAnsi="Times New Roman" w:cs="Times New Roman"/>
          <w:sz w:val="28"/>
          <w:szCs w:val="28"/>
          <w:lang w:val="uk-UA"/>
        </w:rPr>
        <w:t>ості</w:t>
      </w:r>
      <w:r w:rsidRPr="00C17B85">
        <w:rPr>
          <w:rFonts w:ascii="Times New Roman" w:hAnsi="Times New Roman" w:cs="Times New Roman"/>
          <w:sz w:val="28"/>
          <w:szCs w:val="28"/>
          <w:lang w:val="uk-UA"/>
        </w:rPr>
        <w:t xml:space="preserve"> розвитку цієї сфери діяльності в </w:t>
      </w:r>
      <w:r w:rsidR="00491A2E" w:rsidRPr="00C17B85">
        <w:rPr>
          <w:rFonts w:ascii="Times New Roman" w:hAnsi="Times New Roman" w:cs="Times New Roman"/>
          <w:sz w:val="28"/>
          <w:szCs w:val="28"/>
          <w:lang w:val="uk-UA"/>
        </w:rPr>
        <w:t>Україні</w:t>
      </w:r>
      <w:r w:rsidRPr="00C17B85">
        <w:rPr>
          <w:rFonts w:ascii="Times New Roman" w:hAnsi="Times New Roman" w:cs="Times New Roman"/>
          <w:sz w:val="28"/>
          <w:szCs w:val="28"/>
          <w:lang w:val="uk-UA"/>
        </w:rPr>
        <w:t xml:space="preserve"> існує необхідність поглиблення теоретичних і методологічних знань в області підвищення ефективності реклами. Як вибрати знаки і образи, </w:t>
      </w:r>
      <w:r w:rsidR="00491A2E" w:rsidRPr="00C17B85">
        <w:rPr>
          <w:rFonts w:ascii="Times New Roman" w:hAnsi="Times New Roman" w:cs="Times New Roman"/>
          <w:sz w:val="28"/>
          <w:szCs w:val="28"/>
          <w:lang w:val="uk-UA"/>
        </w:rPr>
        <w:t xml:space="preserve">які </w:t>
      </w:r>
      <w:r w:rsidRPr="00C17B85">
        <w:rPr>
          <w:rFonts w:ascii="Times New Roman" w:hAnsi="Times New Roman" w:cs="Times New Roman"/>
          <w:sz w:val="28"/>
          <w:szCs w:val="28"/>
          <w:lang w:val="uk-UA"/>
        </w:rPr>
        <w:t>вдало виражають зміст повідомлення і при цьому зрозумілі більшості представників цільової аудиторії? Як перевірити, чи відповідає інтерпретація повідомлення аудиторією задум</w:t>
      </w:r>
      <w:r w:rsidR="00491A2E" w:rsidRPr="00C17B85">
        <w:rPr>
          <w:rFonts w:ascii="Times New Roman" w:hAnsi="Times New Roman" w:cs="Times New Roman"/>
          <w:sz w:val="28"/>
          <w:szCs w:val="28"/>
          <w:lang w:val="uk-UA"/>
        </w:rPr>
        <w:t>ам</w:t>
      </w:r>
      <w:r w:rsidRPr="00C17B85">
        <w:rPr>
          <w:rFonts w:ascii="Times New Roman" w:hAnsi="Times New Roman" w:cs="Times New Roman"/>
          <w:sz w:val="28"/>
          <w:szCs w:val="28"/>
          <w:lang w:val="uk-UA"/>
        </w:rPr>
        <w:t xml:space="preserve"> його творців? Ось найбільш актуальні питання сучасної візуальної комунікації. Для того щоб відповісти на ці питання, необхідно застосування ефективних методів виявлення та опису образу (комплексу почуттів, емоцій, смислів, значень), який формується в свідомості певної соціальної групи при сприйнятті візуальних об'єктів. </w:t>
      </w:r>
    </w:p>
    <w:p w14:paraId="51E0EC58" w14:textId="340EBA2E" w:rsidR="0026002B" w:rsidRPr="00C17B85" w:rsidRDefault="0026002B" w:rsidP="00491A2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Актуальність роботи полягає в наступному: в теоретичному плані, - недостатня вивченість особливостей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візуальних об'єктів; в методологічному відношенні, - необхідність розвитку методик, адекватних для статистично достовірного вивчення семантики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візуальних об'єктів; в соціальному плані, - потреба в регулюванні процесів масової комунікації; з точки зору практичної значущості, - необхідність в підвищенні ефективності візуальної комунікації.</w:t>
      </w:r>
    </w:p>
    <w:p w14:paraId="5DB0FFA5" w14:textId="61FCF592" w:rsidR="00996873" w:rsidRPr="00C17B85" w:rsidRDefault="00491A2E" w:rsidP="00491A2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Проблемна ситуація роботи в гносеологічному сенсі полягає в протиріччі між потребою розуміння того, як різні соціальні групи сприймають семантичний зміст візуальних об'єктів, і, з іншого боку, браком достатніх для забезпечення цього розуміння даних. Фактором, що утрудняє отримання необхідної інформації, є складність дослідження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значень візуальної комунікації, </w:t>
      </w:r>
    </w:p>
    <w:p w14:paraId="0A41625A" w14:textId="156431AE" w:rsidR="00996873" w:rsidRPr="00C17B85" w:rsidRDefault="00B410AD" w:rsidP="00996873">
      <w:pPr>
        <w:spacing w:after="0" w:line="360" w:lineRule="auto"/>
        <w:ind w:firstLine="851"/>
        <w:jc w:val="both"/>
        <w:rPr>
          <w:rFonts w:ascii="Times New Roman" w:hAnsi="Times New Roman" w:cs="Times New Roman"/>
          <w:bCs/>
          <w:color w:val="000000"/>
          <w:sz w:val="28"/>
          <w:szCs w:val="28"/>
          <w:lang w:val="uk-UA"/>
        </w:rPr>
      </w:pPr>
      <w:r w:rsidRPr="00C17B85">
        <w:rPr>
          <w:rFonts w:ascii="Times New Roman" w:hAnsi="Times New Roman" w:cs="Times New Roman"/>
          <w:b/>
          <w:color w:val="000000"/>
          <w:sz w:val="28"/>
          <w:szCs w:val="28"/>
          <w:lang w:val="uk-UA"/>
        </w:rPr>
        <w:t>Мет</w:t>
      </w:r>
      <w:r w:rsidR="009D143A" w:rsidRPr="00C17B85">
        <w:rPr>
          <w:rFonts w:ascii="Times New Roman" w:hAnsi="Times New Roman" w:cs="Times New Roman"/>
          <w:b/>
          <w:color w:val="000000"/>
          <w:sz w:val="28"/>
          <w:szCs w:val="28"/>
          <w:lang w:val="uk-UA"/>
        </w:rPr>
        <w:t>а</w:t>
      </w:r>
      <w:r w:rsidRPr="00C17B85">
        <w:rPr>
          <w:rFonts w:ascii="Times New Roman" w:hAnsi="Times New Roman" w:cs="Times New Roman"/>
          <w:b/>
          <w:color w:val="000000"/>
          <w:sz w:val="28"/>
          <w:szCs w:val="28"/>
          <w:lang w:val="uk-UA"/>
        </w:rPr>
        <w:t xml:space="preserve"> дослідження:</w:t>
      </w:r>
      <w:r w:rsidR="00996873" w:rsidRPr="00C17B85">
        <w:rPr>
          <w:rFonts w:ascii="Times New Roman" w:hAnsi="Times New Roman" w:cs="Times New Roman"/>
          <w:sz w:val="28"/>
          <w:szCs w:val="28"/>
          <w:lang w:val="uk-UA"/>
        </w:rPr>
        <w:t xml:space="preserve"> </w:t>
      </w:r>
      <w:bookmarkStart w:id="5" w:name="_Hlk72157636"/>
      <w:r w:rsidR="00996873" w:rsidRPr="00C17B85">
        <w:rPr>
          <w:rFonts w:ascii="Times New Roman" w:hAnsi="Times New Roman" w:cs="Times New Roman"/>
          <w:bCs/>
          <w:color w:val="000000"/>
          <w:sz w:val="28"/>
          <w:szCs w:val="28"/>
          <w:lang w:val="uk-UA"/>
        </w:rPr>
        <w:t xml:space="preserve">визначити </w:t>
      </w:r>
      <w:proofErr w:type="spellStart"/>
      <w:r w:rsidR="00996873" w:rsidRPr="00C17B85">
        <w:rPr>
          <w:rFonts w:ascii="Times New Roman" w:hAnsi="Times New Roman" w:cs="Times New Roman"/>
          <w:bCs/>
          <w:color w:val="000000"/>
          <w:sz w:val="28"/>
          <w:szCs w:val="28"/>
          <w:lang w:val="uk-UA"/>
        </w:rPr>
        <w:t>психосемантичні</w:t>
      </w:r>
      <w:proofErr w:type="spellEnd"/>
      <w:r w:rsidR="00996873" w:rsidRPr="00C17B85">
        <w:rPr>
          <w:rFonts w:ascii="Times New Roman" w:hAnsi="Times New Roman" w:cs="Times New Roman"/>
          <w:bCs/>
          <w:color w:val="000000"/>
          <w:sz w:val="28"/>
          <w:szCs w:val="28"/>
          <w:lang w:val="uk-UA"/>
        </w:rPr>
        <w:t xml:space="preserve"> особливості сприймання соціальної реклами.</w:t>
      </w:r>
    </w:p>
    <w:bookmarkEnd w:id="5"/>
    <w:p w14:paraId="10BCD1B4" w14:textId="77777777" w:rsidR="00D03E0C" w:rsidRPr="00C17B85" w:rsidRDefault="00996873" w:rsidP="00D03E0C">
      <w:pPr>
        <w:spacing w:after="0" w:line="360" w:lineRule="auto"/>
        <w:ind w:firstLine="851"/>
        <w:jc w:val="both"/>
        <w:rPr>
          <w:rFonts w:ascii="Times New Roman" w:hAnsi="Times New Roman" w:cs="Times New Roman"/>
          <w:b/>
          <w:color w:val="000000"/>
          <w:sz w:val="28"/>
          <w:szCs w:val="28"/>
          <w:lang w:val="uk-UA"/>
        </w:rPr>
      </w:pPr>
      <w:r w:rsidRPr="00C17B85">
        <w:rPr>
          <w:rFonts w:ascii="Times New Roman" w:hAnsi="Times New Roman" w:cs="Times New Roman"/>
          <w:b/>
          <w:color w:val="000000"/>
          <w:sz w:val="28"/>
          <w:szCs w:val="28"/>
          <w:lang w:val="uk-UA"/>
        </w:rPr>
        <w:t>Завдання дослідження:</w:t>
      </w:r>
    </w:p>
    <w:p w14:paraId="5FABA0E3" w14:textId="77777777" w:rsidR="00D03E0C" w:rsidRPr="00C17B85" w:rsidRDefault="00D03E0C" w:rsidP="00D03E0C">
      <w:pPr>
        <w:spacing w:after="0" w:line="360" w:lineRule="auto"/>
        <w:ind w:firstLine="851"/>
        <w:jc w:val="both"/>
        <w:rPr>
          <w:rFonts w:ascii="Times New Roman" w:hAnsi="Times New Roman" w:cs="Times New Roman"/>
          <w:bCs/>
          <w:color w:val="000000"/>
          <w:sz w:val="28"/>
          <w:szCs w:val="28"/>
          <w:lang w:val="uk-UA"/>
        </w:rPr>
      </w:pPr>
      <w:bookmarkStart w:id="6" w:name="_Hlk72157673"/>
      <w:r w:rsidRPr="00C17B85">
        <w:rPr>
          <w:rFonts w:ascii="Times New Roman" w:hAnsi="Times New Roman" w:cs="Times New Roman"/>
          <w:bCs/>
          <w:color w:val="000000"/>
          <w:sz w:val="28"/>
          <w:szCs w:val="28"/>
          <w:lang w:val="uk-UA"/>
        </w:rPr>
        <w:lastRenderedPageBreak/>
        <w:t>1.</w:t>
      </w:r>
      <w:r w:rsidRPr="00C17B85">
        <w:rPr>
          <w:rFonts w:ascii="Times New Roman" w:hAnsi="Times New Roman" w:cs="Times New Roman"/>
          <w:bCs/>
          <w:color w:val="000000"/>
          <w:sz w:val="28"/>
          <w:szCs w:val="28"/>
          <w:shd w:val="clear" w:color="auto" w:fill="FFFFFF"/>
          <w:lang w:val="uk-UA"/>
        </w:rPr>
        <w:t>Розглянути теоретичні і прикладні аспекти досліджень сприймання візуальних об’єктів соціальної реклами.</w:t>
      </w:r>
    </w:p>
    <w:p w14:paraId="4CA826A7" w14:textId="1E26E766" w:rsidR="00D03E0C" w:rsidRPr="00C17B85" w:rsidRDefault="00D03E0C" w:rsidP="00D03E0C">
      <w:pPr>
        <w:spacing w:after="0" w:line="360" w:lineRule="auto"/>
        <w:ind w:firstLine="851"/>
        <w:jc w:val="both"/>
        <w:rPr>
          <w:rFonts w:ascii="Times New Roman" w:hAnsi="Times New Roman" w:cs="Times New Roman"/>
          <w:bCs/>
          <w:color w:val="000000"/>
          <w:sz w:val="28"/>
          <w:szCs w:val="28"/>
          <w:lang w:val="uk-UA"/>
        </w:rPr>
      </w:pPr>
      <w:r w:rsidRPr="00C17B85">
        <w:rPr>
          <w:rFonts w:ascii="Times New Roman" w:hAnsi="Times New Roman" w:cs="Times New Roman"/>
          <w:bCs/>
          <w:color w:val="000000"/>
          <w:sz w:val="28"/>
          <w:szCs w:val="28"/>
          <w:lang w:val="uk-UA"/>
        </w:rPr>
        <w:t xml:space="preserve">2.Розробити методику прикладного семантичного дослідження </w:t>
      </w:r>
      <w:r w:rsidR="00272B79" w:rsidRPr="00C17B85">
        <w:rPr>
          <w:rFonts w:ascii="Times New Roman" w:hAnsi="Times New Roman" w:cs="Times New Roman"/>
          <w:bCs/>
          <w:color w:val="000000"/>
          <w:sz w:val="28"/>
          <w:szCs w:val="28"/>
          <w:lang w:val="uk-UA"/>
        </w:rPr>
        <w:t>сприймання</w:t>
      </w:r>
      <w:r w:rsidRPr="00C17B85">
        <w:rPr>
          <w:rFonts w:ascii="Times New Roman" w:hAnsi="Times New Roman" w:cs="Times New Roman"/>
          <w:bCs/>
          <w:color w:val="000000"/>
          <w:sz w:val="28"/>
          <w:szCs w:val="28"/>
          <w:lang w:val="uk-UA"/>
        </w:rPr>
        <w:t xml:space="preserve"> візуальної комунікації.</w:t>
      </w:r>
    </w:p>
    <w:p w14:paraId="291CF795" w14:textId="5C7C46AD" w:rsidR="00D03E0C" w:rsidRPr="00C17B85" w:rsidRDefault="00D03E0C" w:rsidP="00D03E0C">
      <w:pPr>
        <w:spacing w:after="0" w:line="360" w:lineRule="auto"/>
        <w:ind w:firstLine="851"/>
        <w:jc w:val="both"/>
        <w:rPr>
          <w:rFonts w:ascii="Times New Roman" w:hAnsi="Times New Roman" w:cs="Times New Roman"/>
          <w:bCs/>
          <w:color w:val="000000"/>
          <w:sz w:val="28"/>
          <w:szCs w:val="28"/>
          <w:lang w:val="uk-UA"/>
        </w:rPr>
      </w:pPr>
      <w:r w:rsidRPr="00C17B85">
        <w:rPr>
          <w:rFonts w:ascii="Times New Roman" w:hAnsi="Times New Roman" w:cs="Times New Roman"/>
          <w:bCs/>
          <w:color w:val="000000"/>
          <w:sz w:val="28"/>
          <w:szCs w:val="28"/>
          <w:lang w:val="uk-UA"/>
        </w:rPr>
        <w:t>3.</w:t>
      </w:r>
      <w:r w:rsidRPr="00C17B85">
        <w:rPr>
          <w:rFonts w:ascii="Times New Roman" w:hAnsi="Times New Roman" w:cs="Times New Roman"/>
          <w:bCs/>
          <w:sz w:val="28"/>
          <w:szCs w:val="28"/>
          <w:lang w:val="uk-UA"/>
        </w:rPr>
        <w:t xml:space="preserve"> </w:t>
      </w:r>
      <w:r w:rsidRPr="00C17B85">
        <w:rPr>
          <w:rFonts w:ascii="Times New Roman" w:hAnsi="Times New Roman" w:cs="Times New Roman"/>
          <w:bCs/>
          <w:color w:val="000000"/>
          <w:sz w:val="28"/>
          <w:szCs w:val="28"/>
          <w:lang w:val="uk-UA"/>
        </w:rPr>
        <w:t>Дати характеристику семантики візуальних образів в обраній предметній області.</w:t>
      </w:r>
    </w:p>
    <w:p w14:paraId="26B036A3" w14:textId="6B75B7D5" w:rsidR="00D03E0C" w:rsidRPr="00C17B85" w:rsidRDefault="00D03E0C" w:rsidP="00D03E0C">
      <w:pPr>
        <w:spacing w:after="0" w:line="360" w:lineRule="auto"/>
        <w:ind w:firstLine="851"/>
        <w:jc w:val="both"/>
        <w:rPr>
          <w:rFonts w:ascii="Times New Roman" w:hAnsi="Times New Roman" w:cs="Times New Roman"/>
          <w:bCs/>
          <w:sz w:val="28"/>
          <w:szCs w:val="28"/>
          <w:lang w:val="uk-UA"/>
        </w:rPr>
      </w:pPr>
      <w:r w:rsidRPr="00C17B85">
        <w:rPr>
          <w:rFonts w:ascii="Times New Roman" w:hAnsi="Times New Roman" w:cs="Times New Roman"/>
          <w:bCs/>
          <w:color w:val="000000"/>
          <w:sz w:val="28"/>
          <w:szCs w:val="28"/>
          <w:lang w:val="uk-UA"/>
        </w:rPr>
        <w:t>4.</w:t>
      </w:r>
      <w:r w:rsidRPr="00C17B85">
        <w:rPr>
          <w:rFonts w:ascii="Times New Roman" w:hAnsi="Times New Roman" w:cs="Times New Roman"/>
          <w:bCs/>
          <w:sz w:val="28"/>
          <w:szCs w:val="28"/>
          <w:lang w:val="uk-UA"/>
        </w:rPr>
        <w:t xml:space="preserve"> Розробити рекомендації щодо підвищення ефективності візуальної комунікації в досліджуваної предметної сфері.</w:t>
      </w:r>
    </w:p>
    <w:bookmarkEnd w:id="6"/>
    <w:p w14:paraId="4655B7F1" w14:textId="1EF12B53" w:rsidR="00996873" w:rsidRPr="00C17B85" w:rsidRDefault="00996873" w:rsidP="00996873">
      <w:pPr>
        <w:spacing w:after="0" w:line="360" w:lineRule="auto"/>
        <w:ind w:firstLine="851"/>
        <w:jc w:val="both"/>
        <w:rPr>
          <w:rFonts w:ascii="Times New Roman" w:hAnsi="Times New Roman" w:cs="Times New Roman"/>
          <w:b/>
          <w:color w:val="000000"/>
          <w:sz w:val="28"/>
          <w:szCs w:val="28"/>
          <w:lang w:val="uk-UA"/>
        </w:rPr>
      </w:pPr>
      <w:r w:rsidRPr="00C17B85">
        <w:rPr>
          <w:rFonts w:ascii="Times New Roman" w:hAnsi="Times New Roman" w:cs="Times New Roman"/>
          <w:b/>
          <w:color w:val="000000"/>
          <w:sz w:val="28"/>
          <w:szCs w:val="28"/>
          <w:lang w:val="uk-UA"/>
        </w:rPr>
        <w:t xml:space="preserve">Об’єкт дослідження: </w:t>
      </w:r>
      <w:bookmarkStart w:id="7" w:name="_Hlk72157563"/>
      <w:r w:rsidRPr="00C17B85">
        <w:rPr>
          <w:rFonts w:ascii="Times New Roman" w:hAnsi="Times New Roman" w:cs="Times New Roman"/>
          <w:bCs/>
          <w:color w:val="000000"/>
          <w:sz w:val="28"/>
          <w:szCs w:val="28"/>
          <w:lang w:val="uk-UA"/>
        </w:rPr>
        <w:t>процес сприймання соціальної реклами</w:t>
      </w:r>
      <w:r w:rsidRPr="00C17B85">
        <w:rPr>
          <w:rFonts w:ascii="Times New Roman" w:hAnsi="Times New Roman" w:cs="Times New Roman"/>
          <w:b/>
          <w:color w:val="000000"/>
          <w:sz w:val="28"/>
          <w:szCs w:val="28"/>
          <w:lang w:val="uk-UA"/>
        </w:rPr>
        <w:t xml:space="preserve">. </w:t>
      </w:r>
      <w:bookmarkEnd w:id="7"/>
    </w:p>
    <w:p w14:paraId="6F9F6D84" w14:textId="40B781C0" w:rsidR="00B410AD" w:rsidRPr="00C17B85" w:rsidRDefault="00996873" w:rsidP="00996873">
      <w:pPr>
        <w:spacing w:after="0" w:line="360" w:lineRule="auto"/>
        <w:ind w:firstLine="851"/>
        <w:jc w:val="both"/>
        <w:rPr>
          <w:rFonts w:ascii="Times New Roman" w:hAnsi="Times New Roman" w:cs="Times New Roman"/>
          <w:bCs/>
          <w:color w:val="000000"/>
          <w:sz w:val="28"/>
          <w:szCs w:val="28"/>
          <w:lang w:val="uk-UA"/>
        </w:rPr>
      </w:pPr>
      <w:r w:rsidRPr="00C17B85">
        <w:rPr>
          <w:rFonts w:ascii="Times New Roman" w:hAnsi="Times New Roman" w:cs="Times New Roman"/>
          <w:b/>
          <w:color w:val="000000"/>
          <w:sz w:val="28"/>
          <w:szCs w:val="28"/>
          <w:lang w:val="uk-UA"/>
        </w:rPr>
        <w:t xml:space="preserve">Предмет дослідження: </w:t>
      </w:r>
      <w:bookmarkStart w:id="8" w:name="_Hlk72157577"/>
      <w:proofErr w:type="spellStart"/>
      <w:r w:rsidRPr="00C17B85">
        <w:rPr>
          <w:rFonts w:ascii="Times New Roman" w:hAnsi="Times New Roman" w:cs="Times New Roman"/>
          <w:bCs/>
          <w:color w:val="000000"/>
          <w:sz w:val="28"/>
          <w:szCs w:val="28"/>
          <w:lang w:val="uk-UA"/>
        </w:rPr>
        <w:t>психосемантичні</w:t>
      </w:r>
      <w:proofErr w:type="spellEnd"/>
      <w:r w:rsidRPr="00C17B85">
        <w:rPr>
          <w:rFonts w:ascii="Times New Roman" w:hAnsi="Times New Roman" w:cs="Times New Roman"/>
          <w:bCs/>
          <w:color w:val="000000"/>
          <w:sz w:val="28"/>
          <w:szCs w:val="28"/>
          <w:lang w:val="uk-UA"/>
        </w:rPr>
        <w:t xml:space="preserve"> особливості сприймання соціальної реклами на прикладі представників різних соціально-демографічних груп.</w:t>
      </w:r>
    </w:p>
    <w:bookmarkEnd w:id="8"/>
    <w:p w14:paraId="5AF975D8" w14:textId="7051BEF1" w:rsidR="00996873" w:rsidRPr="00C17B85" w:rsidRDefault="00996873" w:rsidP="00996873">
      <w:pPr>
        <w:spacing w:after="0" w:line="360" w:lineRule="auto"/>
        <w:ind w:firstLine="851"/>
        <w:jc w:val="both"/>
        <w:rPr>
          <w:rFonts w:ascii="Times New Roman" w:hAnsi="Times New Roman" w:cs="Times New Roman"/>
          <w:bCs/>
          <w:color w:val="000000"/>
          <w:sz w:val="28"/>
          <w:szCs w:val="28"/>
          <w:lang w:val="uk-UA"/>
        </w:rPr>
      </w:pPr>
      <w:r w:rsidRPr="00C17B85">
        <w:rPr>
          <w:rFonts w:ascii="Times New Roman" w:eastAsia="MS Mincho" w:hAnsi="Times New Roman" w:cs="Times New Roman"/>
          <w:b/>
          <w:iCs/>
          <w:sz w:val="28"/>
          <w:szCs w:val="28"/>
          <w:lang w:val="uk-UA"/>
        </w:rPr>
        <w:t>Методи дослідження.</w:t>
      </w:r>
      <w:r w:rsidRPr="00C17B85">
        <w:rPr>
          <w:rFonts w:ascii="Times New Roman" w:eastAsia="MS Mincho" w:hAnsi="Times New Roman" w:cs="Times New Roman"/>
          <w:bCs/>
          <w:iCs/>
          <w:sz w:val="28"/>
          <w:szCs w:val="28"/>
          <w:lang w:val="uk-UA"/>
        </w:rPr>
        <w:t xml:space="preserve"> </w:t>
      </w:r>
      <w:bookmarkStart w:id="9" w:name="_Hlk72157602"/>
      <w:r w:rsidRPr="00C17B85">
        <w:rPr>
          <w:rFonts w:ascii="Times New Roman" w:eastAsia="MS Mincho" w:hAnsi="Times New Roman" w:cs="Times New Roman"/>
          <w:bCs/>
          <w:iCs/>
          <w:sz w:val="28"/>
          <w:szCs w:val="28"/>
          <w:lang w:val="uk-UA"/>
        </w:rPr>
        <w:t>Для розв’язання визначених завдань було використано комплекс теоретичних, емпіричних і статистичних методів</w:t>
      </w:r>
      <w:r w:rsidRPr="00C17B85">
        <w:rPr>
          <w:rFonts w:ascii="Times New Roman" w:eastAsia="MS Mincho" w:hAnsi="Times New Roman" w:cs="Times New Roman"/>
          <w:iCs/>
          <w:sz w:val="28"/>
          <w:szCs w:val="28"/>
          <w:lang w:val="uk-UA"/>
        </w:rPr>
        <w:t xml:space="preserve">: </w:t>
      </w:r>
      <w:r w:rsidRPr="00C17B85">
        <w:rPr>
          <w:rFonts w:ascii="Times New Roman" w:eastAsia="MS Mincho" w:hAnsi="Times New Roman" w:cs="Times New Roman"/>
          <w:bCs/>
          <w:iCs/>
          <w:sz w:val="28"/>
          <w:szCs w:val="28"/>
          <w:lang w:val="uk-UA"/>
        </w:rPr>
        <w:t xml:space="preserve">аналізу, синтезу й узагальнення представлених у науковій літературі матеріалів щодо сучасного стану досліджуваної проблеми. </w:t>
      </w:r>
      <w:bookmarkEnd w:id="9"/>
      <w:r w:rsidRPr="00C17B85">
        <w:rPr>
          <w:rFonts w:ascii="Times New Roman" w:eastAsia="MS Mincho" w:hAnsi="Times New Roman" w:cs="Times New Roman"/>
          <w:bCs/>
          <w:iCs/>
          <w:sz w:val="28"/>
          <w:szCs w:val="28"/>
          <w:lang w:val="uk-UA"/>
        </w:rPr>
        <w:t>На різних етапах дослідження - було застосовано такі емпіричні методи:</w:t>
      </w:r>
    </w:p>
    <w:p w14:paraId="07F1BA39" w14:textId="6B16771E" w:rsidR="005422F7" w:rsidRPr="00C17B85" w:rsidRDefault="005422F7" w:rsidP="005422F7">
      <w:pPr>
        <w:spacing w:after="0" w:line="360" w:lineRule="auto"/>
        <w:ind w:firstLine="851"/>
        <w:jc w:val="both"/>
        <w:rPr>
          <w:rFonts w:ascii="Times New Roman" w:hAnsi="Times New Roman" w:cs="Times New Roman"/>
          <w:iCs/>
          <w:sz w:val="28"/>
          <w:szCs w:val="28"/>
          <w:lang w:val="uk-UA"/>
        </w:rPr>
      </w:pPr>
      <w:proofErr w:type="spellStart"/>
      <w:r w:rsidRPr="00C17B85">
        <w:rPr>
          <w:rFonts w:ascii="Times New Roman" w:hAnsi="Times New Roman" w:cs="Times New Roman"/>
          <w:i/>
          <w:color w:val="000000"/>
          <w:sz w:val="28"/>
          <w:szCs w:val="28"/>
          <w:lang w:val="uk-UA"/>
        </w:rPr>
        <w:t>-</w:t>
      </w:r>
      <w:r w:rsidR="00046830" w:rsidRPr="00C17B85">
        <w:rPr>
          <w:rFonts w:ascii="Times New Roman" w:hAnsi="Times New Roman" w:cs="Times New Roman"/>
          <w:iCs/>
          <w:color w:val="000000"/>
          <w:sz w:val="28"/>
          <w:szCs w:val="28"/>
          <w:lang w:val="uk-UA"/>
        </w:rPr>
        <w:t>С</w:t>
      </w:r>
      <w:r w:rsidRPr="00C17B85">
        <w:rPr>
          <w:rFonts w:ascii="Times New Roman" w:hAnsi="Times New Roman" w:cs="Times New Roman"/>
          <w:iCs/>
          <w:sz w:val="28"/>
          <w:szCs w:val="28"/>
          <w:lang w:val="uk-UA"/>
        </w:rPr>
        <w:t>емантичний</w:t>
      </w:r>
      <w:proofErr w:type="spellEnd"/>
      <w:r w:rsidRPr="00C17B85">
        <w:rPr>
          <w:rFonts w:ascii="Times New Roman" w:hAnsi="Times New Roman" w:cs="Times New Roman"/>
          <w:iCs/>
          <w:sz w:val="28"/>
          <w:szCs w:val="28"/>
          <w:lang w:val="uk-UA"/>
        </w:rPr>
        <w:t xml:space="preserve"> диференціал;</w:t>
      </w:r>
    </w:p>
    <w:p w14:paraId="6E2B53D6" w14:textId="7CEF7E40" w:rsidR="005422F7" w:rsidRPr="00C17B85" w:rsidRDefault="005422F7" w:rsidP="005422F7">
      <w:pPr>
        <w:spacing w:after="0" w:line="360" w:lineRule="auto"/>
        <w:ind w:firstLine="851"/>
        <w:jc w:val="both"/>
        <w:rPr>
          <w:rFonts w:ascii="Times New Roman" w:hAnsi="Times New Roman" w:cs="Times New Roman"/>
          <w:iCs/>
          <w:sz w:val="28"/>
          <w:szCs w:val="28"/>
          <w:lang w:val="uk-UA"/>
        </w:rPr>
      </w:pPr>
      <w:proofErr w:type="spellStart"/>
      <w:r w:rsidRPr="00C17B85">
        <w:rPr>
          <w:rFonts w:ascii="Times New Roman" w:hAnsi="Times New Roman" w:cs="Times New Roman"/>
          <w:iCs/>
          <w:sz w:val="28"/>
          <w:szCs w:val="28"/>
          <w:lang w:val="uk-UA"/>
        </w:rPr>
        <w:t>-</w:t>
      </w:r>
      <w:r w:rsidR="00046830" w:rsidRPr="00C17B85">
        <w:rPr>
          <w:rFonts w:ascii="Times New Roman" w:hAnsi="Times New Roman" w:cs="Times New Roman"/>
          <w:iCs/>
          <w:sz w:val="28"/>
          <w:szCs w:val="28"/>
          <w:lang w:val="uk-UA"/>
        </w:rPr>
        <w:t>Р</w:t>
      </w:r>
      <w:r w:rsidRPr="00C17B85">
        <w:rPr>
          <w:rFonts w:ascii="Times New Roman" w:hAnsi="Times New Roman" w:cs="Times New Roman"/>
          <w:iCs/>
          <w:sz w:val="28"/>
          <w:szCs w:val="28"/>
          <w:lang w:val="uk-UA"/>
        </w:rPr>
        <w:t>епертуарні</w:t>
      </w:r>
      <w:proofErr w:type="spellEnd"/>
      <w:r w:rsidRPr="00C17B85">
        <w:rPr>
          <w:rFonts w:ascii="Times New Roman" w:hAnsi="Times New Roman" w:cs="Times New Roman"/>
          <w:iCs/>
          <w:sz w:val="28"/>
          <w:szCs w:val="28"/>
          <w:lang w:val="uk-UA"/>
        </w:rPr>
        <w:t xml:space="preserve"> решітки </w:t>
      </w:r>
      <w:proofErr w:type="spellStart"/>
      <w:r w:rsidRPr="00C17B85">
        <w:rPr>
          <w:rFonts w:ascii="Times New Roman" w:hAnsi="Times New Roman" w:cs="Times New Roman"/>
          <w:iCs/>
          <w:sz w:val="28"/>
          <w:szCs w:val="28"/>
          <w:lang w:val="uk-UA"/>
        </w:rPr>
        <w:t>Келлі</w:t>
      </w:r>
      <w:proofErr w:type="spellEnd"/>
      <w:r w:rsidR="00046830" w:rsidRPr="00C17B85">
        <w:rPr>
          <w:rFonts w:ascii="Times New Roman" w:hAnsi="Times New Roman" w:cs="Times New Roman"/>
          <w:iCs/>
          <w:sz w:val="28"/>
          <w:szCs w:val="28"/>
          <w:lang w:val="uk-UA"/>
        </w:rPr>
        <w:t>;</w:t>
      </w:r>
    </w:p>
    <w:p w14:paraId="2EB93272" w14:textId="4741420F"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Методика і діагностика самопочуття, активності і настрою (САН);</w:t>
      </w:r>
    </w:p>
    <w:p w14:paraId="11D10CE5" w14:textId="792CA669"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-Шкала</w:t>
      </w:r>
      <w:proofErr w:type="spellEnd"/>
      <w:r w:rsidRPr="00C17B85">
        <w:rPr>
          <w:rFonts w:ascii="Times New Roman" w:hAnsi="Times New Roman" w:cs="Times New Roman"/>
          <w:sz w:val="28"/>
          <w:szCs w:val="28"/>
          <w:lang w:val="uk-UA"/>
        </w:rPr>
        <w:t xml:space="preserve"> ситуативної та особистісної тривожності Ч. Д. </w:t>
      </w:r>
      <w:proofErr w:type="spellStart"/>
      <w:r w:rsidRPr="00C17B85">
        <w:rPr>
          <w:rFonts w:ascii="Times New Roman" w:hAnsi="Times New Roman" w:cs="Times New Roman"/>
          <w:sz w:val="28"/>
          <w:szCs w:val="28"/>
          <w:lang w:val="uk-UA"/>
        </w:rPr>
        <w:t>Спілбергера</w:t>
      </w:r>
      <w:proofErr w:type="spellEnd"/>
      <w:r w:rsidRPr="00C17B85">
        <w:rPr>
          <w:rFonts w:ascii="Times New Roman" w:hAnsi="Times New Roman" w:cs="Times New Roman"/>
          <w:sz w:val="28"/>
          <w:szCs w:val="28"/>
          <w:lang w:val="uk-UA"/>
        </w:rPr>
        <w:t xml:space="preserve"> - Ю.Л. </w:t>
      </w:r>
      <w:proofErr w:type="spellStart"/>
      <w:r w:rsidRPr="00C17B85">
        <w:rPr>
          <w:rFonts w:ascii="Times New Roman" w:hAnsi="Times New Roman" w:cs="Times New Roman"/>
          <w:sz w:val="28"/>
          <w:szCs w:val="28"/>
          <w:lang w:val="uk-UA"/>
        </w:rPr>
        <w:t>Ханіна</w:t>
      </w:r>
      <w:proofErr w:type="spellEnd"/>
      <w:r w:rsidRPr="00C17B85">
        <w:rPr>
          <w:rFonts w:ascii="Times New Roman" w:hAnsi="Times New Roman" w:cs="Times New Roman"/>
          <w:sz w:val="28"/>
          <w:szCs w:val="28"/>
          <w:lang w:val="uk-UA"/>
        </w:rPr>
        <w:t>;</w:t>
      </w:r>
    </w:p>
    <w:p w14:paraId="1BE859A0" w14:textId="4ECA4F68"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-Методика</w:t>
      </w:r>
      <w:proofErr w:type="spellEnd"/>
      <w:r w:rsidRPr="00C17B85">
        <w:rPr>
          <w:rFonts w:ascii="Times New Roman" w:hAnsi="Times New Roman" w:cs="Times New Roman"/>
          <w:sz w:val="28"/>
          <w:szCs w:val="28"/>
          <w:lang w:val="uk-UA"/>
        </w:rPr>
        <w:t xml:space="preserve"> діагностики рівня соціальної </w:t>
      </w:r>
      <w:proofErr w:type="spellStart"/>
      <w:r w:rsidRPr="00C17B85">
        <w:rPr>
          <w:rFonts w:ascii="Times New Roman" w:hAnsi="Times New Roman" w:cs="Times New Roman"/>
          <w:sz w:val="28"/>
          <w:szCs w:val="28"/>
          <w:lang w:val="uk-UA"/>
        </w:rPr>
        <w:t>фрустрированості</w:t>
      </w:r>
      <w:proofErr w:type="spellEnd"/>
      <w:r w:rsidRPr="00C17B85">
        <w:rPr>
          <w:rFonts w:ascii="Times New Roman" w:hAnsi="Times New Roman" w:cs="Times New Roman"/>
          <w:sz w:val="28"/>
          <w:szCs w:val="28"/>
          <w:lang w:val="uk-UA"/>
        </w:rPr>
        <w:t xml:space="preserve"> Л. І. </w:t>
      </w:r>
      <w:proofErr w:type="spellStart"/>
      <w:r w:rsidRPr="00C17B85">
        <w:rPr>
          <w:rFonts w:ascii="Times New Roman" w:hAnsi="Times New Roman" w:cs="Times New Roman"/>
          <w:sz w:val="28"/>
          <w:szCs w:val="28"/>
          <w:lang w:val="uk-UA"/>
        </w:rPr>
        <w:t>Вассермана</w:t>
      </w:r>
      <w:proofErr w:type="spellEnd"/>
      <w:r w:rsidRPr="00C17B85">
        <w:rPr>
          <w:rFonts w:ascii="Times New Roman" w:hAnsi="Times New Roman" w:cs="Times New Roman"/>
          <w:sz w:val="28"/>
          <w:szCs w:val="28"/>
          <w:lang w:val="uk-UA"/>
        </w:rPr>
        <w:t xml:space="preserve"> в модифікації В. В. Бойко;</w:t>
      </w:r>
    </w:p>
    <w:p w14:paraId="3BC31DF3" w14:textId="7EEA325B"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-Методика</w:t>
      </w:r>
      <w:proofErr w:type="spellEnd"/>
      <w:r w:rsidRPr="00C17B85">
        <w:rPr>
          <w:rFonts w:ascii="Times New Roman" w:hAnsi="Times New Roman" w:cs="Times New Roman"/>
          <w:sz w:val="28"/>
          <w:szCs w:val="28"/>
          <w:lang w:val="uk-UA"/>
        </w:rPr>
        <w:t xml:space="preserve"> діагностики самооцінки психічних станів за Г. </w:t>
      </w:r>
      <w:proofErr w:type="spellStart"/>
      <w:r w:rsidRPr="00C17B85">
        <w:rPr>
          <w:rFonts w:ascii="Times New Roman" w:hAnsi="Times New Roman" w:cs="Times New Roman"/>
          <w:sz w:val="28"/>
          <w:szCs w:val="28"/>
          <w:lang w:val="uk-UA"/>
        </w:rPr>
        <w:t>Айзенком</w:t>
      </w:r>
      <w:proofErr w:type="spellEnd"/>
      <w:r w:rsidRPr="00C17B85">
        <w:rPr>
          <w:rFonts w:ascii="Times New Roman" w:hAnsi="Times New Roman" w:cs="Times New Roman"/>
          <w:sz w:val="28"/>
          <w:szCs w:val="28"/>
          <w:lang w:val="uk-UA"/>
        </w:rPr>
        <w:t>;</w:t>
      </w:r>
    </w:p>
    <w:p w14:paraId="4760D06A" w14:textId="3768866C"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-Метод</w:t>
      </w:r>
      <w:proofErr w:type="spellEnd"/>
      <w:r w:rsidRPr="00C17B85">
        <w:rPr>
          <w:rFonts w:ascii="Times New Roman" w:hAnsi="Times New Roman" w:cs="Times New Roman"/>
          <w:sz w:val="28"/>
          <w:szCs w:val="28"/>
          <w:lang w:val="uk-UA"/>
        </w:rPr>
        <w:t xml:space="preserve"> колірних виборів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в адаптації Л.М. </w:t>
      </w:r>
      <w:proofErr w:type="spellStart"/>
      <w:r w:rsidRPr="00C17B85">
        <w:rPr>
          <w:rFonts w:ascii="Times New Roman" w:hAnsi="Times New Roman" w:cs="Times New Roman"/>
          <w:sz w:val="28"/>
          <w:szCs w:val="28"/>
          <w:lang w:val="uk-UA"/>
        </w:rPr>
        <w:t>Собчик</w:t>
      </w:r>
      <w:proofErr w:type="spellEnd"/>
      <w:r w:rsidRPr="00C17B85">
        <w:rPr>
          <w:rFonts w:ascii="Times New Roman" w:hAnsi="Times New Roman" w:cs="Times New Roman"/>
          <w:sz w:val="28"/>
          <w:szCs w:val="28"/>
          <w:lang w:val="uk-UA"/>
        </w:rPr>
        <w:t>.</w:t>
      </w:r>
    </w:p>
    <w:p w14:paraId="0C7CE711" w14:textId="77777777" w:rsidR="00046830" w:rsidRPr="00C17B85" w:rsidRDefault="00046830" w:rsidP="005422F7">
      <w:pPr>
        <w:spacing w:after="0" w:line="360" w:lineRule="auto"/>
        <w:ind w:firstLine="851"/>
        <w:jc w:val="both"/>
        <w:rPr>
          <w:rFonts w:ascii="Times New Roman" w:hAnsi="Times New Roman" w:cs="Times New Roman"/>
          <w:iCs/>
          <w:color w:val="000000"/>
          <w:sz w:val="28"/>
          <w:szCs w:val="28"/>
          <w:lang w:val="uk-UA"/>
        </w:rPr>
      </w:pPr>
    </w:p>
    <w:p w14:paraId="5C71CA72" w14:textId="381199DC" w:rsidR="00B410AD" w:rsidRPr="00C17B85" w:rsidRDefault="00C33518" w:rsidP="00C33518">
      <w:pPr>
        <w:keepNext/>
        <w:shd w:val="clear" w:color="auto" w:fill="FFFFFF"/>
        <w:spacing w:after="0" w:line="360" w:lineRule="auto"/>
        <w:ind w:firstLine="851"/>
        <w:jc w:val="both"/>
        <w:rPr>
          <w:rFonts w:ascii="Times New Roman" w:hAnsi="Times New Roman" w:cs="Times New Roman"/>
          <w:b/>
          <w:color w:val="000000"/>
          <w:sz w:val="28"/>
          <w:szCs w:val="28"/>
          <w:lang w:val="uk-UA"/>
        </w:rPr>
      </w:pPr>
      <w:r w:rsidRPr="00C17B85">
        <w:rPr>
          <w:rFonts w:ascii="Times New Roman" w:hAnsi="Times New Roman" w:cs="Times New Roman"/>
          <w:b/>
          <w:color w:val="000000"/>
          <w:sz w:val="28"/>
          <w:szCs w:val="28"/>
          <w:lang w:val="uk-UA"/>
        </w:rPr>
        <w:t>П</w:t>
      </w:r>
      <w:r w:rsidR="00B410AD" w:rsidRPr="00C17B85">
        <w:rPr>
          <w:rFonts w:ascii="Times New Roman" w:hAnsi="Times New Roman" w:cs="Times New Roman"/>
          <w:b/>
          <w:color w:val="000000"/>
          <w:sz w:val="28"/>
          <w:szCs w:val="28"/>
          <w:lang w:val="uk-UA"/>
        </w:rPr>
        <w:t>рактичне значення роботи</w:t>
      </w:r>
      <w:r w:rsidRPr="00C17B85">
        <w:rPr>
          <w:rFonts w:ascii="Times New Roman" w:hAnsi="Times New Roman" w:cs="Times New Roman"/>
          <w:b/>
          <w:color w:val="000000"/>
          <w:sz w:val="28"/>
          <w:szCs w:val="28"/>
          <w:lang w:val="uk-UA"/>
        </w:rPr>
        <w:t xml:space="preserve">. </w:t>
      </w:r>
      <w:r w:rsidR="00B410AD" w:rsidRPr="00C17B85">
        <w:rPr>
          <w:rFonts w:ascii="Times New Roman" w:hAnsi="Times New Roman" w:cs="Times New Roman"/>
          <w:color w:val="000000"/>
          <w:sz w:val="28"/>
          <w:szCs w:val="28"/>
          <w:lang w:val="uk-UA"/>
        </w:rPr>
        <w:t xml:space="preserve">Практичне значення роботи полягає в розробці </w:t>
      </w:r>
      <w:bookmarkStart w:id="10" w:name="_Hlk72158388"/>
      <w:r w:rsidR="00B410AD" w:rsidRPr="00C17B85">
        <w:rPr>
          <w:rFonts w:ascii="Times New Roman" w:hAnsi="Times New Roman" w:cs="Times New Roman"/>
          <w:color w:val="000000"/>
          <w:sz w:val="28"/>
          <w:szCs w:val="28"/>
          <w:lang w:val="uk-UA"/>
        </w:rPr>
        <w:t xml:space="preserve">рекомендацій щодо підвищення ефективності соціальної реклами </w:t>
      </w:r>
      <w:r w:rsidR="00996873" w:rsidRPr="00C17B85">
        <w:rPr>
          <w:rFonts w:ascii="Times New Roman" w:hAnsi="Times New Roman" w:cs="Times New Roman"/>
          <w:color w:val="000000"/>
          <w:sz w:val="28"/>
          <w:szCs w:val="28"/>
          <w:lang w:val="uk-UA"/>
        </w:rPr>
        <w:lastRenderedPageBreak/>
        <w:t xml:space="preserve">направленої на </w:t>
      </w:r>
      <w:r w:rsidR="00996873" w:rsidRPr="00C17B85">
        <w:rPr>
          <w:rFonts w:ascii="Times New Roman" w:hAnsi="Times New Roman" w:cs="Times New Roman"/>
          <w:sz w:val="28"/>
          <w:szCs w:val="28"/>
          <w:lang w:val="uk-UA"/>
        </w:rPr>
        <w:t>формування у населення певних звичок з профілактики вірусних інфекцій</w:t>
      </w:r>
      <w:r w:rsidR="00B410AD" w:rsidRPr="00C17B85">
        <w:rPr>
          <w:rFonts w:ascii="Times New Roman" w:hAnsi="Times New Roman" w:cs="Times New Roman"/>
          <w:color w:val="000000"/>
          <w:sz w:val="28"/>
          <w:szCs w:val="28"/>
          <w:lang w:val="uk-UA"/>
        </w:rPr>
        <w:t xml:space="preserve">. </w:t>
      </w:r>
    </w:p>
    <w:bookmarkEnd w:id="10"/>
    <w:p w14:paraId="232B0417" w14:textId="47A0ED03" w:rsidR="00996873" w:rsidRPr="00C17B85" w:rsidRDefault="00996873" w:rsidP="005E0042">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eastAsia="MS Mincho" w:hAnsi="Times New Roman" w:cs="Times New Roman"/>
          <w:b/>
          <w:iCs/>
          <w:sz w:val="28"/>
          <w:szCs w:val="28"/>
          <w:lang w:val="uk-UA"/>
        </w:rPr>
        <w:t>База дослідження.</w:t>
      </w:r>
      <w:r w:rsidRPr="00C17B85">
        <w:rPr>
          <w:rFonts w:ascii="Times New Roman" w:eastAsia="MS Mincho" w:hAnsi="Times New Roman" w:cs="Times New Roman"/>
          <w:iCs/>
          <w:sz w:val="28"/>
          <w:szCs w:val="28"/>
          <w:lang w:val="uk-UA"/>
        </w:rPr>
        <w:t xml:space="preserve"> </w:t>
      </w:r>
      <w:r w:rsidRPr="00C17B85">
        <w:rPr>
          <w:rFonts w:ascii="Times New Roman" w:hAnsi="Times New Roman" w:cs="Times New Roman"/>
          <w:sz w:val="28"/>
          <w:szCs w:val="28"/>
          <w:lang w:val="uk-UA"/>
        </w:rPr>
        <w:t xml:space="preserve"> Участь у дослідженні взяло 60 осіб</w:t>
      </w:r>
      <w:r w:rsidRPr="00C17B85">
        <w:rPr>
          <w:rFonts w:ascii="Times New Roman" w:hAnsi="Times New Roman" w:cs="Times New Roman"/>
          <w:color w:val="000000" w:themeColor="text1"/>
          <w:sz w:val="28"/>
          <w:szCs w:val="28"/>
          <w:lang w:val="uk-UA"/>
        </w:rPr>
        <w:t xml:space="preserve">. Серед всіх респондентів приймали участь 43 жінок та 17 чоловік. Віковий інтервал серед респондентів складає від 18 до 55 років. Вибірка досліджуваних була розподілена на дві групи: група 1 – жителі Луганської, Херсонської, Кіровоградської, Чернігівської областей – 30 осіб та група 2 – жителі Дніпропетровської, Київської, Львівської та Одеської областей. Розподіл учасників на дані групи був обумовлений даними про кількість </w:t>
      </w:r>
      <w:proofErr w:type="spellStart"/>
      <w:r w:rsidRPr="00C17B85">
        <w:rPr>
          <w:rFonts w:ascii="Times New Roman" w:hAnsi="Times New Roman" w:cs="Times New Roman"/>
          <w:color w:val="000000" w:themeColor="text1"/>
          <w:sz w:val="28"/>
          <w:szCs w:val="28"/>
          <w:lang w:val="uk-UA"/>
        </w:rPr>
        <w:t>захво</w:t>
      </w:r>
      <w:r w:rsidR="00C33518" w:rsidRPr="00C17B85">
        <w:rPr>
          <w:rFonts w:ascii="Times New Roman" w:hAnsi="Times New Roman" w:cs="Times New Roman"/>
          <w:color w:val="000000" w:themeColor="text1"/>
          <w:sz w:val="28"/>
          <w:szCs w:val="28"/>
          <w:lang w:val="uk-UA"/>
        </w:rPr>
        <w:t>рівших</w:t>
      </w:r>
      <w:proofErr w:type="spellEnd"/>
      <w:r w:rsidR="00C33518" w:rsidRPr="00C17B85">
        <w:rPr>
          <w:rFonts w:ascii="Times New Roman" w:hAnsi="Times New Roman" w:cs="Times New Roman"/>
          <w:color w:val="000000" w:themeColor="text1"/>
          <w:sz w:val="28"/>
          <w:szCs w:val="28"/>
          <w:lang w:val="uk-UA"/>
        </w:rPr>
        <w:t xml:space="preserve"> </w:t>
      </w:r>
      <w:r w:rsidRPr="00C17B85">
        <w:rPr>
          <w:rFonts w:ascii="Times New Roman" w:hAnsi="Times New Roman" w:cs="Times New Roman"/>
          <w:color w:val="000000" w:themeColor="text1"/>
          <w:sz w:val="28"/>
          <w:szCs w:val="28"/>
          <w:lang w:val="uk-UA"/>
        </w:rPr>
        <w:t xml:space="preserve">в даних регіонах (дані </w:t>
      </w:r>
      <w:r w:rsidR="00C33518" w:rsidRPr="00C17B85">
        <w:rPr>
          <w:rFonts w:ascii="Times New Roman" w:hAnsi="Times New Roman" w:cs="Times New Roman"/>
          <w:color w:val="000000" w:themeColor="text1"/>
          <w:sz w:val="28"/>
          <w:szCs w:val="28"/>
          <w:lang w:val="uk-UA"/>
        </w:rPr>
        <w:t>були взяті і</w:t>
      </w:r>
      <w:r w:rsidRPr="00C17B85">
        <w:rPr>
          <w:rFonts w:ascii="Times New Roman" w:hAnsi="Times New Roman" w:cs="Times New Roman"/>
          <w:color w:val="000000" w:themeColor="text1"/>
          <w:sz w:val="28"/>
          <w:szCs w:val="28"/>
          <w:lang w:val="uk-UA"/>
        </w:rPr>
        <w:t>з сайту Радіо Свобода).</w:t>
      </w:r>
      <w:r w:rsidR="00781964" w:rsidRPr="00C17B85">
        <w:rPr>
          <w:rFonts w:ascii="Times New Roman" w:hAnsi="Times New Roman" w:cs="Times New Roman"/>
          <w:color w:val="000000" w:themeColor="text1"/>
          <w:sz w:val="28"/>
          <w:szCs w:val="28"/>
          <w:lang w:val="uk-UA"/>
        </w:rPr>
        <w:t xml:space="preserve"> Відповідно до групи 1 потрапили учасники</w:t>
      </w:r>
      <w:r w:rsidR="00470525" w:rsidRPr="00C17B85">
        <w:rPr>
          <w:rFonts w:ascii="Times New Roman" w:hAnsi="Times New Roman" w:cs="Times New Roman"/>
          <w:color w:val="000000" w:themeColor="text1"/>
          <w:sz w:val="28"/>
          <w:szCs w:val="28"/>
          <w:lang w:val="uk-UA"/>
        </w:rPr>
        <w:t xml:space="preserve"> з регіонів з найменшим показником захворювань на Covid1-9, до групи 2 – з найбільшим показником.</w:t>
      </w:r>
    </w:p>
    <w:p w14:paraId="3B4E9C44" w14:textId="3F53DF9D" w:rsidR="00C33518" w:rsidRPr="00C17B85" w:rsidRDefault="00C33518" w:rsidP="00A534EE">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b/>
          <w:bCs/>
          <w:color w:val="000000"/>
          <w:sz w:val="28"/>
          <w:szCs w:val="28"/>
          <w:lang w:val="uk-UA"/>
        </w:rPr>
        <w:t>Теоретична цінність</w:t>
      </w:r>
      <w:r w:rsidRPr="00C17B85">
        <w:rPr>
          <w:rFonts w:ascii="Times New Roman" w:hAnsi="Times New Roman" w:cs="Times New Roman"/>
          <w:color w:val="000000"/>
          <w:sz w:val="28"/>
          <w:szCs w:val="28"/>
          <w:lang w:val="uk-UA"/>
        </w:rPr>
        <w:t xml:space="preserve"> полягає у розробці висновків та рекомендацій, щодо найбільш ефективних методів та тематичної спрямованості соціальної реклами направленої на </w:t>
      </w:r>
      <w:r w:rsidRPr="00C17B85">
        <w:rPr>
          <w:rFonts w:ascii="Times New Roman" w:hAnsi="Times New Roman" w:cs="Times New Roman"/>
          <w:sz w:val="28"/>
          <w:szCs w:val="28"/>
          <w:lang w:val="uk-UA"/>
        </w:rPr>
        <w:t>формування у населення певних звичок з профілактики вірусних інфекцій</w:t>
      </w:r>
      <w:r w:rsidRPr="00C17B85">
        <w:rPr>
          <w:rFonts w:ascii="Times New Roman" w:hAnsi="Times New Roman" w:cs="Times New Roman"/>
          <w:color w:val="000000"/>
          <w:sz w:val="28"/>
          <w:szCs w:val="28"/>
          <w:lang w:val="uk-UA"/>
        </w:rPr>
        <w:t xml:space="preserve">. </w:t>
      </w:r>
      <w:r w:rsidR="005E0042" w:rsidRPr="00C17B85">
        <w:rPr>
          <w:rFonts w:ascii="Times New Roman" w:hAnsi="Times New Roman" w:cs="Times New Roman"/>
          <w:color w:val="000000"/>
          <w:sz w:val="28"/>
          <w:szCs w:val="28"/>
          <w:lang w:val="uk-UA"/>
        </w:rPr>
        <w:t xml:space="preserve">Отримані висновки та результати можуть бути використані для подальшої розробки рекламних продуктів соціальної </w:t>
      </w:r>
      <w:proofErr w:type="spellStart"/>
      <w:r w:rsidR="005E0042" w:rsidRPr="00C17B85">
        <w:rPr>
          <w:rFonts w:ascii="Times New Roman" w:hAnsi="Times New Roman" w:cs="Times New Roman"/>
          <w:color w:val="000000"/>
          <w:sz w:val="28"/>
          <w:szCs w:val="28"/>
          <w:lang w:val="uk-UA"/>
        </w:rPr>
        <w:t>спрямованності</w:t>
      </w:r>
      <w:proofErr w:type="spellEnd"/>
      <w:r w:rsidR="005E0042" w:rsidRPr="00C17B85">
        <w:rPr>
          <w:rFonts w:ascii="Times New Roman" w:hAnsi="Times New Roman" w:cs="Times New Roman"/>
          <w:color w:val="000000"/>
          <w:sz w:val="28"/>
          <w:szCs w:val="28"/>
          <w:lang w:val="uk-UA"/>
        </w:rPr>
        <w:t xml:space="preserve"> з розумінням особливостей цільової аудиторії.</w:t>
      </w:r>
    </w:p>
    <w:p w14:paraId="7478C196" w14:textId="75B1FA60" w:rsidR="00C33518" w:rsidRPr="00C17B85" w:rsidRDefault="00C33518" w:rsidP="00C33518">
      <w:pPr>
        <w:pStyle w:val="21"/>
        <w:spacing w:after="0" w:line="360" w:lineRule="auto"/>
        <w:ind w:left="0" w:firstLine="709"/>
        <w:jc w:val="both"/>
        <w:rPr>
          <w:rFonts w:ascii="Times New Roman" w:hAnsi="Times New Roman"/>
          <w:b/>
          <w:sz w:val="28"/>
          <w:szCs w:val="28"/>
          <w:lang w:val="uk-UA"/>
        </w:rPr>
      </w:pPr>
      <w:r w:rsidRPr="00C17B85">
        <w:rPr>
          <w:rFonts w:ascii="Times New Roman" w:eastAsia="MS Mincho" w:hAnsi="Times New Roman"/>
          <w:b/>
          <w:sz w:val="28"/>
          <w:szCs w:val="28"/>
          <w:lang w:val="uk-UA"/>
        </w:rPr>
        <w:t>Апробація результатів дослідження.</w:t>
      </w:r>
      <w:r w:rsidRPr="00C17B85">
        <w:rPr>
          <w:rFonts w:ascii="Times New Roman" w:eastAsia="MS Mincho" w:hAnsi="Times New Roman"/>
          <w:sz w:val="28"/>
          <w:szCs w:val="28"/>
          <w:lang w:val="uk-UA"/>
        </w:rPr>
        <w:t xml:space="preserve"> </w:t>
      </w:r>
    </w:p>
    <w:p w14:paraId="57A78C4E" w14:textId="1B321C0B" w:rsidR="00C33518" w:rsidRPr="00C17B85" w:rsidRDefault="00C33518" w:rsidP="00C33518">
      <w:pPr>
        <w:spacing w:after="0" w:line="360" w:lineRule="auto"/>
        <w:ind w:firstLine="709"/>
        <w:jc w:val="both"/>
        <w:rPr>
          <w:rFonts w:ascii="Times New Roman" w:hAnsi="Times New Roman" w:cs="Times New Roman"/>
          <w:sz w:val="28"/>
          <w:szCs w:val="28"/>
          <w:lang w:val="uk-UA"/>
        </w:rPr>
      </w:pPr>
      <w:r w:rsidRPr="00C17B85">
        <w:rPr>
          <w:rFonts w:ascii="Times New Roman" w:eastAsia="MS Mincho" w:hAnsi="Times New Roman" w:cs="Times New Roman"/>
          <w:b/>
          <w:iCs/>
          <w:sz w:val="28"/>
          <w:szCs w:val="28"/>
          <w:lang w:val="uk-UA"/>
        </w:rPr>
        <w:t>Структура та обсяг дослідження.</w:t>
      </w:r>
      <w:r w:rsidRPr="00C17B85">
        <w:rPr>
          <w:rFonts w:ascii="Times New Roman" w:eastAsia="MS Mincho" w:hAnsi="Times New Roman" w:cs="Times New Roman"/>
          <w:iCs/>
          <w:sz w:val="28"/>
          <w:szCs w:val="28"/>
          <w:lang w:val="uk-UA"/>
        </w:rPr>
        <w:t xml:space="preserve"> </w:t>
      </w:r>
      <w:r w:rsidRPr="00C17B85">
        <w:rPr>
          <w:rFonts w:ascii="Times New Roman" w:eastAsia="MS Mincho" w:hAnsi="Times New Roman" w:cs="Times New Roman"/>
          <w:bCs/>
          <w:iCs/>
          <w:sz w:val="28"/>
          <w:szCs w:val="28"/>
          <w:lang w:val="uk-UA"/>
        </w:rPr>
        <w:t xml:space="preserve">Дипломна робота складається зі вступу, трьох розділів, висновків до кожного розділу, загальних висновків, списку використаних джерел, що налічує </w:t>
      </w:r>
      <w:r w:rsidR="00B73121" w:rsidRPr="00C17B85">
        <w:rPr>
          <w:rFonts w:ascii="Times New Roman" w:eastAsia="MS Mincho" w:hAnsi="Times New Roman" w:cs="Times New Roman"/>
          <w:bCs/>
          <w:iCs/>
          <w:sz w:val="28"/>
          <w:szCs w:val="28"/>
          <w:lang w:val="uk-UA"/>
        </w:rPr>
        <w:t>7</w:t>
      </w:r>
      <w:r w:rsidR="00611AFB">
        <w:rPr>
          <w:rFonts w:ascii="Times New Roman" w:eastAsia="MS Mincho" w:hAnsi="Times New Roman" w:cs="Times New Roman"/>
          <w:bCs/>
          <w:iCs/>
          <w:sz w:val="28"/>
          <w:szCs w:val="28"/>
          <w:lang w:val="uk-UA"/>
        </w:rPr>
        <w:t>8</w:t>
      </w:r>
      <w:r w:rsidRPr="00C17B85">
        <w:rPr>
          <w:rFonts w:ascii="Times New Roman" w:eastAsia="MS Mincho" w:hAnsi="Times New Roman" w:cs="Times New Roman"/>
          <w:bCs/>
          <w:iCs/>
          <w:sz w:val="28"/>
          <w:szCs w:val="28"/>
          <w:lang w:val="uk-UA"/>
        </w:rPr>
        <w:t xml:space="preserve"> найменуван</w:t>
      </w:r>
      <w:r w:rsidR="00B73121" w:rsidRPr="00C17B85">
        <w:rPr>
          <w:rFonts w:ascii="Times New Roman" w:eastAsia="MS Mincho" w:hAnsi="Times New Roman" w:cs="Times New Roman"/>
          <w:bCs/>
          <w:iCs/>
          <w:sz w:val="28"/>
          <w:szCs w:val="28"/>
          <w:lang w:val="uk-UA"/>
        </w:rPr>
        <w:t>ь</w:t>
      </w:r>
      <w:r w:rsidRPr="00C17B85">
        <w:rPr>
          <w:rFonts w:ascii="Times New Roman" w:eastAsia="MS Mincho" w:hAnsi="Times New Roman" w:cs="Times New Roman"/>
          <w:bCs/>
          <w:iCs/>
          <w:sz w:val="28"/>
          <w:szCs w:val="28"/>
          <w:lang w:val="uk-UA"/>
        </w:rPr>
        <w:t xml:space="preserve"> та </w:t>
      </w:r>
      <w:r w:rsidR="00B73121" w:rsidRPr="00C17B85">
        <w:rPr>
          <w:rFonts w:ascii="Times New Roman" w:eastAsia="MS Mincho" w:hAnsi="Times New Roman" w:cs="Times New Roman"/>
          <w:bCs/>
          <w:iCs/>
          <w:sz w:val="28"/>
          <w:szCs w:val="28"/>
          <w:lang w:val="uk-UA"/>
        </w:rPr>
        <w:t>6</w:t>
      </w:r>
      <w:r w:rsidRPr="00C17B85">
        <w:rPr>
          <w:rFonts w:ascii="Times New Roman" w:eastAsia="MS Mincho" w:hAnsi="Times New Roman" w:cs="Times New Roman"/>
          <w:bCs/>
          <w:iCs/>
          <w:sz w:val="28"/>
          <w:szCs w:val="28"/>
          <w:lang w:val="uk-UA"/>
        </w:rPr>
        <w:t xml:space="preserve"> додатків. У дослідженні вміщено </w:t>
      </w:r>
      <w:r w:rsidR="009A189B" w:rsidRPr="00C17B85">
        <w:rPr>
          <w:rFonts w:ascii="Times New Roman" w:eastAsia="MS Mincho" w:hAnsi="Times New Roman" w:cs="Times New Roman"/>
          <w:bCs/>
          <w:iCs/>
          <w:sz w:val="28"/>
          <w:szCs w:val="28"/>
          <w:lang w:val="uk-UA"/>
        </w:rPr>
        <w:t>6</w:t>
      </w:r>
      <w:r w:rsidRPr="00C17B85">
        <w:rPr>
          <w:rFonts w:ascii="Times New Roman" w:eastAsia="MS Mincho" w:hAnsi="Times New Roman" w:cs="Times New Roman"/>
          <w:bCs/>
          <w:iCs/>
          <w:sz w:val="28"/>
          <w:szCs w:val="28"/>
          <w:lang w:val="uk-UA"/>
        </w:rPr>
        <w:t xml:space="preserve"> таблиць і </w:t>
      </w:r>
      <w:r w:rsidR="007A4232" w:rsidRPr="00C17B85">
        <w:rPr>
          <w:rFonts w:ascii="Times New Roman" w:eastAsia="MS Mincho" w:hAnsi="Times New Roman" w:cs="Times New Roman"/>
          <w:bCs/>
          <w:iCs/>
          <w:sz w:val="28"/>
          <w:szCs w:val="28"/>
          <w:lang w:val="uk-UA"/>
        </w:rPr>
        <w:t>1</w:t>
      </w:r>
      <w:r w:rsidR="008174C4" w:rsidRPr="00C17B85">
        <w:rPr>
          <w:rFonts w:ascii="Times New Roman" w:eastAsia="MS Mincho" w:hAnsi="Times New Roman" w:cs="Times New Roman"/>
          <w:bCs/>
          <w:iCs/>
          <w:sz w:val="28"/>
          <w:szCs w:val="28"/>
          <w:lang w:val="uk-UA"/>
        </w:rPr>
        <w:t>3</w:t>
      </w:r>
      <w:r w:rsidRPr="00C17B85">
        <w:rPr>
          <w:rFonts w:ascii="Times New Roman" w:eastAsia="MS Mincho" w:hAnsi="Times New Roman" w:cs="Times New Roman"/>
          <w:bCs/>
          <w:iCs/>
          <w:sz w:val="28"/>
          <w:szCs w:val="28"/>
          <w:lang w:val="uk-UA"/>
        </w:rPr>
        <w:t xml:space="preserve"> рисунків. Основний зміст викладено на </w:t>
      </w:r>
      <w:r w:rsidR="009D143A" w:rsidRPr="00C17B85">
        <w:rPr>
          <w:rFonts w:ascii="Times New Roman" w:eastAsia="MS Mincho" w:hAnsi="Times New Roman" w:cs="Times New Roman"/>
          <w:bCs/>
          <w:iCs/>
          <w:sz w:val="28"/>
          <w:szCs w:val="28"/>
          <w:lang w:val="uk-UA"/>
        </w:rPr>
        <w:t>91</w:t>
      </w:r>
      <w:r w:rsidRPr="00C17B85">
        <w:rPr>
          <w:rFonts w:ascii="Times New Roman" w:eastAsia="MS Mincho" w:hAnsi="Times New Roman" w:cs="Times New Roman"/>
          <w:bCs/>
          <w:iCs/>
          <w:sz w:val="28"/>
          <w:szCs w:val="28"/>
          <w:lang w:val="uk-UA"/>
        </w:rPr>
        <w:t xml:space="preserve"> сторінках комп’ютерного набору. Повний обсяг роботи становить </w:t>
      </w:r>
      <w:r w:rsidR="008174C4" w:rsidRPr="00C17B85">
        <w:rPr>
          <w:rFonts w:ascii="Times New Roman" w:eastAsia="MS Mincho" w:hAnsi="Times New Roman" w:cs="Times New Roman"/>
          <w:bCs/>
          <w:iCs/>
          <w:sz w:val="28"/>
          <w:szCs w:val="28"/>
          <w:lang w:val="uk-UA"/>
        </w:rPr>
        <w:t>113</w:t>
      </w:r>
      <w:r w:rsidRPr="00C17B85">
        <w:rPr>
          <w:rFonts w:ascii="Times New Roman" w:eastAsia="MS Mincho" w:hAnsi="Times New Roman" w:cs="Times New Roman"/>
          <w:bCs/>
          <w:iCs/>
          <w:sz w:val="28"/>
          <w:szCs w:val="28"/>
          <w:lang w:val="uk-UA"/>
        </w:rPr>
        <w:t xml:space="preserve"> сторінки.</w:t>
      </w:r>
    </w:p>
    <w:p w14:paraId="51BE6D11" w14:textId="77777777" w:rsidR="00C33518" w:rsidRPr="00C17B85" w:rsidRDefault="00C33518" w:rsidP="00C33518">
      <w:pPr>
        <w:spacing w:after="0" w:line="240" w:lineRule="auto"/>
        <w:ind w:firstLine="709"/>
        <w:jc w:val="both"/>
        <w:rPr>
          <w:rFonts w:ascii="Times New Roman" w:hAnsi="Times New Roman" w:cs="Times New Roman"/>
          <w:sz w:val="28"/>
          <w:szCs w:val="28"/>
          <w:lang w:val="uk-UA"/>
        </w:rPr>
      </w:pPr>
    </w:p>
    <w:p w14:paraId="26C93BCC" w14:textId="155E4DD6" w:rsidR="00C623B8" w:rsidRPr="00C17B85" w:rsidRDefault="00C33518" w:rsidP="00D03E0C">
      <w:pPr>
        <w:spacing w:line="360" w:lineRule="auto"/>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sz w:val="28"/>
          <w:szCs w:val="28"/>
          <w:lang w:val="uk-UA"/>
        </w:rPr>
        <w:br w:type="page"/>
      </w:r>
    </w:p>
    <w:p w14:paraId="4EE387F9" w14:textId="77777777" w:rsidR="00BC03A7" w:rsidRPr="00C17B85" w:rsidRDefault="00BC03A7" w:rsidP="00BC03A7">
      <w:pPr>
        <w:rPr>
          <w:rFonts w:ascii="Times New Roman" w:hAnsi="Times New Roman" w:cs="Times New Roman"/>
          <w:sz w:val="28"/>
          <w:szCs w:val="28"/>
          <w:lang w:val="uk-UA"/>
        </w:rPr>
      </w:pPr>
    </w:p>
    <w:p w14:paraId="5CD09FAB" w14:textId="30CBACE8" w:rsidR="006515F4" w:rsidRPr="00C17B85" w:rsidRDefault="006515F4" w:rsidP="00BC03A7">
      <w:pPr>
        <w:pStyle w:val="1"/>
        <w:spacing w:line="360" w:lineRule="auto"/>
        <w:contextualSpacing/>
        <w:jc w:val="center"/>
        <w:rPr>
          <w:rFonts w:ascii="Times New Roman" w:hAnsi="Times New Roman" w:cs="Times New Roman"/>
          <w:b/>
          <w:bCs/>
          <w:color w:val="auto"/>
          <w:sz w:val="28"/>
          <w:szCs w:val="28"/>
          <w:lang w:val="uk-UA"/>
        </w:rPr>
      </w:pPr>
      <w:bookmarkStart w:id="11" w:name="_Toc72101780"/>
      <w:r w:rsidRPr="00C17B85">
        <w:rPr>
          <w:rFonts w:ascii="Times New Roman" w:hAnsi="Times New Roman" w:cs="Times New Roman"/>
          <w:b/>
          <w:bCs/>
          <w:color w:val="auto"/>
          <w:sz w:val="28"/>
          <w:szCs w:val="28"/>
          <w:lang w:val="uk-UA"/>
        </w:rPr>
        <w:t>РОЗДІЛ І</w:t>
      </w:r>
      <w:bookmarkEnd w:id="11"/>
    </w:p>
    <w:p w14:paraId="0F2803E5" w14:textId="48DA2DBC" w:rsidR="00BC03A7" w:rsidRPr="00C17B85" w:rsidRDefault="00BC03A7" w:rsidP="00BC03A7">
      <w:pPr>
        <w:spacing w:after="0" w:line="360" w:lineRule="auto"/>
        <w:contextualSpacing/>
        <w:jc w:val="center"/>
        <w:rPr>
          <w:rFonts w:ascii="Times New Roman" w:hAnsi="Times New Roman" w:cs="Times New Roman"/>
          <w:b/>
          <w:bCs/>
          <w:color w:val="000000"/>
          <w:sz w:val="28"/>
          <w:szCs w:val="28"/>
          <w:shd w:val="clear" w:color="auto" w:fill="FFFFFF"/>
          <w:lang w:val="uk-UA"/>
        </w:rPr>
      </w:pPr>
      <w:r w:rsidRPr="00C17B85">
        <w:rPr>
          <w:rFonts w:ascii="Times New Roman" w:hAnsi="Times New Roman" w:cs="Times New Roman"/>
          <w:b/>
          <w:bCs/>
          <w:color w:val="000000"/>
          <w:sz w:val="28"/>
          <w:szCs w:val="28"/>
          <w:shd w:val="clear" w:color="auto" w:fill="FFFFFF"/>
          <w:lang w:val="uk-UA"/>
        </w:rPr>
        <w:t>ТЕОРЕТИЧНІ ТА ПРИКЛАДНІ АСПЕКТИ ДОСЛІДЖЕНЬ СПРИЙМАННЯ ВІЗУАЛЬНИХ ОБ'ЄКТІВ СОЦІАЛЬНОЇ РЕКЛАМИ</w:t>
      </w:r>
    </w:p>
    <w:p w14:paraId="10B51D0C" w14:textId="77777777" w:rsidR="00BC03A7" w:rsidRPr="00C17B85" w:rsidRDefault="00BC03A7" w:rsidP="00BC03A7">
      <w:pPr>
        <w:spacing w:line="360" w:lineRule="auto"/>
        <w:contextualSpacing/>
        <w:jc w:val="center"/>
        <w:rPr>
          <w:rFonts w:ascii="Times New Roman" w:hAnsi="Times New Roman" w:cs="Times New Roman"/>
          <w:b/>
          <w:bCs/>
          <w:sz w:val="28"/>
          <w:szCs w:val="28"/>
          <w:lang w:val="uk-UA"/>
        </w:rPr>
      </w:pPr>
    </w:p>
    <w:p w14:paraId="4C125520" w14:textId="6923528B" w:rsidR="00BC03A7" w:rsidRPr="00C17B85" w:rsidRDefault="00BC03A7" w:rsidP="00BC03A7">
      <w:pPr>
        <w:pStyle w:val="2"/>
        <w:spacing w:line="360" w:lineRule="auto"/>
        <w:ind w:firstLine="709"/>
        <w:contextualSpacing/>
        <w:rPr>
          <w:rFonts w:ascii="Times New Roman" w:hAnsi="Times New Roman" w:cs="Times New Roman"/>
          <w:b/>
          <w:bCs/>
          <w:color w:val="auto"/>
          <w:sz w:val="28"/>
          <w:szCs w:val="28"/>
          <w:shd w:val="clear" w:color="auto" w:fill="FFFFFF"/>
          <w:lang w:val="uk-UA"/>
        </w:rPr>
      </w:pPr>
      <w:bookmarkStart w:id="12" w:name="_Toc72101781"/>
      <w:r w:rsidRPr="00C17B85">
        <w:rPr>
          <w:rFonts w:ascii="Times New Roman" w:hAnsi="Times New Roman" w:cs="Times New Roman"/>
          <w:b/>
          <w:bCs/>
          <w:color w:val="auto"/>
          <w:sz w:val="28"/>
          <w:szCs w:val="28"/>
          <w:shd w:val="clear" w:color="auto" w:fill="FFFFFF"/>
          <w:lang w:val="uk-UA"/>
        </w:rPr>
        <w:t>1.</w:t>
      </w:r>
      <w:r w:rsidR="00536BFF" w:rsidRPr="00C17B85">
        <w:rPr>
          <w:rFonts w:ascii="Times New Roman" w:hAnsi="Times New Roman" w:cs="Times New Roman"/>
          <w:b/>
          <w:bCs/>
          <w:color w:val="auto"/>
          <w:sz w:val="28"/>
          <w:szCs w:val="28"/>
          <w:shd w:val="clear" w:color="auto" w:fill="FFFFFF"/>
          <w:lang w:val="uk-UA"/>
        </w:rPr>
        <w:t>1</w:t>
      </w:r>
      <w:r w:rsidRPr="00C17B85">
        <w:rPr>
          <w:rFonts w:ascii="Times New Roman" w:hAnsi="Times New Roman" w:cs="Times New Roman"/>
          <w:b/>
          <w:bCs/>
          <w:color w:val="auto"/>
          <w:sz w:val="28"/>
          <w:szCs w:val="28"/>
          <w:shd w:val="clear" w:color="auto" w:fill="FFFFFF"/>
          <w:lang w:val="uk-UA"/>
        </w:rPr>
        <w:t xml:space="preserve">. </w:t>
      </w:r>
      <w:r w:rsidR="0045320B" w:rsidRPr="00C17B85">
        <w:rPr>
          <w:rFonts w:ascii="Times New Roman" w:hAnsi="Times New Roman" w:cs="Times New Roman"/>
          <w:b/>
          <w:bCs/>
          <w:color w:val="auto"/>
          <w:sz w:val="28"/>
          <w:szCs w:val="28"/>
          <w:shd w:val="clear" w:color="auto" w:fill="FFFFFF"/>
          <w:lang w:val="uk-UA"/>
        </w:rPr>
        <w:t>Ступінь наукової розробки</w:t>
      </w:r>
      <w:bookmarkEnd w:id="12"/>
    </w:p>
    <w:p w14:paraId="446D1BFC" w14:textId="68DF346E" w:rsidR="009219AD" w:rsidRPr="00C17B85" w:rsidRDefault="009219AD"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Дослідження </w:t>
      </w:r>
      <w:proofErr w:type="spellStart"/>
      <w:r w:rsidRPr="00C17B85">
        <w:rPr>
          <w:rFonts w:ascii="Times New Roman" w:hAnsi="Times New Roman" w:cs="Times New Roman"/>
          <w:sz w:val="28"/>
          <w:szCs w:val="28"/>
          <w:lang w:val="uk-UA"/>
        </w:rPr>
        <w:t>перцептивних</w:t>
      </w:r>
      <w:proofErr w:type="spellEnd"/>
      <w:r w:rsidRPr="00C17B85">
        <w:rPr>
          <w:rFonts w:ascii="Times New Roman" w:hAnsi="Times New Roman" w:cs="Times New Roman"/>
          <w:sz w:val="28"/>
          <w:szCs w:val="28"/>
          <w:lang w:val="uk-UA"/>
        </w:rPr>
        <w:t xml:space="preserve"> процесів є однією з найбільш традиційних і добре розроблених областей психології, як на теоретичному, так і на експериментальному рівні. Виникнення перших гіпотез про природу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відноситься до античності. Значний внесок у розвиток наукових уявлень про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був внесений філософами, фізиками, фізіологами, діячами мистецтва. У другій половині XIX століття уявлення про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стали однією з важливих складових частин  системи психологічного знання. В цілому ранні теорії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відповідали положенням традиційної для того часу асоціативної психології</w:t>
      </w:r>
      <w:r w:rsidR="00611DAD" w:rsidRPr="00C17B85">
        <w:rPr>
          <w:rFonts w:ascii="Times New Roman" w:hAnsi="Times New Roman" w:cs="Times New Roman"/>
          <w:sz w:val="28"/>
          <w:szCs w:val="28"/>
        </w:rPr>
        <w:t xml:space="preserve"> [76-79]</w:t>
      </w:r>
      <w:r w:rsidRPr="00C17B85">
        <w:rPr>
          <w:rFonts w:ascii="Times New Roman" w:hAnsi="Times New Roman" w:cs="Times New Roman"/>
          <w:sz w:val="28"/>
          <w:szCs w:val="28"/>
          <w:lang w:val="uk-UA"/>
        </w:rPr>
        <w:t xml:space="preserve">. </w:t>
      </w:r>
    </w:p>
    <w:p w14:paraId="5287CEA5" w14:textId="3070FD55" w:rsidR="009219AD" w:rsidRPr="00C17B85" w:rsidRDefault="009219AD"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Вирішальний крок в подоланні </w:t>
      </w:r>
      <w:proofErr w:type="spellStart"/>
      <w:r w:rsidRPr="00C17B85">
        <w:rPr>
          <w:rFonts w:ascii="Times New Roman" w:hAnsi="Times New Roman" w:cs="Times New Roman"/>
          <w:sz w:val="28"/>
          <w:szCs w:val="28"/>
          <w:lang w:val="uk-UA"/>
        </w:rPr>
        <w:t>ассоціанізму</w:t>
      </w:r>
      <w:proofErr w:type="spellEnd"/>
      <w:r w:rsidRPr="00C17B85">
        <w:rPr>
          <w:rFonts w:ascii="Times New Roman" w:hAnsi="Times New Roman" w:cs="Times New Roman"/>
          <w:sz w:val="28"/>
          <w:szCs w:val="28"/>
          <w:lang w:val="uk-UA"/>
        </w:rPr>
        <w:t xml:space="preserve"> в трактуванні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був зроблений, з одного боку, завдяки розвитку І. М. </w:t>
      </w:r>
      <w:proofErr w:type="spellStart"/>
      <w:r w:rsidRPr="00C17B85">
        <w:rPr>
          <w:rFonts w:ascii="Times New Roman" w:hAnsi="Times New Roman" w:cs="Times New Roman"/>
          <w:sz w:val="28"/>
          <w:szCs w:val="28"/>
          <w:lang w:val="uk-UA"/>
        </w:rPr>
        <w:t>Сеченовим</w:t>
      </w:r>
      <w:proofErr w:type="spellEnd"/>
      <w:r w:rsidR="00611DAD" w:rsidRPr="00C17B85">
        <w:rPr>
          <w:rFonts w:ascii="Times New Roman" w:hAnsi="Times New Roman" w:cs="Times New Roman"/>
          <w:sz w:val="28"/>
          <w:szCs w:val="28"/>
          <w:lang w:val="uk-UA"/>
        </w:rPr>
        <w:t xml:space="preserve"> [51]</w:t>
      </w:r>
      <w:r w:rsidRPr="00C17B85">
        <w:rPr>
          <w:rFonts w:ascii="Times New Roman" w:hAnsi="Times New Roman" w:cs="Times New Roman"/>
          <w:sz w:val="28"/>
          <w:szCs w:val="28"/>
          <w:lang w:val="uk-UA"/>
        </w:rPr>
        <w:t xml:space="preserve"> рефлекторної концепції психіки, а з іншого - завдяки роботам представників гештальтпсихології, які показали обумовленість найбільш важливих феноменів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незмінними відносинами між компонентами </w:t>
      </w:r>
      <w:proofErr w:type="spellStart"/>
      <w:r w:rsidRPr="00C17B85">
        <w:rPr>
          <w:rFonts w:ascii="Times New Roman" w:hAnsi="Times New Roman" w:cs="Times New Roman"/>
          <w:sz w:val="28"/>
          <w:szCs w:val="28"/>
          <w:lang w:val="uk-UA"/>
        </w:rPr>
        <w:t>перцептивного</w:t>
      </w:r>
      <w:proofErr w:type="spellEnd"/>
      <w:r w:rsidRPr="00C17B85">
        <w:rPr>
          <w:rFonts w:ascii="Times New Roman" w:hAnsi="Times New Roman" w:cs="Times New Roman"/>
          <w:sz w:val="28"/>
          <w:szCs w:val="28"/>
          <w:lang w:val="uk-UA"/>
        </w:rPr>
        <w:t xml:space="preserve"> образу (М. </w:t>
      </w:r>
      <w:proofErr w:type="spellStart"/>
      <w:r w:rsidRPr="00C17B85">
        <w:rPr>
          <w:rFonts w:ascii="Times New Roman" w:hAnsi="Times New Roman" w:cs="Times New Roman"/>
          <w:sz w:val="28"/>
          <w:szCs w:val="28"/>
          <w:lang w:val="uk-UA"/>
        </w:rPr>
        <w:t>Вертхеймер</w:t>
      </w:r>
      <w:proofErr w:type="spellEnd"/>
      <w:r w:rsidRPr="00C17B85">
        <w:rPr>
          <w:rFonts w:ascii="Times New Roman" w:hAnsi="Times New Roman" w:cs="Times New Roman"/>
          <w:sz w:val="28"/>
          <w:szCs w:val="28"/>
          <w:lang w:val="uk-UA"/>
        </w:rPr>
        <w:t>, В.</w:t>
      </w:r>
      <w:r w:rsidR="00C17B85" w:rsidRPr="00C17B85">
        <w:rPr>
          <w:rFonts w:ascii="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Кёллер</w:t>
      </w:r>
      <w:proofErr w:type="spellEnd"/>
      <w:r w:rsidRPr="00C17B85">
        <w:rPr>
          <w:rFonts w:ascii="Times New Roman" w:hAnsi="Times New Roman" w:cs="Times New Roman"/>
          <w:sz w:val="28"/>
          <w:szCs w:val="28"/>
          <w:lang w:val="uk-UA"/>
        </w:rPr>
        <w:t xml:space="preserve">, К. </w:t>
      </w:r>
      <w:proofErr w:type="spellStart"/>
      <w:r w:rsidRPr="00C17B85">
        <w:rPr>
          <w:rFonts w:ascii="Times New Roman" w:hAnsi="Times New Roman" w:cs="Times New Roman"/>
          <w:sz w:val="28"/>
          <w:szCs w:val="28"/>
          <w:lang w:val="uk-UA"/>
        </w:rPr>
        <w:t>Коффка</w:t>
      </w:r>
      <w:proofErr w:type="spellEnd"/>
      <w:r w:rsidRPr="00C17B85">
        <w:rPr>
          <w:rFonts w:ascii="Times New Roman" w:hAnsi="Times New Roman" w:cs="Times New Roman"/>
          <w:sz w:val="28"/>
          <w:szCs w:val="28"/>
          <w:lang w:val="uk-UA"/>
        </w:rPr>
        <w:t>, Ф.</w:t>
      </w:r>
      <w:r w:rsidR="00C17B85" w:rsidRPr="00C17B85">
        <w:rPr>
          <w:rFonts w:ascii="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Хайдер</w:t>
      </w:r>
      <w:proofErr w:type="spellEnd"/>
      <w:r w:rsidRPr="00C17B85">
        <w:rPr>
          <w:rFonts w:ascii="Times New Roman" w:hAnsi="Times New Roman" w:cs="Times New Roman"/>
          <w:sz w:val="28"/>
          <w:szCs w:val="28"/>
          <w:lang w:val="uk-UA"/>
        </w:rPr>
        <w:t>). У психології терміном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позначається суб'єктивний образ предмета, явища або процесу, що безпосередньо впливає на аналізатор або систему аналізаторів, а також процес формування цього образу. </w:t>
      </w:r>
    </w:p>
    <w:p w14:paraId="19D6B944" w14:textId="3C24E353" w:rsidR="009219AD" w:rsidRPr="00C17B85" w:rsidRDefault="00611DAD" w:rsidP="009219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Сприймання</w:t>
      </w:r>
      <w:r w:rsidR="009219AD" w:rsidRPr="00C17B85">
        <w:rPr>
          <w:rFonts w:ascii="Times New Roman" w:hAnsi="Times New Roman" w:cs="Times New Roman"/>
          <w:sz w:val="28"/>
          <w:szCs w:val="28"/>
          <w:lang w:val="uk-UA"/>
        </w:rPr>
        <w:t xml:space="preserve"> є безпосереднє відображення предмета в сукупності його властивостей, в його об'єктивній цілісності. Це відрізняє </w:t>
      </w:r>
      <w:r w:rsidRPr="00C17B85">
        <w:rPr>
          <w:rFonts w:ascii="Times New Roman" w:hAnsi="Times New Roman" w:cs="Times New Roman"/>
          <w:sz w:val="28"/>
          <w:szCs w:val="28"/>
          <w:lang w:val="uk-UA"/>
        </w:rPr>
        <w:t>сприймання</w:t>
      </w:r>
      <w:r w:rsidR="009219AD" w:rsidRPr="00C17B85">
        <w:rPr>
          <w:rFonts w:ascii="Times New Roman" w:hAnsi="Times New Roman" w:cs="Times New Roman"/>
          <w:sz w:val="28"/>
          <w:szCs w:val="28"/>
          <w:lang w:val="uk-UA"/>
        </w:rPr>
        <w:t xml:space="preserve"> від відчуття, яке також є безпосереднім відображенням, але лише окремих властивостей предметів і явищ, що впливають на аналізатори. Оскільки будь-який предмет як подразник (стимул) є складним, має низку властивостей, то у </w:t>
      </w:r>
      <w:r w:rsidR="009219AD" w:rsidRPr="00C17B85">
        <w:rPr>
          <w:rFonts w:ascii="Times New Roman" w:hAnsi="Times New Roman" w:cs="Times New Roman"/>
          <w:sz w:val="28"/>
          <w:szCs w:val="28"/>
          <w:lang w:val="uk-UA"/>
        </w:rPr>
        <w:lastRenderedPageBreak/>
        <w:t xml:space="preserve">формуванні його образу беруть участь зазвичай кілька аналізаторів. Таким чином, </w:t>
      </w:r>
      <w:r w:rsidRPr="00C17B85">
        <w:rPr>
          <w:rFonts w:ascii="Times New Roman" w:hAnsi="Times New Roman" w:cs="Times New Roman"/>
          <w:sz w:val="28"/>
          <w:szCs w:val="28"/>
          <w:lang w:val="uk-UA"/>
        </w:rPr>
        <w:t>сприймання</w:t>
      </w:r>
      <w:r w:rsidR="009219AD" w:rsidRPr="00C17B85">
        <w:rPr>
          <w:rFonts w:ascii="Times New Roman" w:hAnsi="Times New Roman" w:cs="Times New Roman"/>
          <w:sz w:val="28"/>
          <w:szCs w:val="28"/>
          <w:lang w:val="uk-UA"/>
        </w:rPr>
        <w:t xml:space="preserve"> являє собою синтез відчуттів різних </w:t>
      </w:r>
      <w:proofErr w:type="spellStart"/>
      <w:r w:rsidR="009219AD" w:rsidRPr="00C17B85">
        <w:rPr>
          <w:rFonts w:ascii="Times New Roman" w:hAnsi="Times New Roman" w:cs="Times New Roman"/>
          <w:sz w:val="28"/>
          <w:szCs w:val="28"/>
          <w:lang w:val="uk-UA"/>
        </w:rPr>
        <w:t>модальностей</w:t>
      </w:r>
      <w:proofErr w:type="spellEnd"/>
      <w:r w:rsidR="009219AD" w:rsidRPr="00C17B85">
        <w:rPr>
          <w:rFonts w:ascii="Times New Roman" w:hAnsi="Times New Roman" w:cs="Times New Roman"/>
          <w:sz w:val="28"/>
          <w:szCs w:val="28"/>
          <w:lang w:val="uk-UA"/>
        </w:rPr>
        <w:t xml:space="preserve">. Залежно від того, який з аналізаторів є провідним в даному акті </w:t>
      </w:r>
      <w:r w:rsidRPr="00C17B85">
        <w:rPr>
          <w:rFonts w:ascii="Times New Roman" w:hAnsi="Times New Roman" w:cs="Times New Roman"/>
          <w:sz w:val="28"/>
          <w:szCs w:val="28"/>
          <w:lang w:val="uk-UA"/>
        </w:rPr>
        <w:t>сприймання</w:t>
      </w:r>
      <w:r w:rsidR="009219AD" w:rsidRPr="00C17B85">
        <w:rPr>
          <w:rFonts w:ascii="Times New Roman" w:hAnsi="Times New Roman" w:cs="Times New Roman"/>
          <w:sz w:val="28"/>
          <w:szCs w:val="28"/>
          <w:lang w:val="uk-UA"/>
        </w:rPr>
        <w:t xml:space="preserve">, розрізняють зорове, слухове, дотикове, смакове і нюхові </w:t>
      </w:r>
      <w:r w:rsidRPr="00C17B85">
        <w:rPr>
          <w:rFonts w:ascii="Times New Roman" w:hAnsi="Times New Roman" w:cs="Times New Roman"/>
          <w:sz w:val="28"/>
          <w:szCs w:val="28"/>
          <w:lang w:val="uk-UA"/>
        </w:rPr>
        <w:t>сприймання</w:t>
      </w:r>
      <w:r w:rsidR="009219AD" w:rsidRPr="00C17B85">
        <w:rPr>
          <w:rFonts w:ascii="Times New Roman" w:hAnsi="Times New Roman" w:cs="Times New Roman"/>
          <w:sz w:val="28"/>
          <w:szCs w:val="28"/>
          <w:lang w:val="uk-UA"/>
        </w:rPr>
        <w:t xml:space="preserve">. </w:t>
      </w:r>
    </w:p>
    <w:p w14:paraId="59F93DA3" w14:textId="5C582719" w:rsidR="009219AD" w:rsidRPr="00C17B85" w:rsidRDefault="009219AD" w:rsidP="009219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Соціально-психологічна інтерпретація поняття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полягає в специфіці предмета цієї науки. У центрі уваги виявляється реакція суб'єкта на соціальні стимули, що виявляється, зокрема, в процесі пізнання людьми один одного, у внутрішньо груповій і </w:t>
      </w:r>
      <w:proofErr w:type="spellStart"/>
      <w:r w:rsidRPr="00C17B85">
        <w:rPr>
          <w:rFonts w:ascii="Times New Roman" w:hAnsi="Times New Roman" w:cs="Times New Roman"/>
          <w:sz w:val="28"/>
          <w:szCs w:val="28"/>
          <w:lang w:val="uk-UA"/>
        </w:rPr>
        <w:t>міжгруповій</w:t>
      </w:r>
      <w:proofErr w:type="spellEnd"/>
      <w:r w:rsidRPr="00C17B85">
        <w:rPr>
          <w:rFonts w:ascii="Times New Roman" w:hAnsi="Times New Roman" w:cs="Times New Roman"/>
          <w:sz w:val="28"/>
          <w:szCs w:val="28"/>
          <w:lang w:val="uk-UA"/>
        </w:rPr>
        <w:t xml:space="preserve"> взаємодії. Процес соціального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підпорядковується загальним закономірностям психічного відображення, але має і деякі особливості в зв'язку з високою соціальною значимістю об'єкта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 ряду інших об'єктів навколишнього світу. </w:t>
      </w:r>
    </w:p>
    <w:p w14:paraId="7C793B5D" w14:textId="1B003232" w:rsidR="009219AD" w:rsidRPr="00C17B85" w:rsidRDefault="009219AD" w:rsidP="009219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Найважливіша відмінність соціально-психологічного підходу до дослідження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стосується загального структурного опису </w:t>
      </w:r>
      <w:proofErr w:type="spellStart"/>
      <w:r w:rsidRPr="00C17B85">
        <w:rPr>
          <w:rFonts w:ascii="Times New Roman" w:hAnsi="Times New Roman" w:cs="Times New Roman"/>
          <w:sz w:val="28"/>
          <w:szCs w:val="28"/>
          <w:lang w:val="uk-UA"/>
        </w:rPr>
        <w:t>перцептивного</w:t>
      </w:r>
      <w:proofErr w:type="spellEnd"/>
      <w:r w:rsidRPr="00C17B85">
        <w:rPr>
          <w:rFonts w:ascii="Times New Roman" w:hAnsi="Times New Roman" w:cs="Times New Roman"/>
          <w:sz w:val="28"/>
          <w:szCs w:val="28"/>
          <w:lang w:val="uk-UA"/>
        </w:rPr>
        <w:t xml:space="preserve"> процесу. У будь-якому </w:t>
      </w:r>
      <w:proofErr w:type="spellStart"/>
      <w:r w:rsidRPr="00C17B85">
        <w:rPr>
          <w:rFonts w:ascii="Times New Roman" w:hAnsi="Times New Roman" w:cs="Times New Roman"/>
          <w:sz w:val="28"/>
          <w:szCs w:val="28"/>
          <w:lang w:val="uk-UA"/>
        </w:rPr>
        <w:t>перцептивному</w:t>
      </w:r>
      <w:proofErr w:type="spellEnd"/>
      <w:r w:rsidRPr="00C17B85">
        <w:rPr>
          <w:rFonts w:ascii="Times New Roman" w:hAnsi="Times New Roman" w:cs="Times New Roman"/>
          <w:sz w:val="28"/>
          <w:szCs w:val="28"/>
          <w:lang w:val="uk-UA"/>
        </w:rPr>
        <w:t xml:space="preserve"> акті доречно виділити наступні основні складові: суб'єкт, об'єкт, процес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і результат цього процесу - сенсорний образ або уявлення про об'єкт. У загальній психології превалює вивчення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як процесу у власному розумінні, включаючи дослідження психофізіологічних реакцій на стимули. Соціальну психологію цікавить результат цього процесу в його якісному і смисловому визначенні, що відповідає поняттю «образу» в загальній психології. Можна сказати, що при соціально-психологічному вживанні термінів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і «перцепція» зазвичай передбачається саме цей їх другий, результуючий аспект, зафіксований в «образі» значимого соціального об'єкта</w:t>
      </w:r>
      <w:r w:rsidR="00611DAD" w:rsidRPr="00C17B85">
        <w:rPr>
          <w:rFonts w:ascii="Times New Roman" w:hAnsi="Times New Roman" w:cs="Times New Roman"/>
          <w:sz w:val="28"/>
          <w:szCs w:val="28"/>
          <w:lang w:val="uk-UA"/>
        </w:rPr>
        <w:t xml:space="preserve"> [67]</w:t>
      </w:r>
      <w:r w:rsidRPr="00C17B85">
        <w:rPr>
          <w:rFonts w:ascii="Times New Roman" w:hAnsi="Times New Roman" w:cs="Times New Roman"/>
          <w:sz w:val="28"/>
          <w:szCs w:val="28"/>
          <w:lang w:val="uk-UA"/>
        </w:rPr>
        <w:t xml:space="preserve"> . </w:t>
      </w:r>
    </w:p>
    <w:p w14:paraId="10DECC7C" w14:textId="06BAF337" w:rsidR="00C33CE2" w:rsidRPr="00C17B85" w:rsidRDefault="009219AD" w:rsidP="009219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Дана робота продовжує лінію традиційних досліджень соціальної перцепції, спрямованих на вивчення сенсорного образу, представленого в свідомості особи. Досліджується гносеологічні взаємини людини і дійсності: об'єкт - образ. За рамками дослідження залишається онтологічна сторона явища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що вивчає процесуальні характеристики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його фізіологічні механізми, розвиток образу в ході </w:t>
      </w:r>
      <w:proofErr w:type="spellStart"/>
      <w:r w:rsidRPr="00C17B85">
        <w:rPr>
          <w:rFonts w:ascii="Times New Roman" w:hAnsi="Times New Roman" w:cs="Times New Roman"/>
          <w:sz w:val="28"/>
          <w:szCs w:val="28"/>
          <w:lang w:val="uk-UA"/>
        </w:rPr>
        <w:t>перцептивного</w:t>
      </w:r>
      <w:proofErr w:type="spellEnd"/>
      <w:r w:rsidRPr="00C17B85">
        <w:rPr>
          <w:rFonts w:ascii="Times New Roman" w:hAnsi="Times New Roman" w:cs="Times New Roman"/>
          <w:sz w:val="28"/>
          <w:szCs w:val="28"/>
          <w:lang w:val="uk-UA"/>
        </w:rPr>
        <w:t xml:space="preserve"> акту, його змін в часі і т.д. </w:t>
      </w:r>
    </w:p>
    <w:p w14:paraId="0CD0D622" w14:textId="4170300F" w:rsidR="009219AD" w:rsidRPr="00C17B85" w:rsidRDefault="009219AD" w:rsidP="009219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Дослідження змісту сприйманого образу неможливо без звернення до категоріальним основам картини світу. Психологічні механізми узагальнення і категоризації проявляються у віднесенні  одиничного об'єкта, події, переживання до деякого класу значень, до певної категорії</w:t>
      </w:r>
      <w:r w:rsidR="00C33CE2"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Ці механізми безпосередньо включені в процеси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і можуть не усвідомлювати</w:t>
      </w:r>
      <w:r w:rsidR="00C33CE2" w:rsidRPr="00C17B85">
        <w:rPr>
          <w:rFonts w:ascii="Times New Roman" w:hAnsi="Times New Roman" w:cs="Times New Roman"/>
          <w:sz w:val="28"/>
          <w:szCs w:val="28"/>
          <w:lang w:val="uk-UA"/>
        </w:rPr>
        <w:t>ся</w:t>
      </w:r>
      <w:r w:rsidRPr="00C17B85">
        <w:rPr>
          <w:rFonts w:ascii="Times New Roman" w:hAnsi="Times New Roman" w:cs="Times New Roman"/>
          <w:sz w:val="28"/>
          <w:szCs w:val="28"/>
          <w:lang w:val="uk-UA"/>
        </w:rPr>
        <w:t xml:space="preserve"> суб'єктом.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об'єктів опосередковано суб'єктивно</w:t>
      </w:r>
      <w:r w:rsidR="00C33CE2"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когнітивно</w:t>
      </w:r>
      <w:r w:rsidR="00C33CE2" w:rsidRPr="00C17B85">
        <w:rPr>
          <w:rFonts w:ascii="Times New Roman" w:hAnsi="Times New Roman" w:cs="Times New Roman"/>
          <w:sz w:val="28"/>
          <w:szCs w:val="28"/>
          <w:lang w:val="uk-UA"/>
        </w:rPr>
        <w:t>ю</w:t>
      </w:r>
      <w:r w:rsidRPr="00C17B85">
        <w:rPr>
          <w:rFonts w:ascii="Times New Roman" w:hAnsi="Times New Roman" w:cs="Times New Roman"/>
          <w:sz w:val="28"/>
          <w:szCs w:val="28"/>
          <w:lang w:val="uk-UA"/>
        </w:rPr>
        <w:t xml:space="preserve"> структурою особистості, яка репрезентує знання особистості про світ, предмети, явища і ситуаціях. Основні поняття і концепції цього класу: апріорні категорії свідомості (Кант); апперцепція (В. </w:t>
      </w:r>
      <w:proofErr w:type="spellStart"/>
      <w:r w:rsidRPr="00C17B85">
        <w:rPr>
          <w:rFonts w:ascii="Times New Roman" w:hAnsi="Times New Roman" w:cs="Times New Roman"/>
          <w:sz w:val="28"/>
          <w:szCs w:val="28"/>
          <w:lang w:val="uk-UA"/>
        </w:rPr>
        <w:t>Вундт</w:t>
      </w:r>
      <w:proofErr w:type="spellEnd"/>
      <w:r w:rsidRPr="00C17B85">
        <w:rPr>
          <w:rFonts w:ascii="Times New Roman" w:hAnsi="Times New Roman" w:cs="Times New Roman"/>
          <w:sz w:val="28"/>
          <w:szCs w:val="28"/>
          <w:lang w:val="uk-UA"/>
        </w:rPr>
        <w:t xml:space="preserve">); опосередкованість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системою значень і поняття «образу світу» (Л., О.Н Леонтьєв, А. Р. Лурія); концепція імпліцитної теорії особистості </w:t>
      </w:r>
      <w:proofErr w:type="spellStart"/>
      <w:r w:rsidRPr="00C17B85">
        <w:rPr>
          <w:rFonts w:ascii="Times New Roman" w:hAnsi="Times New Roman" w:cs="Times New Roman"/>
          <w:sz w:val="28"/>
          <w:szCs w:val="28"/>
          <w:lang w:val="uk-UA"/>
        </w:rPr>
        <w:t>Брунера</w:t>
      </w:r>
      <w:proofErr w:type="spellEnd"/>
      <w:r w:rsidRPr="00C17B85">
        <w:rPr>
          <w:rFonts w:ascii="Times New Roman" w:hAnsi="Times New Roman" w:cs="Times New Roman"/>
          <w:sz w:val="28"/>
          <w:szCs w:val="28"/>
          <w:lang w:val="uk-UA"/>
        </w:rPr>
        <w:t xml:space="preserve"> і </w:t>
      </w:r>
      <w:proofErr w:type="spellStart"/>
      <w:r w:rsidRPr="00C17B85">
        <w:rPr>
          <w:rFonts w:ascii="Times New Roman" w:hAnsi="Times New Roman" w:cs="Times New Roman"/>
          <w:sz w:val="28"/>
          <w:szCs w:val="28"/>
          <w:lang w:val="uk-UA"/>
        </w:rPr>
        <w:t>Тагіурі</w:t>
      </w:r>
      <w:proofErr w:type="spellEnd"/>
      <w:r w:rsidRPr="00C17B85">
        <w:rPr>
          <w:rFonts w:ascii="Times New Roman" w:hAnsi="Times New Roman" w:cs="Times New Roman"/>
          <w:sz w:val="28"/>
          <w:szCs w:val="28"/>
          <w:lang w:val="uk-UA"/>
        </w:rPr>
        <w:t xml:space="preserve"> (1954); уявлення про категоріальн</w:t>
      </w:r>
      <w:r w:rsidR="00C33CE2" w:rsidRPr="00C17B85">
        <w:rPr>
          <w:rFonts w:ascii="Times New Roman" w:hAnsi="Times New Roman" w:cs="Times New Roman"/>
          <w:sz w:val="28"/>
          <w:szCs w:val="28"/>
          <w:lang w:val="uk-UA"/>
        </w:rPr>
        <w:t xml:space="preserve">і </w:t>
      </w:r>
      <w:r w:rsidRPr="00C17B85">
        <w:rPr>
          <w:rFonts w:ascii="Times New Roman" w:hAnsi="Times New Roman" w:cs="Times New Roman"/>
          <w:sz w:val="28"/>
          <w:szCs w:val="28"/>
          <w:lang w:val="uk-UA"/>
        </w:rPr>
        <w:t>структур</w:t>
      </w:r>
      <w:r w:rsidR="00C33CE2"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xml:space="preserve"> свідомості в </w:t>
      </w:r>
      <w:proofErr w:type="spellStart"/>
      <w:r w:rsidRPr="00C17B85">
        <w:rPr>
          <w:rFonts w:ascii="Times New Roman" w:hAnsi="Times New Roman" w:cs="Times New Roman"/>
          <w:sz w:val="28"/>
          <w:szCs w:val="28"/>
          <w:lang w:val="uk-UA"/>
        </w:rPr>
        <w:t>псіхосемант</w:t>
      </w:r>
      <w:r w:rsidR="00C33CE2" w:rsidRPr="00C17B85">
        <w:rPr>
          <w:rFonts w:ascii="Times New Roman" w:hAnsi="Times New Roman" w:cs="Times New Roman"/>
          <w:sz w:val="28"/>
          <w:szCs w:val="28"/>
          <w:lang w:val="uk-UA"/>
        </w:rPr>
        <w:t>иці</w:t>
      </w:r>
      <w:proofErr w:type="spellEnd"/>
      <w:r w:rsidRPr="00C17B85">
        <w:rPr>
          <w:rFonts w:ascii="Times New Roman" w:hAnsi="Times New Roman" w:cs="Times New Roman"/>
          <w:sz w:val="28"/>
          <w:szCs w:val="28"/>
          <w:lang w:val="uk-UA"/>
        </w:rPr>
        <w:t xml:space="preserve"> (Ч.</w:t>
      </w:r>
      <w:proofErr w:type="spellStart"/>
      <w:r w:rsidRPr="00C17B85">
        <w:rPr>
          <w:rFonts w:ascii="Times New Roman" w:hAnsi="Times New Roman" w:cs="Times New Roman"/>
          <w:sz w:val="28"/>
          <w:szCs w:val="28"/>
          <w:lang w:val="uk-UA"/>
        </w:rPr>
        <w:t>Осгуда</w:t>
      </w:r>
      <w:proofErr w:type="spellEnd"/>
      <w:r w:rsidRPr="00C17B85">
        <w:rPr>
          <w:rFonts w:ascii="Times New Roman" w:hAnsi="Times New Roman" w:cs="Times New Roman"/>
          <w:sz w:val="28"/>
          <w:szCs w:val="28"/>
          <w:lang w:val="uk-UA"/>
        </w:rPr>
        <w:t>, 1957; Дж.</w:t>
      </w:r>
      <w:r w:rsidR="00C17B85" w:rsidRPr="00C17B85">
        <w:rPr>
          <w:rFonts w:ascii="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Келл</w:t>
      </w:r>
      <w:r w:rsidR="00C33CE2" w:rsidRPr="00C17B85">
        <w:rPr>
          <w:rFonts w:ascii="Times New Roman" w:hAnsi="Times New Roman" w:cs="Times New Roman"/>
          <w:sz w:val="28"/>
          <w:szCs w:val="28"/>
          <w:lang w:val="uk-UA"/>
        </w:rPr>
        <w:t>і</w:t>
      </w:r>
      <w:proofErr w:type="spellEnd"/>
      <w:r w:rsidRPr="00C17B85">
        <w:rPr>
          <w:rFonts w:ascii="Times New Roman" w:hAnsi="Times New Roman" w:cs="Times New Roman"/>
          <w:sz w:val="28"/>
          <w:szCs w:val="28"/>
          <w:lang w:val="uk-UA"/>
        </w:rPr>
        <w:t>, 1971; В.</w:t>
      </w:r>
      <w:r w:rsidR="00C17B85"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Петренко, 1997); «Мовна свідомість» П.Я.</w:t>
      </w:r>
      <w:r w:rsidR="00C33CE2" w:rsidRPr="00C17B85">
        <w:rPr>
          <w:rFonts w:ascii="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Гальпер</w:t>
      </w:r>
      <w:r w:rsidR="00C33CE2"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на</w:t>
      </w:r>
      <w:proofErr w:type="spellEnd"/>
      <w:r w:rsidRPr="00C17B85">
        <w:rPr>
          <w:rFonts w:ascii="Times New Roman" w:hAnsi="Times New Roman" w:cs="Times New Roman"/>
          <w:sz w:val="28"/>
          <w:szCs w:val="28"/>
          <w:lang w:val="uk-UA"/>
        </w:rPr>
        <w:t>, «психологічний тезаурус» Т.М.</w:t>
      </w:r>
      <w:r w:rsidR="00C17B85" w:rsidRPr="00C17B85">
        <w:rPr>
          <w:rFonts w:ascii="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Дрідзе</w:t>
      </w:r>
      <w:proofErr w:type="spellEnd"/>
      <w:r w:rsidRPr="00C17B85">
        <w:rPr>
          <w:rFonts w:ascii="Times New Roman" w:hAnsi="Times New Roman" w:cs="Times New Roman"/>
          <w:sz w:val="28"/>
          <w:szCs w:val="28"/>
          <w:lang w:val="uk-UA"/>
        </w:rPr>
        <w:t xml:space="preserve"> (1984). </w:t>
      </w:r>
    </w:p>
    <w:p w14:paraId="617E96ED" w14:textId="3CE0D00F" w:rsidR="009219AD" w:rsidRPr="00C17B85" w:rsidRDefault="009219AD" w:rsidP="009219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всіх цих поняттях закладена ідея опосередкування, заломлення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через якісь структури знань</w:t>
      </w:r>
      <w:r w:rsidR="00C33CE2"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А.</w:t>
      </w:r>
      <w:r w:rsidR="00C17B85"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Гуревич визначає картину світу як «сітку координат, за допомогою якої люди сприймають дійсність». Інтегруючим поняттям для опису феноменології категоріальних структур </w:t>
      </w:r>
      <w:r w:rsidR="00611DAD"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є поняття «образу світу», розроблене А. Н. Леонтьєвим. «Образ світу» описує суб'єктивну, упереджену модель світу, що включає раціональне і ірраціональне, усвідомлюване і неусвідомлюване, і розвивається на основі системи діяльностей, в які включена людина ( В.</w:t>
      </w:r>
      <w:r w:rsidR="00C33CE2"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Петренко). </w:t>
      </w:r>
    </w:p>
    <w:p w14:paraId="0A6AD620" w14:textId="0070DF56" w:rsidR="00BC03A7" w:rsidRPr="00C17B85" w:rsidRDefault="00BC03A7"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Провідним напрямком практичних досліджень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візуальних об'єктів є дослідження візуальної реклами. Історично першими видами дослідження рекламного впливу були прототипи сучасних пост-тестів: методики Д.Старча, </w:t>
      </w:r>
      <w:proofErr w:type="spellStart"/>
      <w:r w:rsidRPr="00C17B85">
        <w:rPr>
          <w:rFonts w:ascii="Times New Roman" w:hAnsi="Times New Roman" w:cs="Times New Roman"/>
          <w:sz w:val="28"/>
          <w:szCs w:val="28"/>
          <w:lang w:val="uk-UA"/>
        </w:rPr>
        <w:t>Геллапа</w:t>
      </w:r>
      <w:proofErr w:type="spellEnd"/>
      <w:r w:rsidRPr="00C17B85">
        <w:rPr>
          <w:rFonts w:ascii="Times New Roman" w:hAnsi="Times New Roman" w:cs="Times New Roman"/>
          <w:sz w:val="28"/>
          <w:szCs w:val="28"/>
          <w:lang w:val="uk-UA"/>
        </w:rPr>
        <w:t xml:space="preserve"> і </w:t>
      </w:r>
      <w:proofErr w:type="spellStart"/>
      <w:r w:rsidRPr="00C17B85">
        <w:rPr>
          <w:rFonts w:ascii="Times New Roman" w:hAnsi="Times New Roman" w:cs="Times New Roman"/>
          <w:sz w:val="28"/>
          <w:szCs w:val="28"/>
          <w:lang w:val="uk-UA"/>
        </w:rPr>
        <w:t>Робінсона</w:t>
      </w:r>
      <w:proofErr w:type="spellEnd"/>
      <w:r w:rsidRPr="00C17B85">
        <w:rPr>
          <w:rFonts w:ascii="Times New Roman" w:hAnsi="Times New Roman" w:cs="Times New Roman"/>
          <w:sz w:val="28"/>
          <w:szCs w:val="28"/>
          <w:lang w:val="uk-UA"/>
        </w:rPr>
        <w:t xml:space="preserve">, розроблені на початку ХХ-го століття. Перші дослідники реклами підходили до питання її ефективності з </w:t>
      </w:r>
      <w:proofErr w:type="spellStart"/>
      <w:r w:rsidRPr="00C17B85">
        <w:rPr>
          <w:rFonts w:ascii="Times New Roman" w:hAnsi="Times New Roman" w:cs="Times New Roman"/>
          <w:sz w:val="28"/>
          <w:szCs w:val="28"/>
          <w:lang w:val="uk-UA"/>
        </w:rPr>
        <w:t>бихевіористських</w:t>
      </w:r>
      <w:proofErr w:type="spellEnd"/>
      <w:r w:rsidRPr="00C17B85">
        <w:rPr>
          <w:rFonts w:ascii="Times New Roman" w:hAnsi="Times New Roman" w:cs="Times New Roman"/>
          <w:sz w:val="28"/>
          <w:szCs w:val="28"/>
          <w:lang w:val="uk-UA"/>
        </w:rPr>
        <w:t xml:space="preserve"> позицій: намагалися визначити результат реклами (під результатом розумілося запам'ятовування реклами і / або її окремих складових), і не задавалися питанням про причини цього результату</w:t>
      </w:r>
      <w:r w:rsidR="00B73121" w:rsidRPr="00C17B85">
        <w:rPr>
          <w:rFonts w:ascii="Times New Roman" w:hAnsi="Times New Roman" w:cs="Times New Roman"/>
          <w:sz w:val="28"/>
          <w:szCs w:val="28"/>
          <w:lang w:val="uk-UA"/>
        </w:rPr>
        <w:t xml:space="preserve"> [67]</w:t>
      </w:r>
      <w:r w:rsidRPr="00C17B85">
        <w:rPr>
          <w:rFonts w:ascii="Times New Roman" w:hAnsi="Times New Roman" w:cs="Times New Roman"/>
          <w:sz w:val="28"/>
          <w:szCs w:val="28"/>
          <w:lang w:val="uk-UA"/>
        </w:rPr>
        <w:t xml:space="preserve">. </w:t>
      </w:r>
    </w:p>
    <w:p w14:paraId="12CB6567" w14:textId="20FAE798" w:rsidR="00881744" w:rsidRPr="00C17B85" w:rsidRDefault="00BC03A7"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Починаючи з 30-х років ХХ-го століття, з посиленням </w:t>
      </w:r>
      <w:proofErr w:type="spellStart"/>
      <w:r w:rsidRPr="00C17B85">
        <w:rPr>
          <w:rFonts w:ascii="Times New Roman" w:hAnsi="Times New Roman" w:cs="Times New Roman"/>
          <w:sz w:val="28"/>
          <w:szCs w:val="28"/>
          <w:lang w:val="uk-UA"/>
        </w:rPr>
        <w:t>когнітивістського</w:t>
      </w:r>
      <w:proofErr w:type="spellEnd"/>
      <w:r w:rsidRPr="00C17B85">
        <w:rPr>
          <w:rFonts w:ascii="Times New Roman" w:hAnsi="Times New Roman" w:cs="Times New Roman"/>
          <w:sz w:val="28"/>
          <w:szCs w:val="28"/>
          <w:lang w:val="uk-UA"/>
        </w:rPr>
        <w:t xml:space="preserve"> напрямку в психології, дослідники спробували глибше проаналізувати психологічні особливості рекламного впливу. Отримала розвиток теорія переконуючої комунікації. Згідно з цим напрямком, мета будь-якої реклами - переконати споживача прийняти певний продукт або ідею і вчинити певну дію. На думку представників </w:t>
      </w:r>
      <w:proofErr w:type="spellStart"/>
      <w:r w:rsidRPr="00C17B85">
        <w:rPr>
          <w:rFonts w:ascii="Times New Roman" w:hAnsi="Times New Roman" w:cs="Times New Roman"/>
          <w:sz w:val="28"/>
          <w:szCs w:val="28"/>
          <w:lang w:val="uk-UA"/>
        </w:rPr>
        <w:t>когнітивістської</w:t>
      </w:r>
      <w:proofErr w:type="spellEnd"/>
      <w:r w:rsidRPr="00C17B85">
        <w:rPr>
          <w:rFonts w:ascii="Times New Roman" w:hAnsi="Times New Roman" w:cs="Times New Roman"/>
          <w:sz w:val="28"/>
          <w:szCs w:val="28"/>
          <w:lang w:val="uk-UA"/>
        </w:rPr>
        <w:t xml:space="preserve"> школи, переконання відбувається через послідовність стадій, наприклад: за знанням слідує афективна стадія, під час якої змінюється ставлення, що в свою чергу призводить до зміни поведінки. Найбільш відомі теорії переконуючої комунікації: AID А (Увага-Інтерес-Бажання-Дія), модель </w:t>
      </w:r>
      <w:r w:rsidR="00881744" w:rsidRPr="00C17B85">
        <w:rPr>
          <w:rFonts w:ascii="Times New Roman" w:hAnsi="Times New Roman" w:cs="Times New Roman"/>
          <w:sz w:val="28"/>
          <w:szCs w:val="28"/>
          <w:lang w:val="uk-UA"/>
        </w:rPr>
        <w:t>к</w:t>
      </w:r>
      <w:r w:rsidRPr="00C17B85">
        <w:rPr>
          <w:rFonts w:ascii="Times New Roman" w:hAnsi="Times New Roman" w:cs="Times New Roman"/>
          <w:sz w:val="28"/>
          <w:szCs w:val="28"/>
          <w:lang w:val="uk-UA"/>
        </w:rPr>
        <w:t xml:space="preserve">огнітивного відгуку (Cognitive-Response, про зв'язок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з попереднім досвідом), модель ELM </w:t>
      </w:r>
      <w:proofErr w:type="spellStart"/>
      <w:r w:rsidRPr="00C17B85">
        <w:rPr>
          <w:rFonts w:ascii="Times New Roman" w:hAnsi="Times New Roman" w:cs="Times New Roman"/>
          <w:sz w:val="28"/>
          <w:szCs w:val="28"/>
          <w:lang w:val="uk-UA"/>
        </w:rPr>
        <w:t>Петті</w:t>
      </w:r>
      <w:proofErr w:type="spellEnd"/>
      <w:r w:rsidRPr="00C17B85">
        <w:rPr>
          <w:rFonts w:ascii="Times New Roman" w:hAnsi="Times New Roman" w:cs="Times New Roman"/>
          <w:sz w:val="28"/>
          <w:szCs w:val="28"/>
          <w:lang w:val="uk-UA"/>
        </w:rPr>
        <w:t xml:space="preserve"> і </w:t>
      </w:r>
      <w:proofErr w:type="spellStart"/>
      <w:r w:rsidRPr="00C17B85">
        <w:rPr>
          <w:rFonts w:ascii="Times New Roman" w:hAnsi="Times New Roman" w:cs="Times New Roman"/>
          <w:sz w:val="28"/>
          <w:szCs w:val="28"/>
          <w:lang w:val="uk-UA"/>
        </w:rPr>
        <w:t>Касьоппо</w:t>
      </w:r>
      <w:proofErr w:type="spellEnd"/>
      <w:r w:rsidRPr="00C17B85">
        <w:rPr>
          <w:rFonts w:ascii="Times New Roman" w:hAnsi="Times New Roman" w:cs="Times New Roman"/>
          <w:sz w:val="28"/>
          <w:szCs w:val="28"/>
          <w:lang w:val="uk-UA"/>
        </w:rPr>
        <w:t xml:space="preserve"> (виділяє центральний і периферійний потоки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модель MLM (інтегруюч</w:t>
      </w:r>
      <w:r w:rsidR="00881744" w:rsidRPr="00C17B85">
        <w:rPr>
          <w:rFonts w:ascii="Times New Roman" w:hAnsi="Times New Roman" w:cs="Times New Roman"/>
          <w:sz w:val="28"/>
          <w:szCs w:val="28"/>
          <w:lang w:val="uk-UA"/>
        </w:rPr>
        <w:t>е</w:t>
      </w:r>
      <w:r w:rsidRPr="00C17B85">
        <w:rPr>
          <w:rFonts w:ascii="Times New Roman" w:hAnsi="Times New Roman" w:cs="Times New Roman"/>
          <w:sz w:val="28"/>
          <w:szCs w:val="28"/>
          <w:lang w:val="uk-UA"/>
        </w:rPr>
        <w:t xml:space="preserve"> положення семи інших теорій переконання)</w:t>
      </w:r>
      <w:r w:rsidR="00B73121" w:rsidRPr="00C17B85">
        <w:rPr>
          <w:rFonts w:ascii="Times New Roman" w:hAnsi="Times New Roman" w:cs="Times New Roman"/>
          <w:sz w:val="28"/>
          <w:szCs w:val="28"/>
          <w:lang w:val="uk-UA"/>
        </w:rPr>
        <w:t xml:space="preserve"> [</w:t>
      </w:r>
      <w:r w:rsidR="008625AA" w:rsidRPr="00C17B85">
        <w:rPr>
          <w:rFonts w:ascii="Times New Roman" w:hAnsi="Times New Roman" w:cs="Times New Roman"/>
          <w:sz w:val="28"/>
          <w:szCs w:val="28"/>
          <w:lang w:val="uk-UA"/>
        </w:rPr>
        <w:t>24</w:t>
      </w:r>
      <w:r w:rsidR="00B73121"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w:t>
      </w:r>
    </w:p>
    <w:p w14:paraId="5CD3EEFF" w14:textId="783BFE79" w:rsidR="00BC03A7" w:rsidRPr="00C17B85" w:rsidRDefault="00BC03A7" w:rsidP="0088174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Критикується </w:t>
      </w:r>
      <w:proofErr w:type="spellStart"/>
      <w:r w:rsidRPr="00C17B85">
        <w:rPr>
          <w:rFonts w:ascii="Times New Roman" w:hAnsi="Times New Roman" w:cs="Times New Roman"/>
          <w:sz w:val="28"/>
          <w:szCs w:val="28"/>
          <w:lang w:val="uk-UA"/>
        </w:rPr>
        <w:t>когнітивіст</w:t>
      </w:r>
      <w:r w:rsidR="00881744" w:rsidRPr="00C17B85">
        <w:rPr>
          <w:rFonts w:ascii="Times New Roman" w:hAnsi="Times New Roman" w:cs="Times New Roman"/>
          <w:sz w:val="28"/>
          <w:szCs w:val="28"/>
          <w:lang w:val="uk-UA"/>
        </w:rPr>
        <w:t>ський</w:t>
      </w:r>
      <w:proofErr w:type="spellEnd"/>
      <w:r w:rsidRPr="00C17B85">
        <w:rPr>
          <w:rFonts w:ascii="Times New Roman" w:hAnsi="Times New Roman" w:cs="Times New Roman"/>
          <w:sz w:val="28"/>
          <w:szCs w:val="28"/>
          <w:lang w:val="uk-UA"/>
        </w:rPr>
        <w:t xml:space="preserve"> напрям</w:t>
      </w:r>
      <w:r w:rsidR="00881744" w:rsidRPr="00C17B85">
        <w:rPr>
          <w:rFonts w:ascii="Times New Roman" w:hAnsi="Times New Roman" w:cs="Times New Roman"/>
          <w:sz w:val="28"/>
          <w:szCs w:val="28"/>
          <w:lang w:val="uk-UA"/>
        </w:rPr>
        <w:t>ок</w:t>
      </w:r>
      <w:r w:rsidRPr="00C17B85">
        <w:rPr>
          <w:rFonts w:ascii="Times New Roman" w:hAnsi="Times New Roman" w:cs="Times New Roman"/>
          <w:sz w:val="28"/>
          <w:szCs w:val="28"/>
          <w:lang w:val="uk-UA"/>
        </w:rPr>
        <w:t xml:space="preserve"> за те, що розглядає людський мозок як примітивний комп'ютер, що функціонує через послідовність стадій. Однак, як показують дослідження в області нейропсихології, різні мозкові функції діють паралельно. В цілому теорії переконання оцінюються сучасними авторами як занадто раціоналістичні і маніпулятивні, які підходять для вивчення машин, але не живих людей. В середині ХХ-го століття паралельно з викладено</w:t>
      </w:r>
      <w:r w:rsidR="00881744" w:rsidRPr="00C17B85">
        <w:rPr>
          <w:rFonts w:ascii="Times New Roman" w:hAnsi="Times New Roman" w:cs="Times New Roman"/>
          <w:sz w:val="28"/>
          <w:szCs w:val="28"/>
          <w:lang w:val="uk-UA"/>
        </w:rPr>
        <w:t>ю</w:t>
      </w:r>
      <w:r w:rsidRPr="00C17B85">
        <w:rPr>
          <w:rFonts w:ascii="Times New Roman" w:hAnsi="Times New Roman" w:cs="Times New Roman"/>
          <w:sz w:val="28"/>
          <w:szCs w:val="28"/>
          <w:lang w:val="uk-UA"/>
        </w:rPr>
        <w:t xml:space="preserve"> вище парадигмою позитивізму (об'єктивізму) в дослідженнях реклами почало розвиватися феноменолог</w:t>
      </w:r>
      <w:r w:rsidR="00881744" w:rsidRPr="00C17B85">
        <w:rPr>
          <w:rFonts w:ascii="Times New Roman" w:hAnsi="Times New Roman" w:cs="Times New Roman"/>
          <w:sz w:val="28"/>
          <w:szCs w:val="28"/>
          <w:lang w:val="uk-UA"/>
        </w:rPr>
        <w:t>ічний</w:t>
      </w:r>
      <w:r w:rsidRPr="00C17B85">
        <w:rPr>
          <w:rFonts w:ascii="Times New Roman" w:hAnsi="Times New Roman" w:cs="Times New Roman"/>
          <w:sz w:val="28"/>
          <w:szCs w:val="28"/>
          <w:lang w:val="uk-UA"/>
        </w:rPr>
        <w:t xml:space="preserve"> напрямок</w:t>
      </w:r>
      <w:r w:rsidR="00881744" w:rsidRPr="00C17B85">
        <w:rPr>
          <w:rFonts w:ascii="Times New Roman" w:hAnsi="Times New Roman" w:cs="Times New Roman"/>
          <w:sz w:val="28"/>
          <w:szCs w:val="28"/>
          <w:lang w:val="uk-UA"/>
        </w:rPr>
        <w:t>.</w:t>
      </w:r>
    </w:p>
    <w:p w14:paraId="56CB1CFF" w14:textId="0EE4E579" w:rsidR="00BC03A7" w:rsidRPr="00C17B85" w:rsidRDefault="00BC03A7"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Феноменологія протиставляє позитивізму уявлення про суб'єктивну</w:t>
      </w:r>
      <w:r w:rsidR="00881744" w:rsidRPr="00C17B85">
        <w:rPr>
          <w:rFonts w:ascii="Times New Roman" w:hAnsi="Times New Roman" w:cs="Times New Roman"/>
          <w:sz w:val="28"/>
          <w:szCs w:val="28"/>
          <w:lang w:val="uk-UA"/>
        </w:rPr>
        <w:t xml:space="preserve"> сторону</w:t>
      </w:r>
      <w:r w:rsidRPr="00C17B85">
        <w:rPr>
          <w:rFonts w:ascii="Times New Roman" w:hAnsi="Times New Roman" w:cs="Times New Roman"/>
          <w:sz w:val="28"/>
          <w:szCs w:val="28"/>
          <w:lang w:val="uk-UA"/>
        </w:rPr>
        <w:t xml:space="preserve">, множинної реальності, яку не завжди можливо досліджувати раціональними методами. Прагнення до відходу від зайвої раціоналізації проявляється в новітніх дослідженнях, по-перше, в спробі виміряти спонтанну, природну реакцію респондента. Активно критикуються методики, в яких респондент змушений обмірковувати і раціоналізувати свою реакцію на стимул. Насправді людина може не знати, що </w:t>
      </w:r>
      <w:r w:rsidR="00881744" w:rsidRPr="00C17B85">
        <w:rPr>
          <w:rFonts w:ascii="Times New Roman" w:hAnsi="Times New Roman" w:cs="Times New Roman"/>
          <w:sz w:val="28"/>
          <w:szCs w:val="28"/>
          <w:lang w:val="uk-UA"/>
        </w:rPr>
        <w:t>їй</w:t>
      </w:r>
      <w:r w:rsidRPr="00C17B85">
        <w:rPr>
          <w:rFonts w:ascii="Times New Roman" w:hAnsi="Times New Roman" w:cs="Times New Roman"/>
          <w:sz w:val="28"/>
          <w:szCs w:val="28"/>
          <w:lang w:val="uk-UA"/>
        </w:rPr>
        <w:t xml:space="preserve"> сподобалося в рекламі, а що ні. Фактично, в таких дослідженнях збираються тільки думки респондентів про те, як на них вплинула реклама, але не інформація про реальний вплив реклами. </w:t>
      </w:r>
      <w:r w:rsidRPr="00C17B85">
        <w:rPr>
          <w:rFonts w:ascii="Times New Roman" w:hAnsi="Times New Roman" w:cs="Times New Roman"/>
          <w:sz w:val="28"/>
          <w:szCs w:val="28"/>
          <w:lang w:val="uk-UA"/>
        </w:rPr>
        <w:lastRenderedPageBreak/>
        <w:t xml:space="preserve">Феноменологічний напрямок пропонує ширше використовувати дослідження в природному середовищі (етнографічні дослідження, метод спостереження); або такі техніки опитування, в яких раціоналізація відповідей мінімізована (проектні методики, </w:t>
      </w:r>
      <w:proofErr w:type="spellStart"/>
      <w:r w:rsidRPr="00C17B85">
        <w:rPr>
          <w:rFonts w:ascii="Times New Roman" w:hAnsi="Times New Roman" w:cs="Times New Roman"/>
          <w:sz w:val="28"/>
          <w:szCs w:val="28"/>
          <w:lang w:val="uk-UA"/>
        </w:rPr>
        <w:t>психосемантика</w:t>
      </w:r>
      <w:proofErr w:type="spellEnd"/>
      <w:r w:rsidRPr="00C17B85">
        <w:rPr>
          <w:rFonts w:ascii="Times New Roman" w:hAnsi="Times New Roman" w:cs="Times New Roman"/>
          <w:sz w:val="28"/>
          <w:szCs w:val="28"/>
          <w:lang w:val="uk-UA"/>
        </w:rPr>
        <w:t xml:space="preserve"> і ін.). Для феноменології характерн</w:t>
      </w:r>
      <w:r w:rsidR="00881744"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 xml:space="preserve"> увагу до вивчення глибинних структур, що лежать в основі людських реакцій</w:t>
      </w:r>
      <w:r w:rsidR="008625AA" w:rsidRPr="00C17B85">
        <w:rPr>
          <w:rFonts w:ascii="Times New Roman" w:hAnsi="Times New Roman" w:cs="Times New Roman"/>
          <w:sz w:val="28"/>
          <w:szCs w:val="28"/>
          <w:lang w:val="uk-UA"/>
        </w:rPr>
        <w:t xml:space="preserve"> [26]</w:t>
      </w:r>
      <w:r w:rsidRPr="00C17B85">
        <w:rPr>
          <w:rFonts w:ascii="Times New Roman" w:hAnsi="Times New Roman" w:cs="Times New Roman"/>
          <w:sz w:val="28"/>
          <w:szCs w:val="28"/>
          <w:lang w:val="uk-UA"/>
        </w:rPr>
        <w:t>.</w:t>
      </w:r>
    </w:p>
    <w:p w14:paraId="0296B760" w14:textId="77777777" w:rsidR="00881744" w:rsidRPr="00C17B85" w:rsidRDefault="00BC03A7"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Іншою важливою тенденцією в дослідженнях рекламного впливу є відмова від глобальних теорій, що пояснюють людську поведінку, і звернення до </w:t>
      </w:r>
      <w:proofErr w:type="spellStart"/>
      <w:r w:rsidRPr="00C17B85">
        <w:rPr>
          <w:rFonts w:ascii="Times New Roman" w:hAnsi="Times New Roman" w:cs="Times New Roman"/>
          <w:sz w:val="28"/>
          <w:szCs w:val="28"/>
          <w:lang w:val="uk-UA"/>
        </w:rPr>
        <w:t>мікро-теорі</w:t>
      </w:r>
      <w:r w:rsidR="00881744" w:rsidRPr="00C17B85">
        <w:rPr>
          <w:rFonts w:ascii="Times New Roman" w:hAnsi="Times New Roman" w:cs="Times New Roman"/>
          <w:sz w:val="28"/>
          <w:szCs w:val="28"/>
          <w:lang w:val="uk-UA"/>
        </w:rPr>
        <w:t>й</w:t>
      </w:r>
      <w:proofErr w:type="spellEnd"/>
      <w:r w:rsidRPr="00C17B85">
        <w:rPr>
          <w:rFonts w:ascii="Times New Roman" w:hAnsi="Times New Roman" w:cs="Times New Roman"/>
          <w:sz w:val="28"/>
          <w:szCs w:val="28"/>
          <w:lang w:val="uk-UA"/>
        </w:rPr>
        <w:t xml:space="preserve">, що вивчають вузькі сфери культур і субкультур, окремі цільові групи, види реклами, галузі та ситуації. Сучасні дослідники визнають, що будь-яка теорія - це робоча модель, яка описує, іноді пояснює і, може бути, навіть передбачає поведінку споживачів, наприклад, як «стимул - реакція» в біхевіоризмі або процес переробки інформації в </w:t>
      </w:r>
      <w:proofErr w:type="spellStart"/>
      <w:r w:rsidRPr="00C17B85">
        <w:rPr>
          <w:rFonts w:ascii="Times New Roman" w:hAnsi="Times New Roman" w:cs="Times New Roman"/>
          <w:sz w:val="28"/>
          <w:szCs w:val="28"/>
          <w:lang w:val="uk-UA"/>
        </w:rPr>
        <w:t>когніт</w:t>
      </w:r>
      <w:r w:rsidR="00881744"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візм</w:t>
      </w:r>
      <w:r w:rsidR="00881744" w:rsidRPr="00C17B85">
        <w:rPr>
          <w:rFonts w:ascii="Times New Roman" w:hAnsi="Times New Roman" w:cs="Times New Roman"/>
          <w:sz w:val="28"/>
          <w:szCs w:val="28"/>
          <w:lang w:val="uk-UA"/>
        </w:rPr>
        <w:t>і</w:t>
      </w:r>
      <w:proofErr w:type="spellEnd"/>
      <w:r w:rsidRPr="00C17B85">
        <w:rPr>
          <w:rFonts w:ascii="Times New Roman" w:hAnsi="Times New Roman" w:cs="Times New Roman"/>
          <w:sz w:val="28"/>
          <w:szCs w:val="28"/>
          <w:lang w:val="uk-UA"/>
        </w:rPr>
        <w:t>. Всі ці моделі мають обмеження, і жодна з них не може відповісти на всі питання.</w:t>
      </w:r>
    </w:p>
    <w:p w14:paraId="7E5A8602" w14:textId="117E98AB" w:rsidR="00881744" w:rsidRPr="00C17B85" w:rsidRDefault="00BC03A7"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Розумним рішенням представляється еклектицизм, що пропонує вибирати теорію на основі її відповідності ситуативним завданням. Фокус може бути спрямований на вивчення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всередині однієї товарної категорії, або можуть бути розроблені теорії, застосовні до певної культурної спільноти, певного часов</w:t>
      </w:r>
      <w:r w:rsidR="00881744" w:rsidRPr="00C17B85">
        <w:rPr>
          <w:rFonts w:ascii="Times New Roman" w:hAnsi="Times New Roman" w:cs="Times New Roman"/>
          <w:sz w:val="28"/>
          <w:szCs w:val="28"/>
          <w:lang w:val="uk-UA"/>
        </w:rPr>
        <w:t>ого</w:t>
      </w:r>
      <w:r w:rsidRPr="00C17B85">
        <w:rPr>
          <w:rFonts w:ascii="Times New Roman" w:hAnsi="Times New Roman" w:cs="Times New Roman"/>
          <w:sz w:val="28"/>
          <w:szCs w:val="28"/>
          <w:lang w:val="uk-UA"/>
        </w:rPr>
        <w:t xml:space="preserve"> відрізк</w:t>
      </w:r>
      <w:r w:rsidR="00881744"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Така зміна відображає постмодерністське мислення - </w:t>
      </w:r>
      <w:proofErr w:type="spellStart"/>
      <w:r w:rsidRPr="00C17B85">
        <w:rPr>
          <w:rFonts w:ascii="Times New Roman" w:hAnsi="Times New Roman" w:cs="Times New Roman"/>
          <w:sz w:val="28"/>
          <w:szCs w:val="28"/>
          <w:lang w:val="uk-UA"/>
        </w:rPr>
        <w:t>макро</w:t>
      </w:r>
      <w:proofErr w:type="spellEnd"/>
      <w:r w:rsidRPr="00C17B85">
        <w:rPr>
          <w:rFonts w:ascii="Times New Roman" w:hAnsi="Times New Roman" w:cs="Times New Roman"/>
          <w:sz w:val="28"/>
          <w:szCs w:val="28"/>
          <w:lang w:val="uk-UA"/>
        </w:rPr>
        <w:t xml:space="preserve"> розуміння будується з </w:t>
      </w:r>
      <w:proofErr w:type="spellStart"/>
      <w:r w:rsidRPr="00C17B85">
        <w:rPr>
          <w:rFonts w:ascii="Times New Roman" w:hAnsi="Times New Roman" w:cs="Times New Roman"/>
          <w:sz w:val="28"/>
          <w:szCs w:val="28"/>
          <w:lang w:val="uk-UA"/>
        </w:rPr>
        <w:t>мікро</w:t>
      </w:r>
      <w:proofErr w:type="spellEnd"/>
      <w:r w:rsidRPr="00C17B85">
        <w:rPr>
          <w:rFonts w:ascii="Times New Roman" w:hAnsi="Times New Roman" w:cs="Times New Roman"/>
          <w:sz w:val="28"/>
          <w:szCs w:val="28"/>
          <w:lang w:val="uk-UA"/>
        </w:rPr>
        <w:t xml:space="preserve"> </w:t>
      </w:r>
      <w:r w:rsidR="00881744"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нсайт</w:t>
      </w:r>
      <w:r w:rsidR="00881744"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 xml:space="preserve">в, Відповідно до цієї тенденцією, в нашій роботі не робиться спроби пояснити всю складність явища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візуальних об'єктів, досліджується вужча область -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візуальної </w:t>
      </w:r>
      <w:r w:rsidR="00881744" w:rsidRPr="00C17B85">
        <w:rPr>
          <w:rFonts w:ascii="Times New Roman" w:hAnsi="Times New Roman" w:cs="Times New Roman"/>
          <w:sz w:val="28"/>
          <w:szCs w:val="28"/>
          <w:lang w:val="uk-UA"/>
        </w:rPr>
        <w:t xml:space="preserve">соціальної </w:t>
      </w:r>
      <w:r w:rsidRPr="00C17B85">
        <w:rPr>
          <w:rFonts w:ascii="Times New Roman" w:hAnsi="Times New Roman" w:cs="Times New Roman"/>
          <w:sz w:val="28"/>
          <w:szCs w:val="28"/>
          <w:lang w:val="uk-UA"/>
        </w:rPr>
        <w:t>реклами</w:t>
      </w:r>
      <w:r w:rsidR="00881744" w:rsidRPr="00C17B85">
        <w:rPr>
          <w:rFonts w:ascii="Times New Roman" w:hAnsi="Times New Roman" w:cs="Times New Roman"/>
          <w:sz w:val="28"/>
          <w:szCs w:val="28"/>
          <w:lang w:val="uk-UA"/>
        </w:rPr>
        <w:t xml:space="preserve"> про Covid-19</w:t>
      </w:r>
      <w:r w:rsidRPr="00C17B85">
        <w:rPr>
          <w:rFonts w:ascii="Times New Roman" w:hAnsi="Times New Roman" w:cs="Times New Roman"/>
          <w:sz w:val="28"/>
          <w:szCs w:val="28"/>
          <w:lang w:val="uk-UA"/>
        </w:rPr>
        <w:t xml:space="preserve">. </w:t>
      </w:r>
    </w:p>
    <w:p w14:paraId="4B5DFEAC" w14:textId="290CD525" w:rsidR="00BC03A7" w:rsidRPr="00C17B85" w:rsidRDefault="00BC03A7"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Розвиток досліджень рекламного впливу йде не тільки по шляху вдосконалення використовуваних методів, але і в напрямку зміни ролі досліджень реклами в</w:t>
      </w:r>
      <w:r w:rsidR="00881744" w:rsidRPr="00C17B85">
        <w:rPr>
          <w:rFonts w:ascii="Times New Roman" w:hAnsi="Times New Roman" w:cs="Times New Roman"/>
          <w:sz w:val="28"/>
          <w:szCs w:val="28"/>
          <w:lang w:val="uk-UA"/>
        </w:rPr>
        <w:t xml:space="preserve"> цілому</w:t>
      </w:r>
      <w:r w:rsidRPr="00C17B85">
        <w:rPr>
          <w:rFonts w:ascii="Times New Roman" w:hAnsi="Times New Roman" w:cs="Times New Roman"/>
          <w:sz w:val="28"/>
          <w:szCs w:val="28"/>
          <w:lang w:val="uk-UA"/>
        </w:rPr>
        <w:t xml:space="preserve">. Більшість досліджень реклами в даний час сконцентровані на діагностиці і оцінці вже готових рішень (тестування, рекламний </w:t>
      </w:r>
      <w:proofErr w:type="spellStart"/>
      <w:r w:rsidRPr="00C17B85">
        <w:rPr>
          <w:rFonts w:ascii="Times New Roman" w:hAnsi="Times New Roman" w:cs="Times New Roman"/>
          <w:sz w:val="28"/>
          <w:szCs w:val="28"/>
          <w:lang w:val="uk-UA"/>
        </w:rPr>
        <w:t>трекінг</w:t>
      </w:r>
      <w:proofErr w:type="spellEnd"/>
      <w:r w:rsidRPr="00C17B85">
        <w:rPr>
          <w:rFonts w:ascii="Times New Roman" w:hAnsi="Times New Roman" w:cs="Times New Roman"/>
          <w:sz w:val="28"/>
          <w:szCs w:val="28"/>
          <w:lang w:val="uk-UA"/>
        </w:rPr>
        <w:t>).</w:t>
      </w:r>
    </w:p>
    <w:p w14:paraId="33FB7584" w14:textId="249E55FA" w:rsidR="00585DAD" w:rsidRPr="00C17B85" w:rsidRDefault="00BC03A7" w:rsidP="00585D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Однак в останні роки стандартною вимогою до дослідник</w:t>
      </w:r>
      <w:r w:rsidR="00743A20" w:rsidRPr="00C17B85">
        <w:rPr>
          <w:rFonts w:ascii="Times New Roman" w:hAnsi="Times New Roman" w:cs="Times New Roman"/>
          <w:sz w:val="28"/>
          <w:szCs w:val="28"/>
          <w:lang w:val="uk-UA"/>
        </w:rPr>
        <w:t>ів</w:t>
      </w:r>
      <w:r w:rsidRPr="00C17B85">
        <w:rPr>
          <w:rFonts w:ascii="Times New Roman" w:hAnsi="Times New Roman" w:cs="Times New Roman"/>
          <w:sz w:val="28"/>
          <w:szCs w:val="28"/>
          <w:lang w:val="uk-UA"/>
        </w:rPr>
        <w:t xml:space="preserve"> стає не тільки пред'явлення даних, але і інтерпретація фактів, складання рекомендацій і прогнозів. Відповідно, відбувається перемикання з короткострокових, </w:t>
      </w:r>
      <w:r w:rsidRPr="00C17B85">
        <w:rPr>
          <w:rFonts w:ascii="Times New Roman" w:hAnsi="Times New Roman" w:cs="Times New Roman"/>
          <w:sz w:val="28"/>
          <w:szCs w:val="28"/>
          <w:lang w:val="uk-UA"/>
        </w:rPr>
        <w:lastRenderedPageBreak/>
        <w:t>тактичних завдань, на проблеми довгострокового планування і розвитку. Проведення досліджень на ранніх стадіях рекламного процесу підвищує впевненість в тому, що концепція побудована на релевантних споживача</w:t>
      </w:r>
      <w:r w:rsidR="00743A20" w:rsidRPr="00C17B85">
        <w:rPr>
          <w:rFonts w:ascii="Times New Roman" w:hAnsi="Times New Roman" w:cs="Times New Roman"/>
          <w:sz w:val="28"/>
          <w:szCs w:val="28"/>
          <w:lang w:val="uk-UA"/>
        </w:rPr>
        <w:t>м</w:t>
      </w:r>
      <w:r w:rsidRPr="00C17B85">
        <w:rPr>
          <w:rFonts w:ascii="Times New Roman" w:hAnsi="Times New Roman" w:cs="Times New Roman"/>
          <w:sz w:val="28"/>
          <w:szCs w:val="28"/>
          <w:lang w:val="uk-UA"/>
        </w:rPr>
        <w:t xml:space="preserve"> ідеях з використанням зрозумілих засобів передачі цих ідей. Беручи до уваги цю проблему, дослідження, представлене в</w:t>
      </w:r>
      <w:r w:rsidR="00743A20" w:rsidRPr="00C17B85">
        <w:rPr>
          <w:rFonts w:ascii="Times New Roman" w:hAnsi="Times New Roman" w:cs="Times New Roman"/>
          <w:sz w:val="28"/>
          <w:szCs w:val="28"/>
          <w:lang w:val="uk-UA"/>
        </w:rPr>
        <w:t xml:space="preserve"> даній роботі</w:t>
      </w:r>
      <w:r w:rsidRPr="00C17B85">
        <w:rPr>
          <w:rFonts w:ascii="Times New Roman" w:hAnsi="Times New Roman" w:cs="Times New Roman"/>
          <w:sz w:val="28"/>
          <w:szCs w:val="28"/>
          <w:lang w:val="uk-UA"/>
        </w:rPr>
        <w:t>, спрямоване на одержання знань, які можуть бути використані на етапі розробки матеріалів</w:t>
      </w:r>
      <w:r w:rsidR="00743A20" w:rsidRPr="00C17B85">
        <w:rPr>
          <w:rFonts w:ascii="Times New Roman" w:hAnsi="Times New Roman" w:cs="Times New Roman"/>
          <w:sz w:val="28"/>
          <w:szCs w:val="28"/>
          <w:lang w:val="uk-UA"/>
        </w:rPr>
        <w:t xml:space="preserve"> для соціальної реклами про Covid-19</w:t>
      </w:r>
      <w:r w:rsidR="009219AD" w:rsidRPr="00C17B85">
        <w:rPr>
          <w:rFonts w:ascii="Times New Roman" w:hAnsi="Times New Roman" w:cs="Times New Roman"/>
          <w:sz w:val="28"/>
          <w:szCs w:val="28"/>
          <w:lang w:val="uk-UA"/>
        </w:rPr>
        <w:t>.</w:t>
      </w:r>
    </w:p>
    <w:p w14:paraId="79574185" w14:textId="7B2B6980" w:rsidR="0045320B" w:rsidRPr="00C17B85" w:rsidRDefault="00585DAD" w:rsidP="0045320B">
      <w:pPr>
        <w:pStyle w:val="2"/>
        <w:spacing w:line="360" w:lineRule="auto"/>
        <w:ind w:firstLine="709"/>
        <w:contextualSpacing/>
        <w:rPr>
          <w:rFonts w:ascii="Times New Roman" w:hAnsi="Times New Roman" w:cs="Times New Roman"/>
          <w:b/>
          <w:bCs/>
          <w:color w:val="auto"/>
          <w:sz w:val="28"/>
          <w:szCs w:val="28"/>
          <w:lang w:val="uk-UA"/>
        </w:rPr>
      </w:pPr>
      <w:bookmarkStart w:id="13" w:name="_Toc72101782"/>
      <w:r w:rsidRPr="00C17B85">
        <w:rPr>
          <w:rFonts w:ascii="Times New Roman" w:hAnsi="Times New Roman" w:cs="Times New Roman"/>
          <w:b/>
          <w:bCs/>
          <w:color w:val="auto"/>
          <w:sz w:val="28"/>
          <w:szCs w:val="28"/>
          <w:shd w:val="clear" w:color="auto" w:fill="FFFFFF"/>
          <w:lang w:val="uk-UA"/>
        </w:rPr>
        <w:t>1.</w:t>
      </w:r>
      <w:r w:rsidR="0045320B" w:rsidRPr="00C17B85">
        <w:rPr>
          <w:rFonts w:ascii="Times New Roman" w:hAnsi="Times New Roman" w:cs="Times New Roman"/>
          <w:b/>
          <w:bCs/>
          <w:color w:val="auto"/>
          <w:sz w:val="28"/>
          <w:szCs w:val="28"/>
          <w:shd w:val="clear" w:color="auto" w:fill="FFFFFF"/>
          <w:lang w:val="uk-UA"/>
        </w:rPr>
        <w:t>2</w:t>
      </w:r>
      <w:r w:rsidRPr="00C17B85">
        <w:rPr>
          <w:rFonts w:ascii="Times New Roman" w:hAnsi="Times New Roman" w:cs="Times New Roman"/>
          <w:b/>
          <w:bCs/>
          <w:color w:val="auto"/>
          <w:sz w:val="28"/>
          <w:szCs w:val="28"/>
          <w:shd w:val="clear" w:color="auto" w:fill="FFFFFF"/>
          <w:lang w:val="uk-UA"/>
        </w:rPr>
        <w:t xml:space="preserve">. </w:t>
      </w:r>
      <w:r w:rsidR="0045320B" w:rsidRPr="00C17B85">
        <w:rPr>
          <w:rFonts w:ascii="Times New Roman" w:hAnsi="Times New Roman" w:cs="Times New Roman"/>
          <w:b/>
          <w:bCs/>
          <w:color w:val="auto"/>
          <w:sz w:val="28"/>
          <w:szCs w:val="28"/>
          <w:lang w:val="uk-UA"/>
        </w:rPr>
        <w:t>Психологічні особливості сприймання реклами</w:t>
      </w:r>
      <w:bookmarkEnd w:id="13"/>
      <w:r w:rsidR="0045320B" w:rsidRPr="00C17B85">
        <w:rPr>
          <w:rFonts w:ascii="Times New Roman" w:hAnsi="Times New Roman" w:cs="Times New Roman"/>
          <w:b/>
          <w:bCs/>
          <w:color w:val="auto"/>
          <w:sz w:val="28"/>
          <w:szCs w:val="28"/>
          <w:lang w:val="uk-UA"/>
        </w:rPr>
        <w:t xml:space="preserve"> </w:t>
      </w:r>
    </w:p>
    <w:p w14:paraId="1BB25DC0" w14:textId="2379818E" w:rsidR="00585DAD" w:rsidRPr="00C17B85" w:rsidRDefault="00585DAD" w:rsidP="00585DAD">
      <w:pPr>
        <w:pStyle w:val="2"/>
        <w:spacing w:line="360" w:lineRule="auto"/>
        <w:ind w:firstLine="709"/>
        <w:contextualSpacing/>
        <w:jc w:val="both"/>
        <w:rPr>
          <w:rFonts w:ascii="Times New Roman" w:hAnsi="Times New Roman" w:cs="Times New Roman"/>
          <w:b/>
          <w:bCs/>
          <w:color w:val="auto"/>
          <w:sz w:val="28"/>
          <w:szCs w:val="28"/>
          <w:lang w:val="uk-UA"/>
        </w:rPr>
      </w:pPr>
    </w:p>
    <w:p w14:paraId="35EE06D0" w14:textId="078837E7" w:rsidR="00933EDE" w:rsidRPr="00C17B85" w:rsidRDefault="00585DAD"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Найпоширенішим, класичним визначенням семіотики є визначення по об'єкту: «семіотика - це наука про знаки і / або знакові системи» (від грецького «</w:t>
      </w:r>
      <w:proofErr w:type="spellStart"/>
      <w:r w:rsidRPr="00C17B85">
        <w:rPr>
          <w:rFonts w:ascii="Times New Roman" w:hAnsi="Times New Roman" w:cs="Times New Roman"/>
          <w:sz w:val="28"/>
          <w:szCs w:val="28"/>
          <w:lang w:val="uk-UA"/>
        </w:rPr>
        <w:t>semeion</w:t>
      </w:r>
      <w:proofErr w:type="spellEnd"/>
      <w:r w:rsidRPr="00C17B85">
        <w:rPr>
          <w:rFonts w:ascii="Times New Roman" w:hAnsi="Times New Roman" w:cs="Times New Roman"/>
          <w:sz w:val="28"/>
          <w:szCs w:val="28"/>
          <w:lang w:val="uk-UA"/>
        </w:rPr>
        <w:t>» - знак). Іншими словами, це засіб розгляду будь-якого явища в якості знаків і знакових систем. С</w:t>
      </w:r>
      <w:r w:rsidR="00933EDE" w:rsidRPr="00C17B85">
        <w:rPr>
          <w:rFonts w:ascii="Times New Roman" w:hAnsi="Times New Roman" w:cs="Times New Roman"/>
          <w:sz w:val="28"/>
          <w:szCs w:val="28"/>
          <w:lang w:val="uk-UA"/>
        </w:rPr>
        <w:t>еміотика</w:t>
      </w:r>
      <w:r w:rsidRPr="00C17B85">
        <w:rPr>
          <w:rFonts w:ascii="Times New Roman" w:hAnsi="Times New Roman" w:cs="Times New Roman"/>
          <w:sz w:val="28"/>
          <w:szCs w:val="28"/>
          <w:lang w:val="uk-UA"/>
        </w:rPr>
        <w:t xml:space="preserve"> пройнята ідеєю надати гуманітарним наукам статус точних наук, створити строго вивірений і формалізований понятійний апарат. </w:t>
      </w:r>
    </w:p>
    <w:p w14:paraId="01E4AB76" w14:textId="77777777" w:rsidR="00933EDE" w:rsidRPr="00C17B85" w:rsidRDefault="00585DAD" w:rsidP="00BC03A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Для послідовно семіотичного розуміння світу характерний </w:t>
      </w:r>
      <w:proofErr w:type="spellStart"/>
      <w:r w:rsidRPr="00C17B85">
        <w:rPr>
          <w:rFonts w:ascii="Times New Roman" w:hAnsi="Times New Roman" w:cs="Times New Roman"/>
          <w:sz w:val="28"/>
          <w:szCs w:val="28"/>
          <w:lang w:val="uk-UA"/>
        </w:rPr>
        <w:t>інтертекстуальн</w:t>
      </w:r>
      <w:r w:rsidR="00933EDE" w:rsidRPr="00C17B85">
        <w:rPr>
          <w:rFonts w:ascii="Times New Roman" w:hAnsi="Times New Roman" w:cs="Times New Roman"/>
          <w:sz w:val="28"/>
          <w:szCs w:val="28"/>
          <w:lang w:val="uk-UA"/>
        </w:rPr>
        <w:t>ий</w:t>
      </w:r>
      <w:proofErr w:type="spellEnd"/>
      <w:r w:rsidRPr="00C17B85">
        <w:rPr>
          <w:rFonts w:ascii="Times New Roman" w:hAnsi="Times New Roman" w:cs="Times New Roman"/>
          <w:sz w:val="28"/>
          <w:szCs w:val="28"/>
          <w:lang w:val="uk-UA"/>
        </w:rPr>
        <w:t xml:space="preserve"> підхід. Елементи, що становлять окремий текст, мисляться як запозичені з інших текстів. Процедура відшукання формальних подібностей (цитат, парафраз і т.п.) дозволяє робити висновки про схожість або тотожність сенсу </w:t>
      </w:r>
      <w:proofErr w:type="spellStart"/>
      <w:r w:rsidRPr="00C17B85">
        <w:rPr>
          <w:rFonts w:ascii="Times New Roman" w:hAnsi="Times New Roman" w:cs="Times New Roman"/>
          <w:sz w:val="28"/>
          <w:szCs w:val="28"/>
          <w:lang w:val="uk-UA"/>
        </w:rPr>
        <w:t>зіставляю</w:t>
      </w:r>
      <w:r w:rsidR="00933EDE" w:rsidRPr="00C17B85">
        <w:rPr>
          <w:rFonts w:ascii="Times New Roman" w:hAnsi="Times New Roman" w:cs="Times New Roman"/>
          <w:sz w:val="28"/>
          <w:szCs w:val="28"/>
          <w:lang w:val="uk-UA"/>
        </w:rPr>
        <w:t>чихся</w:t>
      </w:r>
      <w:proofErr w:type="spellEnd"/>
      <w:r w:rsidRPr="00C17B85">
        <w:rPr>
          <w:rFonts w:ascii="Times New Roman" w:hAnsi="Times New Roman" w:cs="Times New Roman"/>
          <w:sz w:val="28"/>
          <w:szCs w:val="28"/>
          <w:lang w:val="uk-UA"/>
        </w:rPr>
        <w:t xml:space="preserve"> текстових сегментів. </w:t>
      </w:r>
    </w:p>
    <w:p w14:paraId="1D56FC32" w14:textId="42BA929F" w:rsidR="00C446D7" w:rsidRPr="00C17B85" w:rsidRDefault="00585DAD" w:rsidP="0045320B">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Інтертекстуальн</w:t>
      </w:r>
      <w:r w:rsidR="00933EDE" w:rsidRPr="00C17B85">
        <w:rPr>
          <w:rFonts w:ascii="Times New Roman" w:hAnsi="Times New Roman" w:cs="Times New Roman"/>
          <w:sz w:val="28"/>
          <w:szCs w:val="28"/>
          <w:lang w:val="uk-UA"/>
        </w:rPr>
        <w:t>ий</w:t>
      </w:r>
      <w:proofErr w:type="spellEnd"/>
      <w:r w:rsidRPr="00C17B85">
        <w:rPr>
          <w:rFonts w:ascii="Times New Roman" w:hAnsi="Times New Roman" w:cs="Times New Roman"/>
          <w:sz w:val="28"/>
          <w:szCs w:val="28"/>
          <w:lang w:val="uk-UA"/>
        </w:rPr>
        <w:t xml:space="preserve"> підхід набув широкого застосування у вивченні явищ масової культури і масової комунікації: кіно, журналістики, реклами. Центрально</w:t>
      </w:r>
      <w:r w:rsidR="00933EDE" w:rsidRPr="00C17B85">
        <w:rPr>
          <w:rFonts w:ascii="Times New Roman" w:hAnsi="Times New Roman" w:cs="Times New Roman"/>
          <w:sz w:val="28"/>
          <w:szCs w:val="28"/>
          <w:lang w:val="uk-UA"/>
        </w:rPr>
        <w:t>ю</w:t>
      </w:r>
      <w:r w:rsidRPr="00C17B85">
        <w:rPr>
          <w:rFonts w:ascii="Times New Roman" w:hAnsi="Times New Roman" w:cs="Times New Roman"/>
          <w:sz w:val="28"/>
          <w:szCs w:val="28"/>
          <w:lang w:val="uk-UA"/>
        </w:rPr>
        <w:t xml:space="preserve"> одиницею семіотичного аналізу є знак. Згідно </w:t>
      </w:r>
      <w:proofErr w:type="spellStart"/>
      <w:r w:rsidRPr="00C17B85">
        <w:rPr>
          <w:rFonts w:ascii="Times New Roman" w:hAnsi="Times New Roman" w:cs="Times New Roman"/>
          <w:sz w:val="28"/>
          <w:szCs w:val="28"/>
          <w:lang w:val="uk-UA"/>
        </w:rPr>
        <w:t>д</w:t>
      </w:r>
      <w:r w:rsidR="00933EDE"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адно</w:t>
      </w:r>
      <w:r w:rsidR="00933EDE" w:rsidRPr="00C17B85">
        <w:rPr>
          <w:rFonts w:ascii="Times New Roman" w:hAnsi="Times New Roman" w:cs="Times New Roman"/>
          <w:sz w:val="28"/>
          <w:szCs w:val="28"/>
          <w:lang w:val="uk-UA"/>
        </w:rPr>
        <w:t>ї</w:t>
      </w:r>
      <w:proofErr w:type="spellEnd"/>
      <w:r w:rsidRPr="00C17B85">
        <w:rPr>
          <w:rFonts w:ascii="Times New Roman" w:hAnsi="Times New Roman" w:cs="Times New Roman"/>
          <w:sz w:val="28"/>
          <w:szCs w:val="28"/>
          <w:lang w:val="uk-UA"/>
        </w:rPr>
        <w:t xml:space="preserve"> моделі знака Ф. де Соссюра, знак являє собою результат асоціації двох елементів - форм</w:t>
      </w:r>
      <w:r w:rsidR="00933EDE"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xml:space="preserve"> і зміст</w:t>
      </w:r>
      <w:r w:rsidR="00933EDE"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Зв'язок між </w:t>
      </w:r>
      <w:r w:rsidR="00933EDE" w:rsidRPr="00C17B85">
        <w:rPr>
          <w:rFonts w:ascii="Times New Roman" w:hAnsi="Times New Roman" w:cs="Times New Roman"/>
          <w:sz w:val="28"/>
          <w:szCs w:val="28"/>
          <w:lang w:val="uk-UA"/>
        </w:rPr>
        <w:t xml:space="preserve">ними </w:t>
      </w:r>
      <w:r w:rsidRPr="00C17B85">
        <w:rPr>
          <w:rFonts w:ascii="Times New Roman" w:hAnsi="Times New Roman" w:cs="Times New Roman"/>
          <w:sz w:val="28"/>
          <w:szCs w:val="28"/>
          <w:lang w:val="uk-UA"/>
        </w:rPr>
        <w:t>є умовн</w:t>
      </w:r>
      <w:r w:rsidR="00933EDE" w:rsidRPr="00C17B85">
        <w:rPr>
          <w:rFonts w:ascii="Times New Roman" w:hAnsi="Times New Roman" w:cs="Times New Roman"/>
          <w:sz w:val="28"/>
          <w:szCs w:val="28"/>
          <w:lang w:val="uk-UA"/>
        </w:rPr>
        <w:t>им</w:t>
      </w:r>
      <w:r w:rsidRPr="00C17B85">
        <w:rPr>
          <w:rFonts w:ascii="Times New Roman" w:hAnsi="Times New Roman" w:cs="Times New Roman"/>
          <w:sz w:val="28"/>
          <w:szCs w:val="28"/>
          <w:lang w:val="uk-UA"/>
        </w:rPr>
        <w:t>, оскільки в</w:t>
      </w:r>
      <w:r w:rsidR="00933EDE" w:rsidRPr="00C17B85">
        <w:rPr>
          <w:rFonts w:ascii="Times New Roman" w:hAnsi="Times New Roman" w:cs="Times New Roman"/>
          <w:sz w:val="28"/>
          <w:szCs w:val="28"/>
          <w:lang w:val="uk-UA"/>
        </w:rPr>
        <w:t>ін</w:t>
      </w:r>
      <w:r w:rsidRPr="00C17B85">
        <w:rPr>
          <w:rFonts w:ascii="Times New Roman" w:hAnsi="Times New Roman" w:cs="Times New Roman"/>
          <w:sz w:val="28"/>
          <w:szCs w:val="28"/>
          <w:lang w:val="uk-UA"/>
        </w:rPr>
        <w:t xml:space="preserve"> вводиться самою системою знаків, а не представлен</w:t>
      </w:r>
      <w:r w:rsidR="00933EDE" w:rsidRPr="00C17B85">
        <w:rPr>
          <w:rFonts w:ascii="Times New Roman" w:hAnsi="Times New Roman" w:cs="Times New Roman"/>
          <w:sz w:val="28"/>
          <w:szCs w:val="28"/>
          <w:lang w:val="uk-UA"/>
        </w:rPr>
        <w:t>ий</w:t>
      </w:r>
      <w:r w:rsidRPr="00C17B85">
        <w:rPr>
          <w:rFonts w:ascii="Times New Roman" w:hAnsi="Times New Roman" w:cs="Times New Roman"/>
          <w:sz w:val="28"/>
          <w:szCs w:val="28"/>
          <w:lang w:val="uk-UA"/>
        </w:rPr>
        <w:t xml:space="preserve"> ​​в реальності. Відносини між знаками в тексті існують в двох виразах: </w:t>
      </w:r>
      <w:proofErr w:type="spellStart"/>
      <w:r w:rsidRPr="00C17B85">
        <w:rPr>
          <w:rFonts w:ascii="Times New Roman" w:hAnsi="Times New Roman" w:cs="Times New Roman"/>
          <w:sz w:val="28"/>
          <w:szCs w:val="28"/>
          <w:lang w:val="uk-UA"/>
        </w:rPr>
        <w:t>парадигматично</w:t>
      </w:r>
      <w:proofErr w:type="spellEnd"/>
      <w:r w:rsidRPr="00C17B85">
        <w:rPr>
          <w:rFonts w:ascii="Times New Roman" w:hAnsi="Times New Roman" w:cs="Times New Roman"/>
          <w:sz w:val="28"/>
          <w:szCs w:val="28"/>
          <w:lang w:val="uk-UA"/>
        </w:rPr>
        <w:t xml:space="preserve"> і </w:t>
      </w:r>
      <w:proofErr w:type="spellStart"/>
      <w:r w:rsidRPr="00C17B85">
        <w:rPr>
          <w:rFonts w:ascii="Times New Roman" w:hAnsi="Times New Roman" w:cs="Times New Roman"/>
          <w:sz w:val="28"/>
          <w:szCs w:val="28"/>
          <w:lang w:val="uk-UA"/>
        </w:rPr>
        <w:t>синтагмати</w:t>
      </w:r>
      <w:r w:rsidR="00933EDE" w:rsidRPr="00C17B85">
        <w:rPr>
          <w:rFonts w:ascii="Times New Roman" w:hAnsi="Times New Roman" w:cs="Times New Roman"/>
          <w:sz w:val="28"/>
          <w:szCs w:val="28"/>
          <w:lang w:val="uk-UA"/>
        </w:rPr>
        <w:t>чно</w:t>
      </w:r>
      <w:proofErr w:type="spellEnd"/>
      <w:r w:rsidRPr="00C17B85">
        <w:rPr>
          <w:rFonts w:ascii="Times New Roman" w:hAnsi="Times New Roman" w:cs="Times New Roman"/>
          <w:sz w:val="28"/>
          <w:szCs w:val="28"/>
          <w:lang w:val="uk-UA"/>
        </w:rPr>
        <w:t xml:space="preserve">. Парадигми - це набори знаків однієї категорії. Для кожного жанру та виду тексту характерні специфічні парадигми. У природній мові такими елементами є, наприклад, </w:t>
      </w:r>
      <w:r w:rsidRPr="00C17B85">
        <w:rPr>
          <w:rFonts w:ascii="Times New Roman" w:hAnsi="Times New Roman" w:cs="Times New Roman"/>
          <w:sz w:val="28"/>
          <w:szCs w:val="28"/>
          <w:lang w:val="uk-UA"/>
        </w:rPr>
        <w:lastRenderedPageBreak/>
        <w:t>частини мови. Синтагми - це комбінації знаків, які форму</w:t>
      </w:r>
      <w:r w:rsidR="00933EDE" w:rsidRPr="00C17B85">
        <w:rPr>
          <w:rFonts w:ascii="Times New Roman" w:hAnsi="Times New Roman" w:cs="Times New Roman"/>
          <w:sz w:val="28"/>
          <w:szCs w:val="28"/>
          <w:lang w:val="uk-UA"/>
        </w:rPr>
        <w:t>ють</w:t>
      </w:r>
      <w:r w:rsidRPr="00C17B85">
        <w:rPr>
          <w:rFonts w:ascii="Times New Roman" w:hAnsi="Times New Roman" w:cs="Times New Roman"/>
          <w:sz w:val="28"/>
          <w:szCs w:val="28"/>
          <w:lang w:val="uk-UA"/>
        </w:rPr>
        <w:t xml:space="preserve"> змістове ціле, іноді звані «ланцюжками». Синтагматич</w:t>
      </w:r>
      <w:r w:rsidR="00933EDE" w:rsidRPr="00C17B85">
        <w:rPr>
          <w:rFonts w:ascii="Times New Roman" w:hAnsi="Times New Roman" w:cs="Times New Roman"/>
          <w:sz w:val="28"/>
          <w:szCs w:val="28"/>
          <w:lang w:val="uk-UA"/>
        </w:rPr>
        <w:t>ний</w:t>
      </w:r>
      <w:r w:rsidRPr="00C17B85">
        <w:rPr>
          <w:rFonts w:ascii="Times New Roman" w:hAnsi="Times New Roman" w:cs="Times New Roman"/>
          <w:sz w:val="28"/>
          <w:szCs w:val="28"/>
          <w:lang w:val="uk-UA"/>
        </w:rPr>
        <w:t xml:space="preserve"> аналіз тексту включає в себе вивчення структури і відносин між елементами і частинами тексту. Парадигматична і синтагмати</w:t>
      </w:r>
      <w:r w:rsidR="00933EDE" w:rsidRPr="00C17B85">
        <w:rPr>
          <w:rFonts w:ascii="Times New Roman" w:hAnsi="Times New Roman" w:cs="Times New Roman"/>
          <w:sz w:val="28"/>
          <w:szCs w:val="28"/>
          <w:lang w:val="uk-UA"/>
        </w:rPr>
        <w:t>чна</w:t>
      </w:r>
      <w:r w:rsidRPr="00C17B85">
        <w:rPr>
          <w:rFonts w:ascii="Times New Roman" w:hAnsi="Times New Roman" w:cs="Times New Roman"/>
          <w:sz w:val="28"/>
          <w:szCs w:val="28"/>
          <w:lang w:val="uk-UA"/>
        </w:rPr>
        <w:t xml:space="preserve"> організація тексту часто представляється у вигляді осей: парадигми складають вертикальну вісь, синтагми - горизонтальну.</w:t>
      </w:r>
    </w:p>
    <w:p w14:paraId="2D15CB6E"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Важливим елементом когнітивної діяльності людини є сприймання. Внаслідок своєї суб'єктивності воно являє собою явище, яке важко вивчити. Вивчення сприймання реклами на всіх етапах рекламної кампанії грає важливу роль, так як від цього безпосередньо залежить успіх кампанії. </w:t>
      </w:r>
    </w:p>
    <w:p w14:paraId="3829F674" w14:textId="24E96723"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«Сприймання - цілісне відображення предметів, ситуацій і явищ, що виникають при безпосередньому впливі фізичних подразників на рецепторні поверхні органів почуттів» [</w:t>
      </w:r>
      <w:r w:rsidR="00C338BE" w:rsidRPr="00C17B85">
        <w:rPr>
          <w:rFonts w:ascii="Times New Roman" w:hAnsi="Times New Roman" w:cs="Times New Roman"/>
          <w:sz w:val="28"/>
          <w:szCs w:val="28"/>
          <w:lang w:val="uk-UA"/>
        </w:rPr>
        <w:t>62</w:t>
      </w:r>
      <w:r w:rsidRPr="00C17B85">
        <w:rPr>
          <w:rFonts w:ascii="Times New Roman" w:hAnsi="Times New Roman" w:cs="Times New Roman"/>
          <w:sz w:val="28"/>
          <w:szCs w:val="28"/>
          <w:lang w:val="uk-UA"/>
        </w:rPr>
        <w:t>]. Безсумнівно, сприймання - це один з найважливіших елементів рекламної діяльності. В результаті сприймання людиною реклами, у неї виникають суб'єктивні образи - уявлення. Сприймання має низку властивостей, є різноманітні класифікації сприймання: по сенсорним ознакам (зорові, слухові, нюхові та ін.) або за змістом (сприймання простору, часу, руху та ін.) [</w:t>
      </w:r>
      <w:r w:rsidR="00C338BE" w:rsidRPr="00C17B85">
        <w:rPr>
          <w:rFonts w:ascii="Times New Roman" w:hAnsi="Times New Roman" w:cs="Times New Roman"/>
          <w:sz w:val="28"/>
          <w:szCs w:val="28"/>
          <w:lang w:val="uk-UA"/>
        </w:rPr>
        <w:t>38</w:t>
      </w:r>
      <w:r w:rsidRPr="00C17B85">
        <w:rPr>
          <w:rFonts w:ascii="Times New Roman" w:hAnsi="Times New Roman" w:cs="Times New Roman"/>
          <w:sz w:val="28"/>
          <w:szCs w:val="28"/>
          <w:lang w:val="uk-UA"/>
        </w:rPr>
        <w:t>, c.71 ]. Психологи виділяють основні властивості сприймання: його вибірковість і предметність [</w:t>
      </w:r>
      <w:r w:rsidR="00C338BE" w:rsidRPr="00C17B85">
        <w:rPr>
          <w:rFonts w:ascii="Times New Roman" w:hAnsi="Times New Roman" w:cs="Times New Roman"/>
          <w:sz w:val="28"/>
          <w:szCs w:val="28"/>
          <w:lang w:val="uk-UA"/>
        </w:rPr>
        <w:t>38</w:t>
      </w:r>
      <w:r w:rsidRPr="00C17B85">
        <w:rPr>
          <w:rFonts w:ascii="Times New Roman" w:hAnsi="Times New Roman" w:cs="Times New Roman"/>
          <w:sz w:val="28"/>
          <w:szCs w:val="28"/>
          <w:lang w:val="uk-UA"/>
        </w:rPr>
        <w:t xml:space="preserve">, c.75]. </w:t>
      </w:r>
    </w:p>
    <w:p w14:paraId="3CE0A286" w14:textId="01223944"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Властивість вибірковості означає те, що люди не сприймають всю отриману інформацію поспіль. «Вибірковість сприймання визначається потребами людини, її мотивацією. Предметність визначається можливістю співвіднесення знань про предмети з самим предметам, що сприймається. Тут велику роль відіграють психологічні установки. В якості таких установок можна розглядати рекламу, з огляду на обмеженість даного поняття і важливість інших мотиваційних чинників»</w:t>
      </w:r>
      <w:r w:rsidR="00C338BE"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w:t>
      </w:r>
      <w:r w:rsidR="00C338BE" w:rsidRPr="00C17B85">
        <w:rPr>
          <w:rFonts w:ascii="Times New Roman" w:hAnsi="Times New Roman" w:cs="Times New Roman"/>
          <w:sz w:val="28"/>
          <w:szCs w:val="28"/>
          <w:lang w:val="uk-UA"/>
        </w:rPr>
        <w:t>38</w:t>
      </w:r>
      <w:r w:rsidRPr="00C17B85">
        <w:rPr>
          <w:rFonts w:ascii="Times New Roman" w:hAnsi="Times New Roman" w:cs="Times New Roman"/>
          <w:sz w:val="28"/>
          <w:szCs w:val="28"/>
          <w:lang w:val="uk-UA"/>
        </w:rPr>
        <w:t xml:space="preserve">, c. 98]. З огляду на тенденцію до розвитку реклами та її різноманіття в сучасному світі, актуальним стає питання про те, як зробити її найбільш ефективною серед конкурентів, а її сприймання більш усвідомленим. </w:t>
      </w:r>
    </w:p>
    <w:p w14:paraId="10C7B51E" w14:textId="66971D04"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Психологічний вплив реклами здійснюється по етапах [</w:t>
      </w:r>
      <w:r w:rsidR="00C338BE" w:rsidRPr="00C17B85">
        <w:rPr>
          <w:rFonts w:ascii="Times New Roman" w:hAnsi="Times New Roman" w:cs="Times New Roman"/>
          <w:sz w:val="28"/>
          <w:szCs w:val="28"/>
          <w:lang w:val="uk-UA"/>
        </w:rPr>
        <w:t>13</w:t>
      </w:r>
      <w:r w:rsidRPr="00C17B85">
        <w:rPr>
          <w:rFonts w:ascii="Times New Roman" w:hAnsi="Times New Roman" w:cs="Times New Roman"/>
          <w:sz w:val="28"/>
          <w:szCs w:val="28"/>
          <w:lang w:val="uk-UA"/>
        </w:rPr>
        <w:t xml:space="preserve">, c. 45]: </w:t>
      </w:r>
    </w:p>
    <w:p w14:paraId="587BE97C"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lastRenderedPageBreak/>
        <w:t>-контакт</w:t>
      </w:r>
      <w:proofErr w:type="spellEnd"/>
      <w:r w:rsidRPr="00C17B85">
        <w:rPr>
          <w:rFonts w:ascii="Times New Roman" w:hAnsi="Times New Roman" w:cs="Times New Roman"/>
          <w:sz w:val="28"/>
          <w:szCs w:val="28"/>
          <w:lang w:val="uk-UA"/>
        </w:rPr>
        <w:t xml:space="preserve"> з рекламою. Це перший і основний крок сприймання реклами. Щоб відбувся контакт споживача з рекламою, потрібно потурбуватися над її правильним розміщенням і дизайном. Рекламний текст або блок потрібно розміщувати так, щоб його побачила, почула, прочитала якомога більша кількість потенційних споживачів; </w:t>
      </w:r>
    </w:p>
    <w:p w14:paraId="24B90C9F"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-обізнаність. На другому етапі, споживач уже має деяку обізнаність про рекламований товар, компанії або соціальної проблеми. На цьому кроці, головне - це обізнаність про рекламну ідею;</w:t>
      </w:r>
    </w:p>
    <w:p w14:paraId="6A25E9AE"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-усвідомлення. Під усвідомлення в психології розуміється деяке зусилля по розумінню того чи іншого об'єкта, події або явища. На даному етапі людина спочатку зацікавлюється рекламованим товаром або ідеєю, потім з'ясовує подробиці, пізніше запам'ятовує отриману інформацію; </w:t>
      </w:r>
    </w:p>
    <w:p w14:paraId="4B82A1B6"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-переконання. Сприймання реклами досить сильно прив'язано з переконанням. Мета реклами - це зміна уявлень споживачів. Якісна реклама повинна підтримувати і змінювати уявлення, наводити факти, зачіпати емоційну складову і уявлення людей. Сприймання реклами базується на довірчому відношенні до неї. </w:t>
      </w:r>
    </w:p>
    <w:p w14:paraId="6D82935D" w14:textId="43A1DEDD"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Окреслені етапи сприймання реклами взаємопов'язані один з одним. Тому недотримання черговості або виключення будь-якого з етапів призводить до того, що реклама не досягає своєї мети. Для того, щоб всі етапи відбулися і рекламна кампанія виявилася ефективною, виділяють наступні критерії, яких слід дотримуватися [</w:t>
      </w:r>
      <w:r w:rsidR="00C338BE" w:rsidRPr="00C17B85">
        <w:rPr>
          <w:rFonts w:ascii="Times New Roman" w:hAnsi="Times New Roman" w:cs="Times New Roman"/>
          <w:sz w:val="28"/>
          <w:szCs w:val="28"/>
          <w:lang w:val="uk-UA"/>
        </w:rPr>
        <w:t>31</w:t>
      </w:r>
      <w:r w:rsidRPr="00C17B85">
        <w:rPr>
          <w:rFonts w:ascii="Times New Roman" w:hAnsi="Times New Roman" w:cs="Times New Roman"/>
          <w:sz w:val="28"/>
          <w:szCs w:val="28"/>
          <w:lang w:val="uk-UA"/>
        </w:rPr>
        <w:t xml:space="preserve">, с. 119-122]. </w:t>
      </w:r>
    </w:p>
    <w:p w14:paraId="455C453B"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Вибір цільової аудиторії. Знання цільової аудиторії допомагає скласти звернення, яке відповідає її інтересам, смакам і бажанням. Максимально чітка адресація інформації підвищує її значущість для одержувача. Складання профілю цільової аудиторії допомагає вибрати адекватну їй креативну концепцію і систему аргументів. Аудиторію слід сегментувати як по соціально-демографічним, так і по </w:t>
      </w:r>
      <w:proofErr w:type="spellStart"/>
      <w:r w:rsidRPr="00C17B85">
        <w:rPr>
          <w:rFonts w:ascii="Times New Roman" w:hAnsi="Times New Roman" w:cs="Times New Roman"/>
          <w:sz w:val="28"/>
          <w:szCs w:val="28"/>
          <w:lang w:val="uk-UA"/>
        </w:rPr>
        <w:t>психографічним</w:t>
      </w:r>
      <w:proofErr w:type="spellEnd"/>
      <w:r w:rsidRPr="00C17B85">
        <w:rPr>
          <w:rFonts w:ascii="Times New Roman" w:hAnsi="Times New Roman" w:cs="Times New Roman"/>
          <w:sz w:val="28"/>
          <w:szCs w:val="28"/>
          <w:lang w:val="uk-UA"/>
        </w:rPr>
        <w:t xml:space="preserve"> і поведінковим параметрами. </w:t>
      </w:r>
    </w:p>
    <w:p w14:paraId="7FD8B861"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Таким чином, визначаючи аудиторію, ми враховуємо стать, вік, соціальний статус, рівень доходу, цінності та установки, спосіб життя і т.д. </w:t>
      </w:r>
      <w:r w:rsidRPr="00C17B85">
        <w:rPr>
          <w:rFonts w:ascii="Times New Roman" w:hAnsi="Times New Roman" w:cs="Times New Roman"/>
          <w:sz w:val="28"/>
          <w:szCs w:val="28"/>
          <w:lang w:val="uk-UA"/>
        </w:rPr>
        <w:lastRenderedPageBreak/>
        <w:t xml:space="preserve">Важливо знайти і «точки доступу» до аудиторії, щоб правильно розмістити рекламу. Чіткість формулювання основної ідеї реклами, зрозумілість висновків. Для того, щоб адресат змінив свої установки, в тому числі поведінкові, він повинен зрозуміти, про що йде мова в рекламі і що йому пропонують зробити. </w:t>
      </w:r>
    </w:p>
    <w:p w14:paraId="38265A2C"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Креативна реклама, яка вимагає задуматися і має незвичайний посил, безсумнівно, привертає увагу, однак вона може бути не завжди зрозуміла аудиторії. Слід дотримуватися грані між креативністю і простотою. </w:t>
      </w:r>
    </w:p>
    <w:p w14:paraId="325E2A6B"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Мотивація і співвідношення доходів і витрат. Не можна сказати точно, що важливіше для людини - емоційний або раціональний аргумент. Тому реклама повинна містити як позитивну складову, так і раціональну, з перевагою до емоцій або вигоди в залежності від товару і аудиторії. Для людини мотив - це причина, відповідь на питання: чому я повинен це робити, навіщо, що я отримаю. Однак якщо мета не надто приваблива, а зусиль для її досягнення потрібно докласти багато, то людина відмовляється від її досягнення. Цей факт теж потрібно враховувати.</w:t>
      </w:r>
    </w:p>
    <w:p w14:paraId="618E1BF1"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Грамотність реалізації ідеї. Хорошу ідею може зіпсувати її неякісна реалізація. Давно вивчені і протестовані всі нюанси дизайну реклами, починаючи від кольорів і форм, закінчуючи образами і їх поєднанням з текстом. </w:t>
      </w:r>
    </w:p>
    <w:p w14:paraId="23D2DAEC" w14:textId="75CC5C00"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Існують різні хитрощі і помилки в сприйнятті, які можна обіграти в рекламі. Наприклад, психологічні закономірності сприймання реклами детально описував К. Т. </w:t>
      </w:r>
      <w:proofErr w:type="spellStart"/>
      <w:r w:rsidRPr="00C17B85">
        <w:rPr>
          <w:rFonts w:ascii="Times New Roman" w:hAnsi="Times New Roman" w:cs="Times New Roman"/>
          <w:sz w:val="28"/>
          <w:szCs w:val="28"/>
          <w:lang w:val="uk-UA"/>
        </w:rPr>
        <w:t>Фрідлендером</w:t>
      </w:r>
      <w:proofErr w:type="spellEnd"/>
      <w:r w:rsidRPr="00C17B85">
        <w:rPr>
          <w:rFonts w:ascii="Times New Roman" w:hAnsi="Times New Roman" w:cs="Times New Roman"/>
          <w:sz w:val="28"/>
          <w:szCs w:val="28"/>
          <w:lang w:val="uk-UA"/>
        </w:rPr>
        <w:t>. Він зазначав, що помилки, які виникають в процесі людського сприймання, можуть бути успішно використані в рекламі. Так, з двох прямих ліній «вертикальна завжди нам здається більшою, оскільки рух очей завжди здійснюється зліва направо швидше, ніж зверху вниз, що і впливає на нашу оцінку величини предметів» [</w:t>
      </w:r>
      <w:r w:rsidR="00C338BE" w:rsidRPr="00C17B85">
        <w:rPr>
          <w:rFonts w:ascii="Times New Roman" w:hAnsi="Times New Roman" w:cs="Times New Roman"/>
          <w:sz w:val="28"/>
          <w:szCs w:val="28"/>
          <w:lang w:val="uk-UA"/>
        </w:rPr>
        <w:t>38</w:t>
      </w:r>
      <w:r w:rsidRPr="00C17B85">
        <w:rPr>
          <w:rFonts w:ascii="Times New Roman" w:hAnsi="Times New Roman" w:cs="Times New Roman"/>
          <w:sz w:val="28"/>
          <w:szCs w:val="28"/>
          <w:lang w:val="uk-UA"/>
        </w:rPr>
        <w:t xml:space="preserve">, c. 111]. Велике значення для динамічної реклами мають фактори, які здатні забезпечити її швидке прочитання і, як наслідок, розуміння і запам'ятовування. Тому фахівці досить часу приділяють дослідженням, які націлені на визначення обсягу сприймання, пам'яті та уваги. Так, психолог Ч. Бонні стверджував, «що в свідомості може </w:t>
      </w:r>
      <w:r w:rsidRPr="00C17B85">
        <w:rPr>
          <w:rFonts w:ascii="Times New Roman" w:hAnsi="Times New Roman" w:cs="Times New Roman"/>
          <w:sz w:val="28"/>
          <w:szCs w:val="28"/>
          <w:lang w:val="uk-UA"/>
        </w:rPr>
        <w:lastRenderedPageBreak/>
        <w:t xml:space="preserve">міститися уявлення про шість об'єктів одночасно, тієї ж точки зору дотримувався В. </w:t>
      </w:r>
      <w:proofErr w:type="spellStart"/>
      <w:r w:rsidRPr="00C17B85">
        <w:rPr>
          <w:rFonts w:ascii="Times New Roman" w:hAnsi="Times New Roman" w:cs="Times New Roman"/>
          <w:sz w:val="28"/>
          <w:szCs w:val="28"/>
          <w:lang w:val="uk-UA"/>
        </w:rPr>
        <w:t>Вундт</w:t>
      </w:r>
      <w:proofErr w:type="spellEnd"/>
      <w:r w:rsidRPr="00C17B85">
        <w:rPr>
          <w:rFonts w:ascii="Times New Roman" w:hAnsi="Times New Roman" w:cs="Times New Roman"/>
          <w:sz w:val="28"/>
          <w:szCs w:val="28"/>
          <w:lang w:val="uk-UA"/>
        </w:rPr>
        <w:t xml:space="preserve">. Психолог А. Такер вважав, що це чотири об'єкти, інші автори вважали, що це число дорівнює 4-5 об'єктам, при цьому мова йшла насамперед про безглузді, не пов'язаних між собою об'єкти. </w:t>
      </w:r>
    </w:p>
    <w:p w14:paraId="6B255890" w14:textId="2ADDE34C"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Слід пам'ятати і про те, що сприймання реклами чоловіками і жінками неоднаково. Однакові рекламні тексти можуть викликати різні емоційні реакції у жінок і чоловіків. Наприклад, при сприйнятті рекламного тексту, спрямованого на допомогу дітям, жінки частіше відчувають гнів і обурення від тяжкого становища дітей, в той час як чоловіки при сприйнятті цього тексту відчувають тривогу» [</w:t>
      </w:r>
      <w:r w:rsidR="00C338BE" w:rsidRPr="00C17B85">
        <w:rPr>
          <w:rFonts w:ascii="Times New Roman" w:hAnsi="Times New Roman" w:cs="Times New Roman"/>
          <w:sz w:val="28"/>
          <w:szCs w:val="28"/>
          <w:lang w:val="uk-UA"/>
        </w:rPr>
        <w:t>42</w:t>
      </w:r>
      <w:r w:rsidRPr="00C17B85">
        <w:rPr>
          <w:rFonts w:ascii="Times New Roman" w:hAnsi="Times New Roman" w:cs="Times New Roman"/>
          <w:sz w:val="28"/>
          <w:szCs w:val="28"/>
          <w:lang w:val="uk-UA"/>
        </w:rPr>
        <w:t>, c. 199]. Доведено, що жінки краще сприймають безліч елементів в складі зображення, ніж чоловіки. Безсумнівно, чималу роль відіграє різне сприймання кольору в рекламі. При створенні реклами необхідно враховувати особливість гендерного сприймання різних складових рекламного звернення, таких як колір, зображення, текст.</w:t>
      </w:r>
    </w:p>
    <w:p w14:paraId="12C37B6F" w14:textId="18E7E5AB"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Мандель</w:t>
      </w:r>
      <w:proofErr w:type="spellEnd"/>
      <w:r w:rsidRPr="00C17B85">
        <w:rPr>
          <w:rFonts w:ascii="Times New Roman" w:hAnsi="Times New Roman" w:cs="Times New Roman"/>
          <w:sz w:val="28"/>
          <w:szCs w:val="28"/>
          <w:lang w:val="uk-UA"/>
        </w:rPr>
        <w:t xml:space="preserve"> Б.Р. зазначає, що сприймання реклами залежить від прийомів, використаних при її розробці [</w:t>
      </w:r>
      <w:r w:rsidR="00C338BE" w:rsidRPr="00C17B85">
        <w:rPr>
          <w:rFonts w:ascii="Times New Roman" w:hAnsi="Times New Roman" w:cs="Times New Roman"/>
          <w:sz w:val="28"/>
          <w:szCs w:val="28"/>
          <w:lang w:val="uk-UA"/>
        </w:rPr>
        <w:t>43</w:t>
      </w:r>
      <w:r w:rsidRPr="00C17B85">
        <w:rPr>
          <w:rFonts w:ascii="Times New Roman" w:hAnsi="Times New Roman" w:cs="Times New Roman"/>
          <w:sz w:val="28"/>
          <w:szCs w:val="28"/>
          <w:lang w:val="uk-UA"/>
        </w:rPr>
        <w:t xml:space="preserve">, с. 174]. Існують рекламні прийоми, які базуються на емоціях. Один із прийомів реклами - це використання негативних емоцій. До негативних емоцій можна віднести емоції страху, сорому, відрази і т.д. Часто в соціальній рекламі використовується емоція страху. Страхи можна умовно розділити на два види: вроджені і соціально придбані. Вроджені страхи визначені біологічно і включають все те, що несе загрозу життєдіяльності. При використанні вроджених страхів в рекламі, як правило, використовують зображення крові, образи травмованої людини. Емоція страху дуже часто використовується в рекламі обережного управління автомобілем і в </w:t>
      </w:r>
      <w:proofErr w:type="spellStart"/>
      <w:r w:rsidRPr="00C17B85">
        <w:rPr>
          <w:rFonts w:ascii="Times New Roman" w:hAnsi="Times New Roman" w:cs="Times New Roman"/>
          <w:sz w:val="28"/>
          <w:szCs w:val="28"/>
          <w:lang w:val="uk-UA"/>
        </w:rPr>
        <w:t>антитютюновій</w:t>
      </w:r>
      <w:proofErr w:type="spellEnd"/>
      <w:r w:rsidRPr="00C17B85">
        <w:rPr>
          <w:rFonts w:ascii="Times New Roman" w:hAnsi="Times New Roman" w:cs="Times New Roman"/>
          <w:sz w:val="28"/>
          <w:szCs w:val="28"/>
          <w:lang w:val="uk-UA"/>
        </w:rPr>
        <w:t xml:space="preserve"> рекламі. </w:t>
      </w:r>
    </w:p>
    <w:p w14:paraId="7063132F"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Вроджені страхи включають все те, що може заподіяти тілесну шкоду або смерть. Друга група - це соціально придбані страхи, тобто сформовані за довгий період індивідуального розвитку особистості. І якщо вроджені страхи забезпечують збереження тіла людини, то придбані - оберігають його від соціальної ізольованості. Такий прийом також може бути використаний в </w:t>
      </w:r>
      <w:r w:rsidRPr="00C17B85">
        <w:rPr>
          <w:rFonts w:ascii="Times New Roman" w:hAnsi="Times New Roman" w:cs="Times New Roman"/>
          <w:sz w:val="28"/>
          <w:szCs w:val="28"/>
          <w:lang w:val="uk-UA"/>
        </w:rPr>
        <w:lastRenderedPageBreak/>
        <w:t xml:space="preserve">рекламі. Наприклад, в соціальній рекламі може бути використаний страх втрати близьких. Функція страху полягає в посиленні соціальних зв'язків, в придбанні навичок остерігатися того, що може привести до негативних наслідків для фізичного і ментального здоров'я людини. Найчастіше, на вроджені страхи в рекламі, аудиторія реагує болісно і негативно. Моторошні образи хочеться швидше забути, а не  рефлексувати над ними. Соціальні страхи в рекламі працюють обережніше. Страхи такого роду добре кооперуються з негативними почуттями сорому і відрази до самого себе. </w:t>
      </w:r>
    </w:p>
    <w:p w14:paraId="23E3E551"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Наступна негативна емоція - це сором. Використання даної емоції змушує людину співвідносити себе з рекламними образами. Людина в такий момент усвідомлює тільки себе або тільки ті риси, які їй здаються неадекватними і непристойними. У соціальній рекламі зразками є кадри п'яних людей, демонстрація некультурної поведінки і т.д. </w:t>
      </w:r>
    </w:p>
    <w:p w14:paraId="78E115FC"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Ще одним прикладом використання негативних емоцій в рекламі є використання відрази. Коли людина відчуває відразу, вона прагне усунути об'єкт, що викликав це почуття, або відсторонитися від нього самого. Відраза може бути направлена на себе, викликаючи самозасудження і зниження самооцінки. Відраза - типова емоція, пов'язана з зіткненням з неприємними запахами, зоровими, </w:t>
      </w:r>
      <w:proofErr w:type="spellStart"/>
      <w:r w:rsidRPr="00C17B85">
        <w:rPr>
          <w:rFonts w:ascii="Times New Roman" w:hAnsi="Times New Roman" w:cs="Times New Roman"/>
          <w:sz w:val="28"/>
          <w:szCs w:val="28"/>
          <w:lang w:val="uk-UA"/>
        </w:rPr>
        <w:t>аудіальними</w:t>
      </w:r>
      <w:proofErr w:type="spellEnd"/>
      <w:r w:rsidRPr="00C17B85">
        <w:rPr>
          <w:rFonts w:ascii="Times New Roman" w:hAnsi="Times New Roman" w:cs="Times New Roman"/>
          <w:sz w:val="28"/>
          <w:szCs w:val="28"/>
          <w:lang w:val="uk-UA"/>
        </w:rPr>
        <w:t xml:space="preserve"> об'єктами і діями. </w:t>
      </w:r>
    </w:p>
    <w:p w14:paraId="6E156246"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Емоції страждання – ще один доречний прийом в рекламі, який часто використовується. Зазвичай це деякі хворобливі стани, будь то головний біль або біль в шлунку. Найчастіше такий прийом використовується в рекламі медичних препаратів. Останнім часом, емоції страждання стали використовувати продуктові компанії, щоб показати, що їх товарів не вистачає людині  для здобуття задоволення. Саме апелювання до страждань в рекламі підштовхує людину зробити певні дії для їх зменшення, усунути їх причину або змінити ставлення до об'єкта, який став причиною страждання. Страждання забезпечує помірну негативну мотивацію і підштовхує людину до пошуку і формування стратегії уникнення. Емоція страждання найбільш часто використовується в соціальній рекламі, спрямованій на акуратне водіння. </w:t>
      </w:r>
    </w:p>
    <w:p w14:paraId="45680FD7"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Наступний приклад - загроза потенційної втрати, яка робить сильний вплив на прийняття рішень, а ризик щось втратити є більш сильною мотивацією, ніж можливість придбати щось рівне за цінністю.  Загроза потенційної втрати - найбільш частий елемент соціальної реклами. Її творці роблять акцент на тому, що людина може втратити ті чи інші аспекти свого життя, які їй являються дорогими, якщо вона не зміниться. Будь то здоров'я, друзі, робота або навіть життя. </w:t>
      </w:r>
    </w:p>
    <w:p w14:paraId="4434810C" w14:textId="116A1A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Наступний прийом - це використання позитивних емоцій: [</w:t>
      </w:r>
      <w:r w:rsidR="00C338BE" w:rsidRPr="00C17B85">
        <w:rPr>
          <w:rFonts w:ascii="Times New Roman" w:hAnsi="Times New Roman" w:cs="Times New Roman"/>
          <w:sz w:val="28"/>
          <w:szCs w:val="28"/>
          <w:lang w:val="uk-UA"/>
        </w:rPr>
        <w:t>43</w:t>
      </w:r>
      <w:r w:rsidRPr="00C17B85">
        <w:rPr>
          <w:rFonts w:ascii="Times New Roman" w:hAnsi="Times New Roman" w:cs="Times New Roman"/>
          <w:sz w:val="28"/>
          <w:szCs w:val="28"/>
          <w:lang w:val="uk-UA"/>
        </w:rPr>
        <w:t xml:space="preserve">, с. 180]. До позитивних емоцій відносяться емоції інтересу, радості і т.д. Найчастіше в такій рекламі присутній гумор. </w:t>
      </w:r>
    </w:p>
    <w:p w14:paraId="2D479050"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Емоції інтересу. Це найбільш поширена позитивна емоція. Інтерес забезпечує підтримання належного рівня активності організму і психічної діяльності людини. Інтерес - це головний мотиваційний стан в повсякденній діяльності людини. Основні причини інтересу - новизна, складність і незвичайність. Інтерес фокусує увагу, управляє сприйманням і мисленням. А мислення завжди визначено будь-яким інтересом. Інтерес людини, її спрямованість на певні об'єкти і види діяльності багато в чому залежить від системи цінностей людини. А цінності - це результат свідомості і підсвідомості. Після реакції на нові стимули, наприклад на рекламу, свідомість і підсвідомість дають свого роду висновок на цей стимул. Тобто, інтерес або згасне, або зосередиться на рекламі повторно. </w:t>
      </w:r>
    </w:p>
    <w:p w14:paraId="2D781692"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Радість - основна позитивна емоція людини. Але радість не виникає за бажанням людини, ця емоція мимовільна за своєю природою. Радість може бути наслідком чого-небудь: наприклад, радість переживання власних успіхів або радість від зустрічі з ким-небудь (здобуття чого-небудь) після довгої розлуки. У рекламі неможливо зробити що-небудь, що гарантувало б появу радості, можна лише намагатися домогтися такого ефекту. Є три аксіоми радості, які слід враховувати при створенні реклами. Аксіома перша: радість – мимовільна емоція, так що її легше викликати в іншого, ніж пережити її самому. Аксіома друга: на відміну від емоції інтересу, яка тримає людину в </w:t>
      </w:r>
      <w:r w:rsidRPr="00C17B85">
        <w:rPr>
          <w:rFonts w:ascii="Times New Roman" w:hAnsi="Times New Roman" w:cs="Times New Roman"/>
          <w:sz w:val="28"/>
          <w:szCs w:val="28"/>
          <w:lang w:val="uk-UA"/>
        </w:rPr>
        <w:lastRenderedPageBreak/>
        <w:t xml:space="preserve">постійному напруженні, радість може заспокоювати, розслаблювати, налаштовувати на благодушний лад. Аксіома третя: радіючи, люди більш схильні насолоджуватися тим, що їх радує, і менш схильні піддавати об'єкти, події або інформацію критичному аналізу. </w:t>
      </w:r>
    </w:p>
    <w:p w14:paraId="730699C8"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Іноді позитивні емоції від вдалої «смішної» реклами настільки сильні, що люди відчувають потребу розповісти про них іншим людям, прагнуть, щоб інші теж це побачили. Це сприяє поширенню реклами і формування її сприятливого образу в особі цільової групи. </w:t>
      </w:r>
    </w:p>
    <w:p w14:paraId="5F467714"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Гумор, як правило, передбачає або незвичайний, нестандартний сюжетний розвиток, або несподіваний хід думки, здатність побачити відтінок смішного в повсякденній ситуації. Смішне, комічне, веселе покращує, гармонізує відношення людини до навколишнього світу, дозволяє їй позбутися від негативних емоцій: гніву, страху, провини, роздратованості. Крім використання емоційної складової, в рекламі може бути присутнім раціональний аспект, у вигляді деяких фактів, статистики, аргументів.</w:t>
      </w:r>
    </w:p>
    <w:p w14:paraId="2D5329FC"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Також можна виділити наступні методи впливу в рекламі, які впливають на її сприймання:</w:t>
      </w:r>
    </w:p>
    <w:p w14:paraId="6A7E7BB7"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Позитивні висловлювання. Це використання фактів в рекламі, які виступають в якості раціональних аргументів. </w:t>
      </w:r>
    </w:p>
    <w:p w14:paraId="115D0D26"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-Вибірковий</w:t>
      </w:r>
      <w:proofErr w:type="spellEnd"/>
      <w:r w:rsidRPr="00C17B85">
        <w:rPr>
          <w:rFonts w:ascii="Times New Roman" w:hAnsi="Times New Roman" w:cs="Times New Roman"/>
          <w:sz w:val="28"/>
          <w:szCs w:val="28"/>
          <w:lang w:val="uk-UA"/>
        </w:rPr>
        <w:t xml:space="preserve"> добір інформації. Під цим прийомом мається на увазі використання тільки тих фактів, які вигідно підходять до контексту реклами. </w:t>
      </w:r>
    </w:p>
    <w:p w14:paraId="39CE3356"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-Використання</w:t>
      </w:r>
      <w:proofErr w:type="spellEnd"/>
      <w:r w:rsidRPr="00C17B85">
        <w:rPr>
          <w:rFonts w:ascii="Times New Roman" w:hAnsi="Times New Roman" w:cs="Times New Roman"/>
          <w:sz w:val="28"/>
          <w:szCs w:val="28"/>
          <w:lang w:val="uk-UA"/>
        </w:rPr>
        <w:t xml:space="preserve"> слоганів. Слоган в рекламі дозволяє ємко визначити ідею. Відсутність слогана також часом позитивно впливає на сприймання, так як змушує замислитися над проблемою, приділити рекламі більше уваги. Однак відсутність слогана може зробити рекламу недоступною для розуміння.</w:t>
      </w:r>
    </w:p>
    <w:p w14:paraId="36943D7D"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-Додаткова</w:t>
      </w:r>
      <w:proofErr w:type="spellEnd"/>
      <w:r w:rsidRPr="00C17B85">
        <w:rPr>
          <w:rFonts w:ascii="Times New Roman" w:hAnsi="Times New Roman" w:cs="Times New Roman"/>
          <w:sz w:val="28"/>
          <w:szCs w:val="28"/>
          <w:lang w:val="uk-UA"/>
        </w:rPr>
        <w:t xml:space="preserve"> інформація. Даний прийом заснований на тому, що з основним фактом наводиться додатковий про підтвердження основного. </w:t>
      </w:r>
    </w:p>
    <w:p w14:paraId="7007B6AE"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-Переможна</w:t>
      </w:r>
      <w:proofErr w:type="spellEnd"/>
      <w:r w:rsidRPr="00C17B85">
        <w:rPr>
          <w:rFonts w:ascii="Times New Roman" w:hAnsi="Times New Roman" w:cs="Times New Roman"/>
          <w:sz w:val="28"/>
          <w:szCs w:val="28"/>
          <w:lang w:val="uk-UA"/>
        </w:rPr>
        <w:t xml:space="preserve"> сторона. Даний прийом характеризується тим, що закликає людей бути на стороні переможців. Приклад: «Я зміг! Я переміг наркоманію. </w:t>
      </w:r>
      <w:r w:rsidRPr="00C17B85">
        <w:rPr>
          <w:rFonts w:ascii="Times New Roman" w:hAnsi="Times New Roman" w:cs="Times New Roman"/>
          <w:sz w:val="28"/>
          <w:szCs w:val="28"/>
          <w:lang w:val="uk-UA"/>
        </w:rPr>
        <w:lastRenderedPageBreak/>
        <w:t xml:space="preserve">Чи зможеш ти!». Часто при такому прийомі йде посилання до людей, які змогли позбутися від тієї чи іншої проблеми. </w:t>
      </w:r>
    </w:p>
    <w:p w14:paraId="72F81BFB"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-Посилання</w:t>
      </w:r>
      <w:proofErr w:type="spellEnd"/>
      <w:r w:rsidRPr="00C17B85">
        <w:rPr>
          <w:rFonts w:ascii="Times New Roman" w:hAnsi="Times New Roman" w:cs="Times New Roman"/>
          <w:sz w:val="28"/>
          <w:szCs w:val="28"/>
          <w:lang w:val="uk-UA"/>
        </w:rPr>
        <w:t xml:space="preserve"> до авторитету. Авторитетом можуть виступати відомі актори, діячі культури, телевізійні ведучі, спортсмени, експерти. Іноді такий прийом використовується разом з додатковим свідченням, коли авторитетна особа розповідає свою історію про те, як він / вона впорався з тією чи іншою проблемою. </w:t>
      </w:r>
    </w:p>
    <w:p w14:paraId="3356663E"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-Контраст. У соціальній рекламі сутність даного методу полягає в демонстрації різниці між соціально-негативною дією, яку робить людина, і ситуацією, коли дана дія відсутня. Приклад: легені курця і легкі особи, що не палить. </w:t>
      </w:r>
    </w:p>
    <w:p w14:paraId="149D2E52"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-Ідентифікація. При сприйнятті реклами споживачем досить важливою є необхідність зв'язування тієї чи іншої поведінки з конкретною аудиторією. Одним з таких способів є збільшення ідентифікації тієї чи іншої людини або групи, що бере участь в рекламі, з аудиторією. Тобто, людина повинна відчувати свою схожість з рекламним героєм, співпереживати йому. </w:t>
      </w:r>
    </w:p>
    <w:p w14:paraId="6D06B270"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-Акцент</w:t>
      </w:r>
      <w:proofErr w:type="spellEnd"/>
      <w:r w:rsidRPr="00C17B85">
        <w:rPr>
          <w:rFonts w:ascii="Times New Roman" w:hAnsi="Times New Roman" w:cs="Times New Roman"/>
          <w:sz w:val="28"/>
          <w:szCs w:val="28"/>
          <w:lang w:val="uk-UA"/>
        </w:rPr>
        <w:t xml:space="preserve"> на негативному або позитивному результаті. При цьому прийомі людині показуються переваги від здійснення тієї чи іншої дії. Наприклад, що буде, якщо людина кине палити. «Через 10 днів після відмови від куріння, нікотин піде з вашої печінки, через місяць з легкий  і т.д.». Або ж демонстрація негативних ефектів від тієї чи іншої поведінки: «Куріння призводить до раку легенів».</w:t>
      </w:r>
    </w:p>
    <w:p w14:paraId="34F86ACC" w14:textId="77777777" w:rsidR="00C446D7" w:rsidRPr="00C17B85" w:rsidRDefault="00C446D7" w:rsidP="00C446D7">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Почуття сорому. Емоція сорому може змусити людину позбутися звички або ситуації, які викликають це почуття. </w:t>
      </w:r>
    </w:p>
    <w:p w14:paraId="7C0B88EF" w14:textId="77777777" w:rsidR="0045320B" w:rsidRPr="00C17B85" w:rsidRDefault="00C446D7" w:rsidP="0045320B">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слід зазначити, що сприймання в рекламі відіграє значну роль і має бути вивчено перед запуском кампанії. В ідеалі на етапі опрацювання концепцій. В процесі кампанії і після закінчення рекламної компанії на етапі пост-тестування.</w:t>
      </w:r>
    </w:p>
    <w:p w14:paraId="2F0EE122" w14:textId="77777777" w:rsidR="00266EC6" w:rsidRPr="00C17B85" w:rsidRDefault="00266EC6" w:rsidP="00266EC6">
      <w:pPr>
        <w:pStyle w:val="1"/>
        <w:spacing w:line="360" w:lineRule="auto"/>
        <w:ind w:firstLine="709"/>
        <w:contextualSpacing/>
        <w:rPr>
          <w:rFonts w:ascii="Times New Roman" w:hAnsi="Times New Roman" w:cs="Times New Roman"/>
          <w:b/>
          <w:bCs/>
          <w:color w:val="auto"/>
          <w:sz w:val="28"/>
          <w:szCs w:val="28"/>
          <w:lang w:val="uk-UA"/>
        </w:rPr>
      </w:pPr>
      <w:bookmarkStart w:id="14" w:name="_Toc72101783"/>
      <w:r w:rsidRPr="00C17B85">
        <w:rPr>
          <w:rFonts w:ascii="Times New Roman" w:hAnsi="Times New Roman" w:cs="Times New Roman"/>
          <w:b/>
          <w:bCs/>
          <w:color w:val="auto"/>
          <w:sz w:val="28"/>
          <w:szCs w:val="28"/>
          <w:lang w:val="uk-UA"/>
        </w:rPr>
        <w:lastRenderedPageBreak/>
        <w:t>Висновки до розділу 1</w:t>
      </w:r>
      <w:bookmarkEnd w:id="14"/>
    </w:p>
    <w:p w14:paraId="5D4B79BB" w14:textId="1A5F2B70" w:rsidR="0005782F" w:rsidRPr="00C17B85" w:rsidRDefault="00266EC6" w:rsidP="00F31489">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Отже, сприймання - це найважливіша когнітивна діяльність а вивчення сприймання реклами на всіх етапах рекламної кампанії грає важливу роль, так як від цього безпосередньо залежить успіх кампанії. Під сприйманням розуміється відображення предметів або явищ, які виникають безпосередньо під впливом подразника. Безсумнівно, сприймання - це однин з найважливіших елементів рекламної діяльності. Результат сприймання - це образ-уявлення про рекламований товар в комерційній рекламі або відтворення піднятої проблеми в свідомості аудиторії в соціальній рекламі.</w:t>
      </w:r>
    </w:p>
    <w:p w14:paraId="50123A7C" w14:textId="1C820C3A" w:rsidR="00266EC6" w:rsidRPr="00C17B85" w:rsidRDefault="00266EC6" w:rsidP="00F31489">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Здійснивши аналіз методів дослідження сприймання реклами, для практичного дослідження нами були виділені - метод семантичного диференціала і репертуарних решіток </w:t>
      </w:r>
      <w:proofErr w:type="spellStart"/>
      <w:r w:rsidRPr="00C17B85">
        <w:rPr>
          <w:rFonts w:ascii="Times New Roman" w:hAnsi="Times New Roman" w:cs="Times New Roman"/>
          <w:sz w:val="28"/>
          <w:szCs w:val="28"/>
          <w:lang w:val="uk-UA"/>
        </w:rPr>
        <w:t>Келлі</w:t>
      </w:r>
      <w:proofErr w:type="spellEnd"/>
      <w:r w:rsidR="00C27620" w:rsidRPr="00C17B85">
        <w:rPr>
          <w:rFonts w:ascii="Times New Roman" w:hAnsi="Times New Roman" w:cs="Times New Roman"/>
          <w:sz w:val="28"/>
          <w:szCs w:val="28"/>
          <w:lang w:val="uk-UA"/>
        </w:rPr>
        <w:t>.</w:t>
      </w:r>
    </w:p>
    <w:p w14:paraId="441BD933" w14:textId="7B6841FB"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69B82CD2" w14:textId="599C7131"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61AF5D22" w14:textId="1F94D69E"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2BFA2924" w14:textId="37091754"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72D0D5C4" w14:textId="50A5C1C1"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0206E534" w14:textId="5D93B86E"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07174B2E" w14:textId="719269A6" w:rsidR="00C27620" w:rsidRPr="00C17B85" w:rsidRDefault="00C27620" w:rsidP="00F31489">
      <w:pPr>
        <w:spacing w:line="360" w:lineRule="auto"/>
        <w:ind w:firstLine="709"/>
        <w:contextualSpacing/>
        <w:jc w:val="both"/>
        <w:rPr>
          <w:rFonts w:ascii="Times New Roman" w:hAnsi="Times New Roman" w:cs="Times New Roman"/>
          <w:sz w:val="28"/>
          <w:szCs w:val="28"/>
          <w:lang w:val="uk-UA"/>
        </w:rPr>
      </w:pPr>
    </w:p>
    <w:p w14:paraId="18EBFC12" w14:textId="3031EE45"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068E9B98" w14:textId="27F3D77C"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509E6B8A" w14:textId="68906F83"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0812E164" w14:textId="575D62EA"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34A87D94" w14:textId="3EE6770D"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2A71F0DC" w14:textId="7031F82B"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480A7811" w14:textId="54ACF420"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0A1E4233" w14:textId="45DE5872"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7DF3F6E9" w14:textId="13543F42"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17E0253F" w14:textId="77777777" w:rsidR="00611DAD" w:rsidRPr="00C17B85" w:rsidRDefault="00611DAD" w:rsidP="00F31489">
      <w:pPr>
        <w:spacing w:line="360" w:lineRule="auto"/>
        <w:ind w:firstLine="709"/>
        <w:contextualSpacing/>
        <w:jc w:val="both"/>
        <w:rPr>
          <w:rFonts w:ascii="Times New Roman" w:hAnsi="Times New Roman" w:cs="Times New Roman"/>
          <w:sz w:val="28"/>
          <w:szCs w:val="28"/>
          <w:lang w:val="uk-UA"/>
        </w:rPr>
      </w:pPr>
    </w:p>
    <w:p w14:paraId="6E250422" w14:textId="77777777" w:rsidR="002D2A76" w:rsidRPr="00C17B85" w:rsidRDefault="002D2A76" w:rsidP="00C446D7">
      <w:pPr>
        <w:spacing w:line="360" w:lineRule="auto"/>
        <w:contextualSpacing/>
        <w:jc w:val="both"/>
        <w:rPr>
          <w:rFonts w:ascii="Times New Roman" w:hAnsi="Times New Roman" w:cs="Times New Roman"/>
          <w:sz w:val="28"/>
          <w:szCs w:val="28"/>
          <w:lang w:val="uk-UA"/>
        </w:rPr>
      </w:pPr>
    </w:p>
    <w:p w14:paraId="4792BD09" w14:textId="70C6791A" w:rsidR="0005782F" w:rsidRPr="00C17B85" w:rsidRDefault="0005782F" w:rsidP="005C0C26">
      <w:pPr>
        <w:pStyle w:val="1"/>
        <w:spacing w:line="360" w:lineRule="auto"/>
        <w:contextualSpacing/>
        <w:jc w:val="center"/>
        <w:rPr>
          <w:rFonts w:ascii="Times New Roman" w:hAnsi="Times New Roman" w:cs="Times New Roman"/>
          <w:b/>
          <w:bCs/>
          <w:color w:val="auto"/>
          <w:sz w:val="28"/>
          <w:szCs w:val="28"/>
          <w:lang w:val="uk-UA"/>
        </w:rPr>
      </w:pPr>
      <w:bookmarkStart w:id="15" w:name="_Toc72101784"/>
      <w:r w:rsidRPr="00C17B85">
        <w:rPr>
          <w:rFonts w:ascii="Times New Roman" w:hAnsi="Times New Roman" w:cs="Times New Roman"/>
          <w:b/>
          <w:bCs/>
          <w:color w:val="auto"/>
          <w:sz w:val="28"/>
          <w:szCs w:val="28"/>
          <w:lang w:val="uk-UA"/>
        </w:rPr>
        <w:lastRenderedPageBreak/>
        <w:t>РОЗДІЛ ІІ</w:t>
      </w:r>
      <w:bookmarkEnd w:id="15"/>
    </w:p>
    <w:p w14:paraId="4C7C6389" w14:textId="121A3795" w:rsidR="005C0C26" w:rsidRPr="00C17B85" w:rsidRDefault="0045320B" w:rsidP="005C0C26">
      <w:pPr>
        <w:pStyle w:val="1"/>
        <w:spacing w:line="360" w:lineRule="auto"/>
        <w:contextualSpacing/>
        <w:jc w:val="center"/>
        <w:rPr>
          <w:rFonts w:ascii="Times New Roman" w:hAnsi="Times New Roman" w:cs="Times New Roman"/>
          <w:b/>
          <w:bCs/>
          <w:color w:val="auto"/>
          <w:sz w:val="28"/>
          <w:szCs w:val="28"/>
          <w:shd w:val="clear" w:color="auto" w:fill="FFFFFF"/>
          <w:lang w:val="uk-UA"/>
        </w:rPr>
      </w:pPr>
      <w:bookmarkStart w:id="16" w:name="_Toc72101785"/>
      <w:r w:rsidRPr="00C17B85">
        <w:rPr>
          <w:rFonts w:ascii="Times New Roman" w:hAnsi="Times New Roman" w:cs="Times New Roman"/>
          <w:b/>
          <w:bCs/>
          <w:color w:val="auto"/>
          <w:sz w:val="28"/>
          <w:szCs w:val="28"/>
          <w:shd w:val="clear" w:color="auto" w:fill="FFFFFF"/>
          <w:lang w:val="uk-UA"/>
        </w:rPr>
        <w:t xml:space="preserve">ЕКСПЕРЕМЕНТАЛЬНЕ </w:t>
      </w:r>
      <w:r w:rsidR="005C0C26" w:rsidRPr="00C17B85">
        <w:rPr>
          <w:rFonts w:ascii="Times New Roman" w:hAnsi="Times New Roman" w:cs="Times New Roman"/>
          <w:b/>
          <w:bCs/>
          <w:color w:val="auto"/>
          <w:sz w:val="28"/>
          <w:szCs w:val="28"/>
          <w:shd w:val="clear" w:color="auto" w:fill="FFFFFF"/>
          <w:lang w:val="uk-UA"/>
        </w:rPr>
        <w:t>ДОСЛІДЖЕННЯ СПРИЙМАННЯ ВІЗУАЛЬНИХ ОБ'ЄКТІВ СОЦІАЛЬНОЇ РЕКЛАМИ ПРО COVID 19</w:t>
      </w:r>
      <w:bookmarkEnd w:id="16"/>
    </w:p>
    <w:p w14:paraId="0920DAF3" w14:textId="77777777" w:rsidR="005C0C26" w:rsidRPr="00C17B85" w:rsidRDefault="005C0C26" w:rsidP="0005782F">
      <w:pPr>
        <w:widowControl w:val="0"/>
        <w:autoSpaceDE w:val="0"/>
        <w:autoSpaceDN w:val="0"/>
        <w:adjustRightInd w:val="0"/>
        <w:spacing w:line="360" w:lineRule="auto"/>
        <w:ind w:firstLine="709"/>
        <w:contextualSpacing/>
        <w:jc w:val="center"/>
        <w:rPr>
          <w:rFonts w:ascii="Times New Roman" w:hAnsi="Times New Roman" w:cs="Times New Roman"/>
          <w:b/>
          <w:bCs/>
          <w:sz w:val="28"/>
          <w:szCs w:val="28"/>
          <w:lang w:val="uk-UA"/>
        </w:rPr>
      </w:pPr>
    </w:p>
    <w:p w14:paraId="72AF7DDC" w14:textId="3FC458AB" w:rsidR="001214B1" w:rsidRPr="00C17B85" w:rsidRDefault="001214B1" w:rsidP="001214B1">
      <w:pPr>
        <w:pStyle w:val="2"/>
        <w:spacing w:line="360" w:lineRule="auto"/>
        <w:ind w:firstLine="709"/>
        <w:contextualSpacing/>
        <w:rPr>
          <w:rFonts w:ascii="Times New Roman" w:hAnsi="Times New Roman" w:cs="Times New Roman"/>
          <w:b/>
          <w:bCs/>
          <w:color w:val="auto"/>
          <w:sz w:val="28"/>
          <w:szCs w:val="28"/>
          <w:lang w:val="uk-UA"/>
        </w:rPr>
      </w:pPr>
      <w:bookmarkStart w:id="17" w:name="_Toc72101786"/>
      <w:r w:rsidRPr="00C17B85">
        <w:rPr>
          <w:rFonts w:ascii="Times New Roman" w:hAnsi="Times New Roman" w:cs="Times New Roman"/>
          <w:b/>
          <w:bCs/>
          <w:color w:val="auto"/>
          <w:sz w:val="28"/>
          <w:szCs w:val="28"/>
          <w:lang w:val="uk-UA"/>
        </w:rPr>
        <w:t>2.</w:t>
      </w:r>
      <w:r w:rsidR="002D2A76" w:rsidRPr="00C17B85">
        <w:rPr>
          <w:rFonts w:ascii="Times New Roman" w:hAnsi="Times New Roman" w:cs="Times New Roman"/>
          <w:b/>
          <w:bCs/>
          <w:color w:val="auto"/>
          <w:sz w:val="28"/>
          <w:szCs w:val="28"/>
          <w:lang w:val="uk-UA"/>
        </w:rPr>
        <w:t>1</w:t>
      </w:r>
      <w:r w:rsidRPr="00C17B85">
        <w:rPr>
          <w:rFonts w:ascii="Times New Roman" w:hAnsi="Times New Roman" w:cs="Times New Roman"/>
          <w:b/>
          <w:bCs/>
          <w:color w:val="auto"/>
          <w:sz w:val="28"/>
          <w:szCs w:val="28"/>
          <w:lang w:val="uk-UA"/>
        </w:rPr>
        <w:t xml:space="preserve"> </w:t>
      </w:r>
      <w:r w:rsidR="005B3EA3" w:rsidRPr="00C17B85">
        <w:rPr>
          <w:rFonts w:ascii="Times New Roman" w:hAnsi="Times New Roman" w:cs="Times New Roman"/>
          <w:b/>
          <w:bCs/>
          <w:color w:val="auto"/>
          <w:sz w:val="28"/>
          <w:szCs w:val="28"/>
          <w:lang w:val="uk-UA"/>
        </w:rPr>
        <w:t xml:space="preserve">Методологічне забезпечення емпіричного </w:t>
      </w:r>
      <w:r w:rsidRPr="00C17B85">
        <w:rPr>
          <w:rFonts w:ascii="Times New Roman" w:hAnsi="Times New Roman" w:cs="Times New Roman"/>
          <w:b/>
          <w:bCs/>
          <w:color w:val="auto"/>
          <w:sz w:val="28"/>
          <w:szCs w:val="28"/>
          <w:lang w:val="uk-UA"/>
        </w:rPr>
        <w:t>дослідження</w:t>
      </w:r>
      <w:bookmarkEnd w:id="17"/>
    </w:p>
    <w:p w14:paraId="32C75271" w14:textId="77777777" w:rsidR="005B3EA3" w:rsidRPr="00C17B85" w:rsidRDefault="005B3EA3" w:rsidP="005B3EA3">
      <w:pPr>
        <w:pStyle w:val="a7"/>
        <w:spacing w:line="360" w:lineRule="auto"/>
        <w:ind w:left="0" w:firstLine="709"/>
        <w:jc w:val="both"/>
        <w:rPr>
          <w:rFonts w:ascii="Times New Roman" w:hAnsi="Times New Roman" w:cs="Times New Roman"/>
          <w:bCs/>
          <w:sz w:val="28"/>
          <w:szCs w:val="28"/>
          <w:lang w:val="uk-UA"/>
        </w:rPr>
      </w:pPr>
      <w:r w:rsidRPr="00C17B85">
        <w:rPr>
          <w:rFonts w:ascii="Times New Roman" w:hAnsi="Times New Roman" w:cs="Times New Roman"/>
          <w:bCs/>
          <w:sz w:val="28"/>
          <w:szCs w:val="28"/>
          <w:lang w:val="uk-UA"/>
        </w:rPr>
        <w:t xml:space="preserve">Соціальна реклама – це реклама, яка направлена на стабілізацію певних проблем суспільства, на змінення поведінки людей, звернення уваги на ті чи інші проблеми. Вона просуває ті соціальні ідеї, які потребують адаптації в життя людей. Це може бути як загальна гуманізація суспільства, так і досягнення окремих певних цілей. У США та Європі поширюються також терміни </w:t>
      </w:r>
      <w:proofErr w:type="spellStart"/>
      <w:r w:rsidRPr="00C17B85">
        <w:rPr>
          <w:rFonts w:ascii="Times New Roman" w:hAnsi="Times New Roman" w:cs="Times New Roman"/>
          <w:bCs/>
          <w:sz w:val="28"/>
          <w:szCs w:val="28"/>
          <w:lang w:val="uk-UA"/>
        </w:rPr>
        <w:t>Public</w:t>
      </w:r>
      <w:proofErr w:type="spellEnd"/>
      <w:r w:rsidRPr="00C17B85">
        <w:rPr>
          <w:rFonts w:ascii="Times New Roman" w:hAnsi="Times New Roman" w:cs="Times New Roman"/>
          <w:bCs/>
          <w:sz w:val="28"/>
          <w:szCs w:val="28"/>
          <w:lang w:val="uk-UA"/>
        </w:rPr>
        <w:t xml:space="preserve"> </w:t>
      </w:r>
      <w:proofErr w:type="spellStart"/>
      <w:r w:rsidRPr="00C17B85">
        <w:rPr>
          <w:rFonts w:ascii="Times New Roman" w:hAnsi="Times New Roman" w:cs="Times New Roman"/>
          <w:bCs/>
          <w:sz w:val="28"/>
          <w:szCs w:val="28"/>
          <w:lang w:val="uk-UA"/>
        </w:rPr>
        <w:t>Service</w:t>
      </w:r>
      <w:proofErr w:type="spellEnd"/>
      <w:r w:rsidRPr="00C17B85">
        <w:rPr>
          <w:rFonts w:ascii="Times New Roman" w:hAnsi="Times New Roman" w:cs="Times New Roman"/>
          <w:bCs/>
          <w:sz w:val="28"/>
          <w:szCs w:val="28"/>
          <w:lang w:val="uk-UA"/>
        </w:rPr>
        <w:t xml:space="preserve"> </w:t>
      </w:r>
      <w:proofErr w:type="spellStart"/>
      <w:r w:rsidRPr="00C17B85">
        <w:rPr>
          <w:rFonts w:ascii="Times New Roman" w:hAnsi="Times New Roman" w:cs="Times New Roman"/>
          <w:bCs/>
          <w:sz w:val="28"/>
          <w:szCs w:val="28"/>
          <w:lang w:val="uk-UA"/>
        </w:rPr>
        <w:t>Advertising</w:t>
      </w:r>
      <w:proofErr w:type="spellEnd"/>
      <w:r w:rsidRPr="00C17B85">
        <w:rPr>
          <w:rFonts w:ascii="Times New Roman" w:hAnsi="Times New Roman" w:cs="Times New Roman"/>
          <w:sz w:val="28"/>
          <w:szCs w:val="28"/>
          <w:lang w:val="uk-UA"/>
        </w:rPr>
        <w:t xml:space="preserve"> та </w:t>
      </w:r>
      <w:proofErr w:type="spellStart"/>
      <w:r w:rsidRPr="00C17B85">
        <w:rPr>
          <w:rFonts w:ascii="Times New Roman" w:hAnsi="Times New Roman" w:cs="Times New Roman"/>
          <w:sz w:val="28"/>
          <w:szCs w:val="28"/>
          <w:lang w:val="uk-UA"/>
        </w:rPr>
        <w:t>P</w:t>
      </w:r>
      <w:r w:rsidRPr="00C17B85">
        <w:rPr>
          <w:rFonts w:ascii="Times New Roman" w:hAnsi="Times New Roman" w:cs="Times New Roman"/>
          <w:bCs/>
          <w:sz w:val="28"/>
          <w:szCs w:val="28"/>
          <w:lang w:val="uk-UA"/>
        </w:rPr>
        <w:t>ublic</w:t>
      </w:r>
      <w:proofErr w:type="spellEnd"/>
      <w:r w:rsidRPr="00C17B85">
        <w:rPr>
          <w:rFonts w:ascii="Times New Roman" w:hAnsi="Times New Roman" w:cs="Times New Roman"/>
          <w:bCs/>
          <w:sz w:val="28"/>
          <w:szCs w:val="28"/>
          <w:lang w:val="uk-UA"/>
        </w:rPr>
        <w:t xml:space="preserve"> </w:t>
      </w:r>
      <w:proofErr w:type="spellStart"/>
      <w:r w:rsidRPr="00C17B85">
        <w:rPr>
          <w:rFonts w:ascii="Times New Roman" w:hAnsi="Times New Roman" w:cs="Times New Roman"/>
          <w:bCs/>
          <w:sz w:val="28"/>
          <w:szCs w:val="28"/>
          <w:lang w:val="uk-UA"/>
        </w:rPr>
        <w:t>Service</w:t>
      </w:r>
      <w:proofErr w:type="spellEnd"/>
      <w:r w:rsidRPr="00C17B85">
        <w:rPr>
          <w:rFonts w:ascii="Times New Roman" w:hAnsi="Times New Roman" w:cs="Times New Roman"/>
          <w:bCs/>
          <w:sz w:val="28"/>
          <w:szCs w:val="28"/>
          <w:lang w:val="uk-UA"/>
        </w:rPr>
        <w:t xml:space="preserve"> </w:t>
      </w:r>
      <w:proofErr w:type="spellStart"/>
      <w:r w:rsidRPr="00C17B85">
        <w:rPr>
          <w:rFonts w:ascii="Times New Roman" w:hAnsi="Times New Roman" w:cs="Times New Roman"/>
          <w:bCs/>
          <w:sz w:val="28"/>
          <w:szCs w:val="28"/>
          <w:lang w:val="uk-UA"/>
        </w:rPr>
        <w:t>Announcement</w:t>
      </w:r>
      <w:proofErr w:type="spellEnd"/>
      <w:r w:rsidRPr="00C17B85">
        <w:rPr>
          <w:rFonts w:ascii="Times New Roman" w:hAnsi="Times New Roman" w:cs="Times New Roman"/>
          <w:bCs/>
          <w:sz w:val="28"/>
          <w:szCs w:val="28"/>
          <w:lang w:val="uk-UA"/>
        </w:rPr>
        <w:t>, що скорочено позначається, як PSA [</w:t>
      </w:r>
      <w:r w:rsidRPr="00C17B85">
        <w:rPr>
          <w:rFonts w:ascii="Times New Roman" w:hAnsi="Times New Roman" w:cs="Times New Roman"/>
          <w:sz w:val="28"/>
          <w:szCs w:val="28"/>
          <w:lang w:val="uk-UA"/>
        </w:rPr>
        <w:t>77</w:t>
      </w:r>
      <w:r w:rsidRPr="00C17B85">
        <w:rPr>
          <w:rFonts w:ascii="Times New Roman" w:hAnsi="Times New Roman" w:cs="Times New Roman"/>
          <w:bCs/>
          <w:sz w:val="28"/>
          <w:szCs w:val="28"/>
          <w:lang w:val="uk-UA"/>
        </w:rPr>
        <w:t>].</w:t>
      </w:r>
    </w:p>
    <w:p w14:paraId="23B293F1"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Також можна навести досить зрозуміле визначення авторів Н. П. </w:t>
      </w:r>
      <w:proofErr w:type="spellStart"/>
      <w:r w:rsidRPr="00C17B85">
        <w:rPr>
          <w:rFonts w:ascii="Times New Roman" w:hAnsi="Times New Roman" w:cs="Times New Roman"/>
          <w:sz w:val="28"/>
          <w:szCs w:val="28"/>
          <w:lang w:val="uk-UA"/>
        </w:rPr>
        <w:t>Аржанова</w:t>
      </w:r>
      <w:proofErr w:type="spellEnd"/>
      <w:r w:rsidRPr="00C17B85">
        <w:rPr>
          <w:rFonts w:ascii="Times New Roman" w:hAnsi="Times New Roman" w:cs="Times New Roman"/>
          <w:sz w:val="28"/>
          <w:szCs w:val="28"/>
          <w:lang w:val="uk-UA"/>
        </w:rPr>
        <w:t xml:space="preserve"> та Т. А. Пирогової: соціальна реклама - «вид некомерційної реклами, спрямованої на зміну моделей суспільної поведінки та привернення уваги до проблем соціуму» [1]. Ряд авторів, наприклад Я. М. Гребньова, відзначають досить високу активність соціальної реклами як інструменту просування тієї чи іншої ідеї [10]. Дійсно, соціальна реклама спрямована на формування у людей певних уявлень, пов'язаних з інтересами широкого загалу і рішенням державних завдань. </w:t>
      </w:r>
    </w:p>
    <w:p w14:paraId="14E25BB2"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Теоретично просування інтересів держави і вирішення суспільних проблем повинні збігатися. Тут одним із пріоритетних завдань є боротьба з шкідливими звичками, комп'ютерною залежністю, гіподинамією, яким можна протиставити, наприклад, спорт і здоровий спосіб життя. Все це може знайти відображення в соціальній рекламі [54]. Головна відмінність соціальної реклами від комерційної полягає в особливостях її використання для благодійних і соціально значущих цілей, для просування інтересів держави. </w:t>
      </w:r>
    </w:p>
    <w:p w14:paraId="4AE478A8"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цілому обсяг соціальної реклами невеликий: в Україні він рідко перевищує 5% від комерційної. Однак її значення як соціально значимого </w:t>
      </w:r>
      <w:r w:rsidRPr="00C17B85">
        <w:rPr>
          <w:rFonts w:ascii="Times New Roman" w:hAnsi="Times New Roman" w:cs="Times New Roman"/>
          <w:sz w:val="28"/>
          <w:szCs w:val="28"/>
          <w:lang w:val="uk-UA"/>
        </w:rPr>
        <w:lastRenderedPageBreak/>
        <w:t xml:space="preserve">явища набагато більше. Слабке використання соціальної реклами в Україні пов'язано, з фінансовим питанням, адже вона не передбачає отримання прибутку, хоча побічно може на це працювати. За розміщення такої реклами платить або держава, або особи і організації, зацікавлені в просуванні своїх ідей. Якщо говорити про канали розміщення соціальної реклами, то тут лідирує телебачення. </w:t>
      </w:r>
    </w:p>
    <w:p w14:paraId="39F59954"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Соціальна реклама передбачає формування у цільової аудиторії певних знань і навичок відповідно до поставлених замовником цілей. В основному робиться акцент на актуальних суспільних проблемах, формуванні сімейних і моральних цінностей, здорового способу життя і в цілому на гуманізації суспільства як такого. Головне завдання - зміна поведінкової моделі основних груп населення [62]. </w:t>
      </w:r>
    </w:p>
    <w:p w14:paraId="1E07EC42"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М. В. </w:t>
      </w:r>
      <w:proofErr w:type="spellStart"/>
      <w:r w:rsidRPr="00C17B85">
        <w:rPr>
          <w:rFonts w:ascii="Times New Roman" w:hAnsi="Times New Roman" w:cs="Times New Roman"/>
          <w:sz w:val="28"/>
          <w:szCs w:val="28"/>
          <w:lang w:val="uk-UA"/>
        </w:rPr>
        <w:t>Терських</w:t>
      </w:r>
      <w:proofErr w:type="spellEnd"/>
      <w:r w:rsidRPr="00C17B85">
        <w:rPr>
          <w:rFonts w:ascii="Times New Roman" w:hAnsi="Times New Roman" w:cs="Times New Roman"/>
          <w:sz w:val="28"/>
          <w:szCs w:val="28"/>
          <w:lang w:val="uk-UA"/>
        </w:rPr>
        <w:t xml:space="preserve"> зазначає, що в широкому розумінні соціальна реклама впливає на суспільну свідомість і її структурні елементи: історичну свідомість, світогляд і громадську думку. У вузькому сенсі, в кожному конкретному випадку, вона апелює до цінностей кожної людини, до її поглядів, положень і норм, і </w:t>
      </w:r>
      <w:proofErr w:type="spellStart"/>
      <w:r w:rsidRPr="00C17B85">
        <w:rPr>
          <w:rFonts w:ascii="Times New Roman" w:hAnsi="Times New Roman" w:cs="Times New Roman"/>
          <w:sz w:val="28"/>
          <w:szCs w:val="28"/>
          <w:lang w:val="uk-UA"/>
        </w:rPr>
        <w:t>формуючихся</w:t>
      </w:r>
      <w:proofErr w:type="spellEnd"/>
      <w:r w:rsidRPr="00C17B85">
        <w:rPr>
          <w:rFonts w:ascii="Times New Roman" w:hAnsi="Times New Roman" w:cs="Times New Roman"/>
          <w:sz w:val="28"/>
          <w:szCs w:val="28"/>
          <w:lang w:val="uk-UA"/>
        </w:rPr>
        <w:t xml:space="preserve"> на цій основі соціальних установок [62]. В більшості своїй замовником такої реклами виступає держава в особі громадських організацій, профільних відомств і міністерств. </w:t>
      </w:r>
    </w:p>
    <w:p w14:paraId="30FF510E"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Найбільш популярними засобами (каналами) розміщення соціальної реклами є відеоролики, розповсюджувані за допомогою телебачення або в Інтернеті, банери, присутні на </w:t>
      </w:r>
      <w:proofErr w:type="spellStart"/>
      <w:r w:rsidRPr="00C17B85">
        <w:rPr>
          <w:rFonts w:ascii="Times New Roman" w:hAnsi="Times New Roman" w:cs="Times New Roman"/>
          <w:sz w:val="28"/>
          <w:szCs w:val="28"/>
          <w:lang w:val="uk-UA"/>
        </w:rPr>
        <w:t>білбордах</w:t>
      </w:r>
      <w:proofErr w:type="spellEnd"/>
      <w:r w:rsidRPr="00C17B85">
        <w:rPr>
          <w:rFonts w:ascii="Times New Roman" w:hAnsi="Times New Roman" w:cs="Times New Roman"/>
          <w:sz w:val="28"/>
          <w:szCs w:val="28"/>
          <w:lang w:val="uk-UA"/>
        </w:rPr>
        <w:t xml:space="preserve"> уздовж доріг, а також у вигляді картинок або анімації в Інтернеті, </w:t>
      </w:r>
      <w:proofErr w:type="spellStart"/>
      <w:r w:rsidRPr="00C17B85">
        <w:rPr>
          <w:rFonts w:ascii="Times New Roman" w:hAnsi="Times New Roman" w:cs="Times New Roman"/>
          <w:sz w:val="28"/>
          <w:szCs w:val="28"/>
          <w:lang w:val="uk-UA"/>
        </w:rPr>
        <w:t>аудіоролики</w:t>
      </w:r>
      <w:proofErr w:type="spellEnd"/>
      <w:r w:rsidRPr="00C17B85">
        <w:rPr>
          <w:rFonts w:ascii="Times New Roman" w:hAnsi="Times New Roman" w:cs="Times New Roman"/>
          <w:sz w:val="28"/>
          <w:szCs w:val="28"/>
          <w:lang w:val="uk-UA"/>
        </w:rPr>
        <w:t xml:space="preserve"> для трансляції по радіо або в місцях великого скупчення людей [67]. Прийнято вважати, що реклама виконує наступні функції: освітню, виховну, агітаційну, інформаційну. В рамках вивчення соціальної реклами проти поширення </w:t>
      </w:r>
      <w:proofErr w:type="spellStart"/>
      <w:r w:rsidRPr="00C17B85">
        <w:rPr>
          <w:rFonts w:ascii="Times New Roman" w:hAnsi="Times New Roman" w:cs="Times New Roman"/>
          <w:sz w:val="28"/>
          <w:szCs w:val="28"/>
          <w:lang w:val="uk-UA"/>
        </w:rPr>
        <w:t>коронавірусної</w:t>
      </w:r>
      <w:proofErr w:type="spellEnd"/>
      <w:r w:rsidRPr="00C17B85">
        <w:rPr>
          <w:rFonts w:ascii="Times New Roman" w:hAnsi="Times New Roman" w:cs="Times New Roman"/>
          <w:sz w:val="28"/>
          <w:szCs w:val="28"/>
          <w:lang w:val="uk-UA"/>
        </w:rPr>
        <w:t xml:space="preserve"> інфекції ми будемо говорити про інформаційну та агітаційні функціях. </w:t>
      </w:r>
    </w:p>
    <w:p w14:paraId="4DD55EF3"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Як об'єкт такої реклами виступає ідея профілактики поширення Covid-19 і певний заклик до зміни свідомості і поведінки цільових груп з використанням імперативу. Така реклама, що просуває громадські та державні інтереси, </w:t>
      </w:r>
      <w:r w:rsidRPr="00C17B85">
        <w:rPr>
          <w:rFonts w:ascii="Times New Roman" w:hAnsi="Times New Roman" w:cs="Times New Roman"/>
          <w:sz w:val="28"/>
          <w:szCs w:val="28"/>
          <w:lang w:val="uk-UA"/>
        </w:rPr>
        <w:lastRenderedPageBreak/>
        <w:t>орієнтована не на вузьку цільову аудиторію, а на широкий загал, адже проблема зачіпає все суспільство без винятку.</w:t>
      </w:r>
    </w:p>
    <w:p w14:paraId="0DA87A74"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На сьогоднішній день серед епідемічних </w:t>
      </w:r>
      <w:proofErr w:type="spellStart"/>
      <w:r w:rsidRPr="00C17B85">
        <w:rPr>
          <w:rFonts w:ascii="Times New Roman" w:hAnsi="Times New Roman" w:cs="Times New Roman"/>
          <w:sz w:val="28"/>
          <w:szCs w:val="28"/>
          <w:lang w:val="uk-UA"/>
        </w:rPr>
        <w:t>коронавірусів</w:t>
      </w:r>
      <w:proofErr w:type="spellEnd"/>
      <w:r w:rsidRPr="00C17B85">
        <w:rPr>
          <w:rFonts w:ascii="Times New Roman" w:hAnsi="Times New Roman" w:cs="Times New Roman"/>
          <w:sz w:val="28"/>
          <w:szCs w:val="28"/>
          <w:lang w:val="uk-UA"/>
        </w:rPr>
        <w:t xml:space="preserve"> людини виділяють 4 види, в результаті рекомбінації РНК яких можуть з'являтися нові варіанти, що представляють досить серйозну небезпеку для людини, наприклад Covid-19 [75]. </w:t>
      </w:r>
    </w:p>
    <w:p w14:paraId="136E7661"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рамках нашого дослідження ми і розглянемо соціальну рекламу проти поширення Covid-19, представлену у вигляді відеороликів і банерів, що розміщуються як на </w:t>
      </w:r>
      <w:proofErr w:type="spellStart"/>
      <w:r w:rsidRPr="00C17B85">
        <w:rPr>
          <w:rFonts w:ascii="Times New Roman" w:hAnsi="Times New Roman" w:cs="Times New Roman"/>
          <w:sz w:val="28"/>
          <w:szCs w:val="28"/>
          <w:lang w:val="uk-UA"/>
        </w:rPr>
        <w:t>білбордах</w:t>
      </w:r>
      <w:proofErr w:type="spellEnd"/>
      <w:r w:rsidRPr="00C17B85">
        <w:rPr>
          <w:rFonts w:ascii="Times New Roman" w:hAnsi="Times New Roman" w:cs="Times New Roman"/>
          <w:sz w:val="28"/>
          <w:szCs w:val="28"/>
          <w:lang w:val="uk-UA"/>
        </w:rPr>
        <w:t xml:space="preserve">, так і в мережі Інтернет. </w:t>
      </w:r>
    </w:p>
    <w:p w14:paraId="0FC03099"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Як своєрідна реакція на суспільно значиму проблему пандемії з березня 2020 р. на вулицях українських міст стала активно з'являтися зовнішня соціальна реклама, присвячена запобіганню поширення Covid-19. Рекламні </w:t>
      </w:r>
      <w:proofErr w:type="spellStart"/>
      <w:r w:rsidRPr="00C17B85">
        <w:rPr>
          <w:rFonts w:ascii="Times New Roman" w:hAnsi="Times New Roman" w:cs="Times New Roman"/>
          <w:sz w:val="28"/>
          <w:szCs w:val="28"/>
          <w:lang w:val="uk-UA"/>
        </w:rPr>
        <w:t>постери</w:t>
      </w:r>
      <w:proofErr w:type="spellEnd"/>
      <w:r w:rsidRPr="00C17B85">
        <w:rPr>
          <w:rFonts w:ascii="Times New Roman" w:hAnsi="Times New Roman" w:cs="Times New Roman"/>
          <w:sz w:val="28"/>
          <w:szCs w:val="28"/>
          <w:lang w:val="uk-UA"/>
        </w:rPr>
        <w:t xml:space="preserve"> розташували на популярних автомобільних маршрутах, у великих магазинів, на зупинках, в паркових зонах, що дозволило забезпечити максимальне охоплення аудиторії. </w:t>
      </w:r>
    </w:p>
    <w:p w14:paraId="5B150A63"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 більшості проаналізованих в рамках даного дослідження </w:t>
      </w:r>
      <w:proofErr w:type="spellStart"/>
      <w:r w:rsidRPr="00C17B85">
        <w:rPr>
          <w:rFonts w:ascii="Times New Roman" w:hAnsi="Times New Roman" w:cs="Times New Roman"/>
          <w:sz w:val="28"/>
          <w:szCs w:val="28"/>
          <w:lang w:val="uk-UA"/>
        </w:rPr>
        <w:t>білбордів</w:t>
      </w:r>
      <w:proofErr w:type="spellEnd"/>
      <w:r w:rsidRPr="00C17B85">
        <w:rPr>
          <w:rFonts w:ascii="Times New Roman" w:hAnsi="Times New Roman" w:cs="Times New Roman"/>
          <w:sz w:val="28"/>
          <w:szCs w:val="28"/>
          <w:lang w:val="uk-UA"/>
        </w:rPr>
        <w:t xml:space="preserve"> розміщені заклики дотримуватися режиму самоізоляції, надягати рукавички і маску в місцях великого скупчення людей, дотримуватися соціальну дистанцію і т. п.: «Я вдома! А ти?» ,«Мийте руки!», «Носіть маски», «Залишайтеся вдома», «Тримайте дистанцію!», «Самоізоляція - не просто слово. Вона врятує життя», «Залишитися вдома = зберегти здоров'я, а може, і життя!» і ін. </w:t>
      </w:r>
    </w:p>
    <w:p w14:paraId="513C69A1"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Деякі варіації соціальної зовнішньої реклами даної тематики  спрямовані на створення загонів добровольців для допомоги і доставки продуктів літнім і </w:t>
      </w:r>
      <w:proofErr w:type="spellStart"/>
      <w:r w:rsidRPr="00C17B85">
        <w:rPr>
          <w:rFonts w:ascii="Times New Roman" w:hAnsi="Times New Roman" w:cs="Times New Roman"/>
          <w:sz w:val="28"/>
          <w:szCs w:val="28"/>
          <w:lang w:val="uk-UA"/>
        </w:rPr>
        <w:t>маломобільних</w:t>
      </w:r>
      <w:proofErr w:type="spellEnd"/>
      <w:r w:rsidRPr="00C17B85">
        <w:rPr>
          <w:rFonts w:ascii="Times New Roman" w:hAnsi="Times New Roman" w:cs="Times New Roman"/>
          <w:sz w:val="28"/>
          <w:szCs w:val="28"/>
          <w:lang w:val="uk-UA"/>
        </w:rPr>
        <w:t xml:space="preserve"> людям: «Стань волонтером! Ти можеш допомогти».</w:t>
      </w:r>
    </w:p>
    <w:p w14:paraId="15AD3463"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Проведений в рамках даного дослідження аналіз слоганів, соціальної реклами, присвяченої запобіганню поширенню </w:t>
      </w:r>
      <w:proofErr w:type="spellStart"/>
      <w:r w:rsidRPr="00C17B85">
        <w:rPr>
          <w:rFonts w:ascii="Times New Roman" w:hAnsi="Times New Roman" w:cs="Times New Roman"/>
          <w:sz w:val="28"/>
          <w:szCs w:val="28"/>
          <w:lang w:val="uk-UA"/>
        </w:rPr>
        <w:t>коронавіруса</w:t>
      </w:r>
      <w:proofErr w:type="spellEnd"/>
      <w:r w:rsidRPr="00C17B85">
        <w:rPr>
          <w:rFonts w:ascii="Times New Roman" w:hAnsi="Times New Roman" w:cs="Times New Roman"/>
          <w:sz w:val="28"/>
          <w:szCs w:val="28"/>
          <w:lang w:val="uk-UA"/>
        </w:rPr>
        <w:t xml:space="preserve">, дозволив нам зробити висновок про те, що вони представляють собою вільні, самодостатні і незалежні висловлювання, що несуть містке смислове навантаження; це структурно прості фрази, що включають звернення і заклики. Все це дає можливість розставити акценти на особливо значущих соціальних ідеях, </w:t>
      </w:r>
      <w:r w:rsidRPr="00C17B85">
        <w:rPr>
          <w:rFonts w:ascii="Times New Roman" w:hAnsi="Times New Roman" w:cs="Times New Roman"/>
          <w:sz w:val="28"/>
          <w:szCs w:val="28"/>
          <w:lang w:val="uk-UA"/>
        </w:rPr>
        <w:lastRenderedPageBreak/>
        <w:t xml:space="preserve">сформувати нові суспільні цінності (наприклад, дотримання дистанції та профілактичних заходів в умовах бурхливої </w:t>
      </w:r>
      <w:proofErr w:type="spellStart"/>
      <w:r w:rsidRPr="00C17B85">
        <w:rPr>
          <w:rFonts w:ascii="Times New Roman" w:hAnsi="Times New Roman" w:cs="Times New Roman"/>
          <w:sz w:val="28"/>
          <w:szCs w:val="28"/>
          <w:lang w:val="uk-UA"/>
        </w:rPr>
        <w:t>​​пандемії</w:t>
      </w:r>
      <w:proofErr w:type="spellEnd"/>
      <w:r w:rsidRPr="00C17B85">
        <w:rPr>
          <w:rFonts w:ascii="Times New Roman" w:hAnsi="Times New Roman" w:cs="Times New Roman"/>
          <w:sz w:val="28"/>
          <w:szCs w:val="28"/>
          <w:lang w:val="uk-UA"/>
        </w:rPr>
        <w:t xml:space="preserve">). </w:t>
      </w:r>
    </w:p>
    <w:p w14:paraId="30BF66D9"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Звертаючись до аналізу дизайну реклами, зауважимо, що для нього характерна поліфонічність, що дає можливість не тільки привертати увагу людей, а й ефективно впливати на цільову аудиторію: </w:t>
      </w:r>
    </w:p>
    <w:p w14:paraId="39D9651B"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1) 50% реклами, що була проаналізована нами, містить графічні символи (жести оцінювання «</w:t>
      </w:r>
      <w:proofErr w:type="spellStart"/>
      <w:r w:rsidRPr="00C17B85">
        <w:rPr>
          <w:rFonts w:ascii="Times New Roman" w:hAnsi="Times New Roman" w:cs="Times New Roman"/>
          <w:sz w:val="28"/>
          <w:szCs w:val="28"/>
          <w:lang w:val="uk-UA"/>
        </w:rPr>
        <w:t>лайк</w:t>
      </w:r>
      <w:proofErr w:type="spellEnd"/>
      <w:r w:rsidRPr="00C17B85">
        <w:rPr>
          <w:rFonts w:ascii="Times New Roman" w:hAnsi="Times New Roman" w:cs="Times New Roman"/>
          <w:sz w:val="28"/>
          <w:szCs w:val="28"/>
          <w:lang w:val="uk-UA"/>
        </w:rPr>
        <w:t>» і «</w:t>
      </w:r>
      <w:proofErr w:type="spellStart"/>
      <w:r w:rsidRPr="00C17B85">
        <w:rPr>
          <w:rFonts w:ascii="Times New Roman" w:hAnsi="Times New Roman" w:cs="Times New Roman"/>
          <w:sz w:val="28"/>
          <w:szCs w:val="28"/>
          <w:lang w:val="uk-UA"/>
        </w:rPr>
        <w:t>дизлайк</w:t>
      </w:r>
      <w:proofErr w:type="spellEnd"/>
      <w:r w:rsidRPr="00C17B85">
        <w:rPr>
          <w:rFonts w:ascii="Times New Roman" w:hAnsi="Times New Roman" w:cs="Times New Roman"/>
          <w:sz w:val="28"/>
          <w:szCs w:val="28"/>
          <w:lang w:val="uk-UA"/>
        </w:rPr>
        <w:t>», трансформовані дорожні знаки і т. п.), що супроводжуються рекламним текстом (рис. 1):</w:t>
      </w:r>
    </w:p>
    <w:p w14:paraId="64088137" w14:textId="77777777" w:rsidR="005B3EA3" w:rsidRPr="00C17B85" w:rsidRDefault="005B3EA3" w:rsidP="005B3EA3">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1EA936DF" wp14:editId="5CAAD6F0">
            <wp:extent cx="4502150" cy="3600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4427" cy="3602468"/>
                    </a:xfrm>
                    <a:prstGeom prst="rect">
                      <a:avLst/>
                    </a:prstGeom>
                    <a:noFill/>
                    <a:ln>
                      <a:noFill/>
                    </a:ln>
                  </pic:spPr>
                </pic:pic>
              </a:graphicData>
            </a:graphic>
          </wp:inline>
        </w:drawing>
      </w:r>
    </w:p>
    <w:p w14:paraId="355214F7"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
    <w:p w14:paraId="28FB167B"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 1 Приклад соціальної реклами, що містить</w:t>
      </w:r>
    </w:p>
    <w:p w14:paraId="439A42DA"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графічні символи, що супроводжуються рекламним текстом</w:t>
      </w:r>
    </w:p>
    <w:p w14:paraId="10037AB1"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2) ряд плакатів характеризується наявністю тільки мотивуючих слоганів (15%) (рис. 2.2):</w:t>
      </w:r>
    </w:p>
    <w:p w14:paraId="70869571" w14:textId="77777777" w:rsidR="005B3EA3" w:rsidRPr="00C17B85" w:rsidRDefault="005B3EA3" w:rsidP="005B3EA3">
      <w:pPr>
        <w:spacing w:line="360" w:lineRule="auto"/>
        <w:ind w:firstLine="709"/>
        <w:contextualSpacing/>
        <w:jc w:val="center"/>
        <w:rPr>
          <w:rFonts w:ascii="Times New Roman" w:hAnsi="Times New Roman" w:cs="Times New Roman"/>
          <w:noProof/>
          <w:sz w:val="28"/>
          <w:szCs w:val="28"/>
          <w:lang w:val="uk-UA"/>
        </w:rPr>
      </w:pPr>
    </w:p>
    <w:p w14:paraId="761FF247" w14:textId="77777777" w:rsidR="005B3EA3" w:rsidRPr="00C17B85" w:rsidRDefault="005B3EA3" w:rsidP="005B3EA3">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21048B6F" wp14:editId="4665D76C">
            <wp:extent cx="3028950" cy="1504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14:paraId="429E9317"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 2. Приклад соціальної реклами,</w:t>
      </w:r>
    </w:p>
    <w:p w14:paraId="587DB897"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яка характеризується наявністю мотивуючого слогана</w:t>
      </w:r>
    </w:p>
    <w:p w14:paraId="6A1F4D86"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3) 35% розглянутих нами прикладів соціальної реклами містить зображення лікарів, що працюють в лікарнях по всій Україні з хворими пацієнтами: </w:t>
      </w:r>
    </w:p>
    <w:p w14:paraId="4DEDF142" w14:textId="77777777" w:rsidR="005B3EA3" w:rsidRPr="00C17B85" w:rsidRDefault="005B3EA3" w:rsidP="005B3EA3">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4C06299E" wp14:editId="23777502">
            <wp:extent cx="2908300" cy="4112657"/>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852" cy="4121923"/>
                    </a:xfrm>
                    <a:prstGeom prst="rect">
                      <a:avLst/>
                    </a:prstGeom>
                    <a:noFill/>
                    <a:ln>
                      <a:noFill/>
                    </a:ln>
                  </pic:spPr>
                </pic:pic>
              </a:graphicData>
            </a:graphic>
          </wp:inline>
        </w:drawing>
      </w:r>
    </w:p>
    <w:p w14:paraId="3C4D5A2D"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 3 Приклад зовнішньої реклами</w:t>
      </w:r>
    </w:p>
    <w:p w14:paraId="7E894B15"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  з зображеннями лікарів</w:t>
      </w:r>
    </w:p>
    <w:p w14:paraId="7412638E"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Особливої уваги заслуговує </w:t>
      </w:r>
      <w:proofErr w:type="spellStart"/>
      <w:r w:rsidRPr="00C17B85">
        <w:rPr>
          <w:rFonts w:ascii="Times New Roman" w:hAnsi="Times New Roman" w:cs="Times New Roman"/>
          <w:sz w:val="28"/>
          <w:szCs w:val="28"/>
          <w:lang w:val="uk-UA"/>
        </w:rPr>
        <w:t>відео-реклама</w:t>
      </w:r>
      <w:proofErr w:type="spellEnd"/>
      <w:r w:rsidRPr="00C17B85">
        <w:rPr>
          <w:rFonts w:ascii="Times New Roman" w:hAnsi="Times New Roman" w:cs="Times New Roman"/>
          <w:sz w:val="28"/>
          <w:szCs w:val="28"/>
          <w:lang w:val="uk-UA"/>
        </w:rPr>
        <w:t>, яку можна умовно розділити на загальну – направлену на всі вікові аудиторії та спеціальну – конкретна аудиторія.</w:t>
      </w:r>
    </w:p>
    <w:p w14:paraId="00823367"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Прикладом загальної соціальної реклами є </w:t>
      </w:r>
      <w:bookmarkStart w:id="18" w:name="_Hlk71730847"/>
      <w:r w:rsidRPr="00C17B85">
        <w:rPr>
          <w:rFonts w:ascii="Times New Roman" w:hAnsi="Times New Roman" w:cs="Times New Roman"/>
          <w:sz w:val="28"/>
          <w:szCs w:val="28"/>
          <w:lang w:val="uk-UA"/>
        </w:rPr>
        <w:t xml:space="preserve">повідомлення «Про </w:t>
      </w:r>
      <w:proofErr w:type="spellStart"/>
      <w:r w:rsidRPr="00C17B85">
        <w:rPr>
          <w:rFonts w:ascii="Times New Roman" w:hAnsi="Times New Roman" w:cs="Times New Roman"/>
          <w:sz w:val="28"/>
          <w:szCs w:val="28"/>
          <w:lang w:val="uk-UA"/>
        </w:rPr>
        <w:t>коронавірус</w:t>
      </w:r>
      <w:proofErr w:type="spellEnd"/>
      <w:r w:rsidRPr="00C17B85">
        <w:rPr>
          <w:rFonts w:ascii="Times New Roman" w:hAnsi="Times New Roman" w:cs="Times New Roman"/>
          <w:sz w:val="28"/>
          <w:szCs w:val="28"/>
          <w:lang w:val="uk-UA"/>
        </w:rPr>
        <w:t>» опубліковане МОЗ України.</w:t>
      </w:r>
    </w:p>
    <w:p w14:paraId="1DFAB0CA" w14:textId="77777777" w:rsidR="005B3EA3" w:rsidRPr="00C17B85" w:rsidRDefault="005B3EA3" w:rsidP="005B3EA3">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38D082B4" wp14:editId="3232F6FA">
            <wp:extent cx="3473450" cy="2605088"/>
            <wp:effectExtent l="0" t="0" r="0" b="5080"/>
            <wp:docPr id="6" name="Видео 6" descr="Про коронавірус">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идео 6" descr="Про коронавірус">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embeddedHtml="&lt;iframe width=&quot;200&quot; height=&quot;113&quot; src=&quot;https://www.youtube.com/embed/2NOzH9dopy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480610" cy="2610458"/>
                    </a:xfrm>
                    <a:prstGeom prst="rect">
                      <a:avLst/>
                    </a:prstGeom>
                  </pic:spPr>
                </pic:pic>
              </a:graphicData>
            </a:graphic>
          </wp:inline>
        </w:drawing>
      </w:r>
    </w:p>
    <w:p w14:paraId="355CFBF8"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Рис. 4 Ролик «Про </w:t>
      </w:r>
      <w:proofErr w:type="spellStart"/>
      <w:r w:rsidRPr="00C17B85">
        <w:rPr>
          <w:rFonts w:ascii="Times New Roman" w:hAnsi="Times New Roman" w:cs="Times New Roman"/>
          <w:i/>
          <w:iCs/>
          <w:sz w:val="28"/>
          <w:szCs w:val="28"/>
          <w:lang w:val="uk-UA"/>
        </w:rPr>
        <w:t>коронавірус</w:t>
      </w:r>
      <w:proofErr w:type="spellEnd"/>
      <w:r w:rsidRPr="00C17B85">
        <w:rPr>
          <w:rFonts w:ascii="Times New Roman" w:hAnsi="Times New Roman" w:cs="Times New Roman"/>
          <w:i/>
          <w:iCs/>
          <w:sz w:val="28"/>
          <w:szCs w:val="28"/>
          <w:lang w:val="uk-UA"/>
        </w:rPr>
        <w:t>»</w:t>
      </w:r>
    </w:p>
    <w:bookmarkEnd w:id="18"/>
    <w:p w14:paraId="4B3B1C1E"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Прикладом спеціальної соціальної реклами може служити ролик для дитячої аудиторії, що був випущений дитячим телеканалом ПЛЮСПЛЮС і МОЗ України. Даний анімаційний ролик для дітей містить поради про те, як поводитися під час карантину, спричиненого </w:t>
      </w:r>
      <w:proofErr w:type="spellStart"/>
      <w:r w:rsidRPr="00C17B85">
        <w:rPr>
          <w:rFonts w:ascii="Times New Roman" w:hAnsi="Times New Roman" w:cs="Times New Roman"/>
          <w:sz w:val="28"/>
          <w:szCs w:val="28"/>
          <w:lang w:val="uk-UA"/>
        </w:rPr>
        <w:t>коронавірусом</w:t>
      </w:r>
      <w:proofErr w:type="spellEnd"/>
      <w:r w:rsidRPr="00C17B85">
        <w:rPr>
          <w:rFonts w:ascii="Times New Roman" w:hAnsi="Times New Roman" w:cs="Times New Roman"/>
          <w:sz w:val="28"/>
          <w:szCs w:val="28"/>
          <w:lang w:val="uk-UA"/>
        </w:rPr>
        <w:t xml:space="preserve"> COVID-19.  У ролику зібрані офіційні рекомендації щодо поведінки. Разом з героями ПЛЮСПЛЮС – </w:t>
      </w:r>
      <w:proofErr w:type="spellStart"/>
      <w:r w:rsidRPr="00C17B85">
        <w:rPr>
          <w:rFonts w:ascii="Times New Roman" w:hAnsi="Times New Roman" w:cs="Times New Roman"/>
          <w:sz w:val="28"/>
          <w:szCs w:val="28"/>
          <w:lang w:val="uk-UA"/>
        </w:rPr>
        <w:t>Трикутею</w:t>
      </w:r>
      <w:proofErr w:type="spellEnd"/>
      <w:r w:rsidRPr="00C17B85">
        <w:rPr>
          <w:rFonts w:ascii="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Квадриком</w:t>
      </w:r>
      <w:proofErr w:type="spellEnd"/>
      <w:r w:rsidRPr="00C17B85">
        <w:rPr>
          <w:rFonts w:ascii="Times New Roman" w:hAnsi="Times New Roman" w:cs="Times New Roman"/>
          <w:sz w:val="28"/>
          <w:szCs w:val="28"/>
          <w:lang w:val="uk-UA"/>
        </w:rPr>
        <w:t xml:space="preserve"> і Кружком – діти дізнаються, «як озброїтися проти вірусу» легкими кроками.</w:t>
      </w:r>
    </w:p>
    <w:p w14:paraId="35B283E0" w14:textId="77777777" w:rsidR="005B3EA3" w:rsidRPr="00C17B85" w:rsidRDefault="005B3EA3" w:rsidP="005B3EA3">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6839A883" wp14:editId="0702A5AD">
            <wp:extent cx="3848100" cy="2076450"/>
            <wp:effectExtent l="0" t="0" r="0" b="0"/>
            <wp:docPr id="5" name="Видео 5" descr="Коронавірус - ролик для дітей з порадам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идео 5" descr="Коронавірус - ролик для дітей з порадами">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embeddedHtml="&lt;iframe width=&quot;200&quot; height=&quot;113&quot; src=&quot;https://www.youtube.com/embed/fmI6IJ9N7g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853660" cy="2079450"/>
                    </a:xfrm>
                    <a:prstGeom prst="rect">
                      <a:avLst/>
                    </a:prstGeom>
                  </pic:spPr>
                </pic:pic>
              </a:graphicData>
            </a:graphic>
          </wp:inline>
        </w:drawing>
      </w:r>
    </w:p>
    <w:p w14:paraId="1C7A09C9" w14:textId="77777777" w:rsidR="005B3EA3" w:rsidRPr="00C17B85" w:rsidRDefault="005B3EA3" w:rsidP="005B3EA3">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Рис. 5 </w:t>
      </w:r>
      <w:proofErr w:type="spellStart"/>
      <w:r w:rsidRPr="00C17B85">
        <w:rPr>
          <w:rFonts w:ascii="Times New Roman" w:hAnsi="Times New Roman" w:cs="Times New Roman"/>
          <w:i/>
          <w:iCs/>
          <w:sz w:val="28"/>
          <w:szCs w:val="28"/>
          <w:lang w:val="uk-UA"/>
        </w:rPr>
        <w:t>Коронавірус</w:t>
      </w:r>
      <w:proofErr w:type="spellEnd"/>
      <w:r w:rsidRPr="00C17B85">
        <w:rPr>
          <w:rFonts w:ascii="Times New Roman" w:hAnsi="Times New Roman" w:cs="Times New Roman"/>
          <w:i/>
          <w:iCs/>
          <w:sz w:val="28"/>
          <w:szCs w:val="28"/>
          <w:lang w:val="uk-UA"/>
        </w:rPr>
        <w:t xml:space="preserve"> - ролик для дітей з порадами</w:t>
      </w:r>
    </w:p>
    <w:p w14:paraId="10D61C98"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Таким чином, соціальна реклама, спрямована на запобігання поширенню Covid-19, відрізняючись за дизайном або сюжетом, акцентує увагу цільової аудиторії на особливо значущих соціальних ідеях (турбота про здоров'я друзів і </w:t>
      </w:r>
      <w:r w:rsidRPr="00C17B85">
        <w:rPr>
          <w:rFonts w:ascii="Times New Roman" w:hAnsi="Times New Roman" w:cs="Times New Roman"/>
          <w:sz w:val="28"/>
          <w:szCs w:val="28"/>
          <w:lang w:val="uk-UA"/>
        </w:rPr>
        <w:lastRenderedPageBreak/>
        <w:t xml:space="preserve">рідних, </w:t>
      </w:r>
      <w:proofErr w:type="spellStart"/>
      <w:r w:rsidRPr="00C17B85">
        <w:rPr>
          <w:rFonts w:ascii="Times New Roman" w:hAnsi="Times New Roman" w:cs="Times New Roman"/>
          <w:sz w:val="28"/>
          <w:szCs w:val="28"/>
          <w:lang w:val="uk-UA"/>
        </w:rPr>
        <w:t>волонтерство</w:t>
      </w:r>
      <w:proofErr w:type="spellEnd"/>
      <w:r w:rsidRPr="00C17B85">
        <w:rPr>
          <w:rFonts w:ascii="Times New Roman" w:hAnsi="Times New Roman" w:cs="Times New Roman"/>
          <w:sz w:val="28"/>
          <w:szCs w:val="28"/>
          <w:lang w:val="uk-UA"/>
        </w:rPr>
        <w:t xml:space="preserve">) і формує нові суспільні цінності (дотримання режиму самоізоляції, безпечної дистанції та профілактичних заходів в умовах бурхливої </w:t>
      </w:r>
      <w:proofErr w:type="spellStart"/>
      <w:r w:rsidRPr="00C17B85">
        <w:rPr>
          <w:rFonts w:ascii="Times New Roman" w:hAnsi="Times New Roman" w:cs="Times New Roman"/>
          <w:sz w:val="28"/>
          <w:szCs w:val="28"/>
          <w:lang w:val="uk-UA"/>
        </w:rPr>
        <w:t>​​пандемії</w:t>
      </w:r>
      <w:proofErr w:type="spellEnd"/>
      <w:r w:rsidRPr="00C17B85">
        <w:rPr>
          <w:rFonts w:ascii="Times New Roman" w:hAnsi="Times New Roman" w:cs="Times New Roman"/>
          <w:sz w:val="28"/>
          <w:szCs w:val="28"/>
          <w:lang w:val="uk-UA"/>
        </w:rPr>
        <w:t xml:space="preserve">). Все це дозволяє вважати соціальну рекламу цінних елементом життя сучасного суспільства, транслятором </w:t>
      </w:r>
      <w:proofErr w:type="spellStart"/>
      <w:r w:rsidRPr="00C17B85">
        <w:rPr>
          <w:rFonts w:ascii="Times New Roman" w:hAnsi="Times New Roman" w:cs="Times New Roman"/>
          <w:sz w:val="28"/>
          <w:szCs w:val="28"/>
          <w:lang w:val="uk-UA"/>
        </w:rPr>
        <w:t>здоров'язберігаючих</w:t>
      </w:r>
      <w:proofErr w:type="spellEnd"/>
      <w:r w:rsidRPr="00C17B85">
        <w:rPr>
          <w:rFonts w:ascii="Times New Roman" w:hAnsi="Times New Roman" w:cs="Times New Roman"/>
          <w:sz w:val="28"/>
          <w:szCs w:val="28"/>
          <w:lang w:val="uk-UA"/>
        </w:rPr>
        <w:t xml:space="preserve"> орієнтирів, актуальних в умовах пандемії </w:t>
      </w:r>
      <w:proofErr w:type="spellStart"/>
      <w:r w:rsidRPr="00C17B85">
        <w:rPr>
          <w:rFonts w:ascii="Times New Roman" w:hAnsi="Times New Roman" w:cs="Times New Roman"/>
          <w:sz w:val="28"/>
          <w:szCs w:val="28"/>
          <w:lang w:val="uk-UA"/>
        </w:rPr>
        <w:t>коронавіруса</w:t>
      </w:r>
      <w:proofErr w:type="spellEnd"/>
      <w:r w:rsidRPr="00C17B85">
        <w:rPr>
          <w:rFonts w:ascii="Times New Roman" w:hAnsi="Times New Roman" w:cs="Times New Roman"/>
          <w:sz w:val="28"/>
          <w:szCs w:val="28"/>
          <w:lang w:val="uk-UA"/>
        </w:rPr>
        <w:t>.</w:t>
      </w:r>
    </w:p>
    <w:p w14:paraId="0113AC05" w14:textId="7308E4D4"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Розглянувши ключові елементи та види соціальної реклами перейдемо до дослідження методів, які можуть використовуватися під час дослідження її сприймання різними віковими групами українського населення.</w:t>
      </w:r>
    </w:p>
    <w:p w14:paraId="1F139D70" w14:textId="5CA67B84"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Для початку слід визначитися з термінологією, яка використовується в рамках даного дослідження. «Метод - основний спосіб збору, обробки або аналізу даних. Техніка - сукупність спеціальних прийомів для ефективного використання того чи іншого методу. Методика - поняття, яким позначимо сукупність технічних прийомів, пов'язаних з даним методом [72, c.17]. </w:t>
      </w:r>
    </w:p>
    <w:p w14:paraId="4E8BA05D"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дослідженні сприймання реклами використовують як кількісні, так і якісні методи. Кількісні дослідження дозволяють отримати виражену кількісно інформацію, яка не стосується глибинних мотивів, зате охоплює думки значної кількості людей. Це дозволяє обробляти її статистичними методами і поширювати на генеральну сукупність, що є ключовою відмінністю кількісних і якісних досліджень. Якісні дослідження, на відміну від кількісних, дозволяють відповісти на питання «як» і «чому». Тобто дозволяють отримати докладні дані про думки, погляди, стосунки, глибинні мотивації </w:t>
      </w:r>
      <w:proofErr w:type="spellStart"/>
      <w:r w:rsidRPr="00C17B85">
        <w:rPr>
          <w:rFonts w:ascii="Times New Roman" w:hAnsi="Times New Roman" w:cs="Times New Roman"/>
          <w:sz w:val="28"/>
          <w:szCs w:val="28"/>
          <w:lang w:val="uk-UA"/>
        </w:rPr>
        <w:t>респондентів.Дані</w:t>
      </w:r>
      <w:proofErr w:type="spellEnd"/>
      <w:r w:rsidRPr="00C17B85">
        <w:rPr>
          <w:rFonts w:ascii="Times New Roman" w:hAnsi="Times New Roman" w:cs="Times New Roman"/>
          <w:sz w:val="28"/>
          <w:szCs w:val="28"/>
          <w:lang w:val="uk-UA"/>
        </w:rPr>
        <w:t xml:space="preserve">, отримані за допомогою якісних методів не можуть бути перенесені на генеральну сукупність. </w:t>
      </w:r>
    </w:p>
    <w:p w14:paraId="5D93DEFC"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 кількісних методів найчастіше використовується опитування. Даний метод передбачає з'ясування у респондентів їх думок щодо реклами за певним набором питань, включених в анкету за допомогою опосередкованого або безпосереднього контакту інтерв'юера і респондентів. Опитування поділяються на види за різними підставами: </w:t>
      </w:r>
    </w:p>
    <w:p w14:paraId="0CDE432A"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-за</w:t>
      </w:r>
      <w:proofErr w:type="spellEnd"/>
      <w:r w:rsidRPr="00C17B85">
        <w:rPr>
          <w:rFonts w:ascii="Times New Roman" w:hAnsi="Times New Roman" w:cs="Times New Roman"/>
          <w:sz w:val="28"/>
          <w:szCs w:val="28"/>
          <w:lang w:val="uk-UA"/>
        </w:rPr>
        <w:t xml:space="preserve"> способом контакту з респондентом: особисто, по телефону, поштою (в тому числі по електронній) і через Internet; </w:t>
      </w:r>
    </w:p>
    <w:p w14:paraId="45C35F06"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lastRenderedPageBreak/>
        <w:t>-за</w:t>
      </w:r>
      <w:proofErr w:type="spellEnd"/>
      <w:r w:rsidRPr="00C17B85">
        <w:rPr>
          <w:rFonts w:ascii="Times New Roman" w:hAnsi="Times New Roman" w:cs="Times New Roman"/>
          <w:sz w:val="28"/>
          <w:szCs w:val="28"/>
          <w:lang w:val="uk-UA"/>
        </w:rPr>
        <w:t xml:space="preserve"> типом респондентів: опитування фізичних осіб, опитування юридичних осіб, опитування експертів; </w:t>
      </w:r>
    </w:p>
    <w:p w14:paraId="73214EEE"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-за</w:t>
      </w:r>
      <w:proofErr w:type="spellEnd"/>
      <w:r w:rsidRPr="00C17B85">
        <w:rPr>
          <w:rFonts w:ascii="Times New Roman" w:hAnsi="Times New Roman" w:cs="Times New Roman"/>
          <w:sz w:val="28"/>
          <w:szCs w:val="28"/>
          <w:lang w:val="uk-UA"/>
        </w:rPr>
        <w:t xml:space="preserve"> місцем проведення опитування: вдома, в офісі, в місцях продажів; </w:t>
      </w:r>
    </w:p>
    <w:p w14:paraId="5FDDF3EC"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-за</w:t>
      </w:r>
      <w:proofErr w:type="spellEnd"/>
      <w:r w:rsidRPr="00C17B85">
        <w:rPr>
          <w:rFonts w:ascii="Times New Roman" w:hAnsi="Times New Roman" w:cs="Times New Roman"/>
          <w:sz w:val="28"/>
          <w:szCs w:val="28"/>
          <w:lang w:val="uk-UA"/>
        </w:rPr>
        <w:t xml:space="preserve"> типом вибірки: опитування репрезентативної або цільової вибірки. </w:t>
      </w:r>
    </w:p>
    <w:p w14:paraId="60E3A17D"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Технологія проведення опитування досить проста: суть методу в зборі первинної інформації за допомогою прямої постановки питань респондентам щодо їх рівня знання реклами, ставлення до неї, переваг. Як правило, для дослідження сприймання реклами використовують анкетне опитування. Переваги даного методу: дешевизна, простота, відсутність впливу інтерв'юера на відповіді респондентів, можливість отримати відомості від великої кількості респондентів, можливість показати візуальні матеріали.</w:t>
      </w:r>
    </w:p>
    <w:p w14:paraId="17B722D0"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Недоліки: неможливість отримати глибинні відомості про думки респондентів, що є найважливішим у дослідженні сприймання реклами. </w:t>
      </w:r>
    </w:p>
    <w:p w14:paraId="67BF3657"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Наступний поширений метод дослідження сприймання реклами відноситься до якісних. Це метод фокус-груп. Це, по суті групова дискусія, де з'ясовуються відносини респондентів до рекламних зразків. «Методу притаманні такі характеристики: чисельність груп зазвичай становить від 2 до 8 учасників і, як правило, не перевищує 10 учасників; група формується з урахуванням мети дослідження. Наприклад, якщо вивчається ефективність електробритв, то можна сформувати дві однорідні групи чоловіків - «молодіжну» і «старшого віку». </w:t>
      </w:r>
    </w:p>
    <w:p w14:paraId="2D948AF6"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При вивченні ефективності телепередач, доцільно сформувати чотири групи, де в чоловічих (або жіночих) групах відповідно представлені учасники різних вікових груп; тривалість дискусії в залежності від завдань дослідження коливається від 1 до 3 годин; дискусію веде модератор - досвідчений соціолог або психолог. Групова дискусія передбачає створення сприятливих умов спілкування для кожного учасника і атмосфери доброзичливості і комфорту для групи в цілому. Очевидною перевагою фокус-груп є можливість спонтанного прояву своєї думки і своїх емоцій респондента. Отримані дані найбільш результативні для вивчення сприймання на відміну від кількісних даних. </w:t>
      </w:r>
    </w:p>
    <w:p w14:paraId="36A3D3AA"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Метод фокус-груп швидко дає результати, тут не потрібно збирати велику кількість фокус-груп. Однак фоку-групи мають і обмеження. По-перше, матеріали модератор готує фактично інтуїтивно; робота звичайного інтерв'юера набагато легше. По-друге, найбільшу складність представляє підбір учасників дискусії. У фокус-групах не повинні брати участь фахівці в даній області, фахівці зі сфери маркетингу, реклами та досліджень, соціологи і психологи, близькі знайомі модератора, учасники минулих фокус-груп. По-третє, учасників необхідно винагородити - грошима, подарунками або сувеніром, що робить його витратним. </w:t>
      </w:r>
    </w:p>
    <w:p w14:paraId="45FBE17F"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Для дослідження реклами можуть бути використані проектні методики. «Проективні метод - один з методів дослідження особистості. Заснований на виявленні проекцій в даних експерименту з наступною інтерпретацією. Проективний метод характеризується створенням експериментальної ситуації, яка допускає множинність можливих інтерпретацій при сприйнятті її випробуваними. За кожною такою інтерпретацією вимальовується унікальна система особистісних смислів та особливостей когнітивного стилю суб'єкта [43, с. 104]. </w:t>
      </w:r>
    </w:p>
    <w:p w14:paraId="6B069C93"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Проективні методики поділяють на групи: асоціативні, які включають в себе такі методи: словесні асоціації, метод, який можна умовно позначити як «Картинки і слова», і метод персоніфікації. Проективні методики дозволяють з'ясувати з чим асоціюється досліджуваний об'єкт. Наступна група - це методики на завершення завдання. Ця група включає наступні методи: незакінчені пропозиції / малюнки, карта бренду. Експресивні методики включають в себе </w:t>
      </w:r>
      <w:proofErr w:type="spellStart"/>
      <w:r w:rsidRPr="00C17B85">
        <w:rPr>
          <w:rFonts w:ascii="Times New Roman" w:hAnsi="Times New Roman" w:cs="Times New Roman"/>
          <w:sz w:val="28"/>
          <w:szCs w:val="28"/>
          <w:lang w:val="uk-UA"/>
        </w:rPr>
        <w:t>психомалюнки</w:t>
      </w:r>
      <w:proofErr w:type="spellEnd"/>
      <w:r w:rsidRPr="00C17B85">
        <w:rPr>
          <w:rFonts w:ascii="Times New Roman" w:hAnsi="Times New Roman" w:cs="Times New Roman"/>
          <w:sz w:val="28"/>
          <w:szCs w:val="28"/>
          <w:lang w:val="uk-UA"/>
        </w:rPr>
        <w:t xml:space="preserve"> та рольові ігри. </w:t>
      </w:r>
    </w:p>
    <w:p w14:paraId="77B1B2A1"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Переваги проективних методик: </w:t>
      </w:r>
    </w:p>
    <w:p w14:paraId="771EB4CF"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1) широкий спектр областей застосування; </w:t>
      </w:r>
    </w:p>
    <w:p w14:paraId="700B5FCF"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2) можливість аналізу сфери підсвідомого; </w:t>
      </w:r>
    </w:p>
    <w:p w14:paraId="7F6776B7"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3) можливість виявлення своєрідності індивідуальних інтерпретацій.</w:t>
      </w:r>
    </w:p>
    <w:p w14:paraId="3F4247B0"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Недоліки: </w:t>
      </w:r>
    </w:p>
    <w:p w14:paraId="6CC4F27E"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1) немає єдиних стандартів; </w:t>
      </w:r>
    </w:p>
    <w:p w14:paraId="5A97B785"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2) інтерпретація суб'єктивна; </w:t>
      </w:r>
    </w:p>
    <w:p w14:paraId="09684AF4"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3) вимагає широкої теоретичної підготовки; </w:t>
      </w:r>
    </w:p>
    <w:p w14:paraId="011019C2"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4) вимагає часу; </w:t>
      </w:r>
    </w:p>
    <w:p w14:paraId="61B8D3E8"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5) трудомісткі; </w:t>
      </w:r>
    </w:p>
    <w:p w14:paraId="0AA66079"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6) проблематична </w:t>
      </w:r>
      <w:proofErr w:type="spellStart"/>
      <w:r w:rsidRPr="00C17B85">
        <w:rPr>
          <w:rFonts w:ascii="Times New Roman" w:hAnsi="Times New Roman" w:cs="Times New Roman"/>
          <w:sz w:val="28"/>
          <w:szCs w:val="28"/>
          <w:lang w:val="uk-UA"/>
        </w:rPr>
        <w:t>валідність</w:t>
      </w:r>
      <w:proofErr w:type="spellEnd"/>
      <w:r w:rsidRPr="00C17B85">
        <w:rPr>
          <w:rFonts w:ascii="Times New Roman" w:hAnsi="Times New Roman" w:cs="Times New Roman"/>
          <w:sz w:val="28"/>
          <w:szCs w:val="28"/>
          <w:lang w:val="uk-UA"/>
        </w:rPr>
        <w:t xml:space="preserve">. </w:t>
      </w:r>
    </w:p>
    <w:p w14:paraId="3F3136B7"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Таким чином, можна відзначити, що  найбільш поширеними методами в дослідженні реклами є анкетне опитування і фокус-група. Однак, за допомогою опитувальних методів ми виявляємо не емоції людини, а те, що вона про них думає. Психологи стверджують, що людина, як правило, не усвідомлює справжніх мотивів своєї поведінки. Таким чином, особливістю результатів дослідження за допомогою опитувальних методів є той факт, що когнітивний і афективний рівні збігаються, в той час як з поведінковим рівнем такої узгодженості немає. Тому базове завдання дослідника полягає в тому, щоб використовувати такий метод в рекламних дослідженнях, який зміг би адекватно виявити емоційну складову установки, яку сам респондент, можливо, і не усвідомлює. Необхідно виявити, що людина дійсно відчуває, а не те, що вона говорить про свої емоції. </w:t>
      </w:r>
    </w:p>
    <w:p w14:paraId="22CBF3B7" w14:textId="0117406E"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рамках заявленої теми, нами в процесі </w:t>
      </w:r>
      <w:r w:rsidR="00621CD0" w:rsidRPr="00C17B85">
        <w:rPr>
          <w:rFonts w:ascii="Times New Roman" w:hAnsi="Times New Roman" w:cs="Times New Roman"/>
          <w:sz w:val="28"/>
          <w:szCs w:val="28"/>
          <w:lang w:val="uk-UA"/>
        </w:rPr>
        <w:t>експериментального</w:t>
      </w:r>
      <w:r w:rsidRPr="00C17B85">
        <w:rPr>
          <w:rFonts w:ascii="Times New Roman" w:hAnsi="Times New Roman" w:cs="Times New Roman"/>
          <w:sz w:val="28"/>
          <w:szCs w:val="28"/>
          <w:lang w:val="uk-UA"/>
        </w:rPr>
        <w:t xml:space="preserve"> дослідження були використані наступні методики:</w:t>
      </w:r>
      <w:bookmarkStart w:id="19" w:name="_Hlk71790425"/>
    </w:p>
    <w:p w14:paraId="4F750C77" w14:textId="26B5AD74" w:rsidR="008627A9" w:rsidRPr="00C17B85" w:rsidRDefault="008627A9"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1.Семантичний диференціал</w:t>
      </w:r>
      <w:r w:rsidR="004C3DC6" w:rsidRPr="00C17B85">
        <w:rPr>
          <w:rFonts w:ascii="Times New Roman" w:hAnsi="Times New Roman" w:cs="Times New Roman"/>
          <w:sz w:val="28"/>
          <w:szCs w:val="28"/>
          <w:lang w:val="uk-UA"/>
        </w:rPr>
        <w:t xml:space="preserve"> (Додаток Б)</w:t>
      </w:r>
      <w:r w:rsidRPr="00C17B85">
        <w:rPr>
          <w:rFonts w:ascii="Times New Roman" w:hAnsi="Times New Roman" w:cs="Times New Roman"/>
          <w:sz w:val="28"/>
          <w:szCs w:val="28"/>
          <w:lang w:val="uk-UA"/>
        </w:rPr>
        <w:t>.</w:t>
      </w:r>
    </w:p>
    <w:p w14:paraId="60967250" w14:textId="77777777" w:rsidR="00920DEA" w:rsidRPr="00C17B85" w:rsidRDefault="008627A9"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2. </w:t>
      </w:r>
      <w:bookmarkStart w:id="20" w:name="_Hlk71844327"/>
      <w:r w:rsidRPr="00C17B85">
        <w:rPr>
          <w:rFonts w:ascii="Times New Roman" w:hAnsi="Times New Roman" w:cs="Times New Roman"/>
          <w:sz w:val="28"/>
          <w:szCs w:val="28"/>
          <w:lang w:val="uk-UA"/>
        </w:rPr>
        <w:t xml:space="preserve">Репертуарні решітки </w:t>
      </w:r>
      <w:proofErr w:type="spellStart"/>
      <w:r w:rsidRPr="00C17B85">
        <w:rPr>
          <w:rFonts w:ascii="Times New Roman" w:hAnsi="Times New Roman" w:cs="Times New Roman"/>
          <w:sz w:val="28"/>
          <w:szCs w:val="28"/>
          <w:lang w:val="uk-UA"/>
        </w:rPr>
        <w:t>Келлі</w:t>
      </w:r>
      <w:bookmarkEnd w:id="20"/>
      <w:proofErr w:type="spellEnd"/>
      <w:r w:rsidR="004C3DC6" w:rsidRPr="00C17B85">
        <w:rPr>
          <w:rFonts w:ascii="Times New Roman" w:hAnsi="Times New Roman" w:cs="Times New Roman"/>
          <w:sz w:val="28"/>
          <w:szCs w:val="28"/>
          <w:lang w:val="uk-UA"/>
        </w:rPr>
        <w:t xml:space="preserve"> (Додаток В)</w:t>
      </w:r>
      <w:r w:rsidR="00B9177D" w:rsidRPr="00C17B85">
        <w:rPr>
          <w:rFonts w:ascii="Times New Roman" w:hAnsi="Times New Roman" w:cs="Times New Roman"/>
          <w:sz w:val="28"/>
          <w:szCs w:val="28"/>
          <w:lang w:val="uk-UA"/>
        </w:rPr>
        <w:t>.</w:t>
      </w:r>
    </w:p>
    <w:p w14:paraId="2650211F" w14:textId="6A6B2AD7" w:rsidR="00046830" w:rsidRPr="00C17B85" w:rsidRDefault="00920DEA" w:rsidP="0004683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3</w:t>
      </w:r>
      <w:r w:rsidR="00046830" w:rsidRPr="00C17B85">
        <w:rPr>
          <w:rFonts w:ascii="Times New Roman" w:hAnsi="Times New Roman" w:cs="Times New Roman"/>
          <w:sz w:val="28"/>
          <w:szCs w:val="28"/>
          <w:lang w:val="uk-UA"/>
        </w:rPr>
        <w:t>.Методика і діагностика самопочуття, активності і настрою (САН) [59].</w:t>
      </w:r>
    </w:p>
    <w:p w14:paraId="6B136B64" w14:textId="384D87C4"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4.Шкала ситуативної та особистісної тривожності Ч. Д. </w:t>
      </w:r>
      <w:proofErr w:type="spellStart"/>
      <w:r w:rsidRPr="00C17B85">
        <w:rPr>
          <w:rFonts w:ascii="Times New Roman" w:hAnsi="Times New Roman" w:cs="Times New Roman"/>
          <w:sz w:val="28"/>
          <w:szCs w:val="28"/>
          <w:lang w:val="uk-UA"/>
        </w:rPr>
        <w:t>Спілбергера</w:t>
      </w:r>
      <w:proofErr w:type="spellEnd"/>
      <w:r w:rsidRPr="00C17B85">
        <w:rPr>
          <w:rFonts w:ascii="Times New Roman" w:hAnsi="Times New Roman" w:cs="Times New Roman"/>
          <w:sz w:val="28"/>
          <w:szCs w:val="28"/>
          <w:lang w:val="uk-UA"/>
        </w:rPr>
        <w:t xml:space="preserve"> - Ю.Л. </w:t>
      </w:r>
      <w:proofErr w:type="spellStart"/>
      <w:r w:rsidRPr="00C17B85">
        <w:rPr>
          <w:rFonts w:ascii="Times New Roman" w:hAnsi="Times New Roman" w:cs="Times New Roman"/>
          <w:sz w:val="28"/>
          <w:szCs w:val="28"/>
          <w:lang w:val="uk-UA"/>
        </w:rPr>
        <w:t>Ханіна</w:t>
      </w:r>
      <w:proofErr w:type="spellEnd"/>
      <w:r w:rsidRPr="00C17B85">
        <w:rPr>
          <w:rFonts w:ascii="Times New Roman" w:hAnsi="Times New Roman" w:cs="Times New Roman"/>
          <w:sz w:val="28"/>
          <w:szCs w:val="28"/>
          <w:lang w:val="uk-UA"/>
        </w:rPr>
        <w:t xml:space="preserve"> [20].</w:t>
      </w:r>
    </w:p>
    <w:p w14:paraId="7ACB95B0" w14:textId="793D02A4"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5.Методика діагностики рівня соціальної </w:t>
      </w:r>
      <w:proofErr w:type="spellStart"/>
      <w:r w:rsidRPr="00C17B85">
        <w:rPr>
          <w:rFonts w:ascii="Times New Roman" w:hAnsi="Times New Roman" w:cs="Times New Roman"/>
          <w:sz w:val="28"/>
          <w:szCs w:val="28"/>
          <w:lang w:val="uk-UA"/>
        </w:rPr>
        <w:t>фрустрированості</w:t>
      </w:r>
      <w:proofErr w:type="spellEnd"/>
      <w:r w:rsidRPr="00C17B85">
        <w:rPr>
          <w:rFonts w:ascii="Times New Roman" w:hAnsi="Times New Roman" w:cs="Times New Roman"/>
          <w:sz w:val="28"/>
          <w:szCs w:val="28"/>
          <w:lang w:val="uk-UA"/>
        </w:rPr>
        <w:t xml:space="preserve"> Л. І. </w:t>
      </w:r>
      <w:proofErr w:type="spellStart"/>
      <w:r w:rsidRPr="00C17B85">
        <w:rPr>
          <w:rFonts w:ascii="Times New Roman" w:hAnsi="Times New Roman" w:cs="Times New Roman"/>
          <w:sz w:val="28"/>
          <w:szCs w:val="28"/>
          <w:lang w:val="uk-UA"/>
        </w:rPr>
        <w:t>Вассермана</w:t>
      </w:r>
      <w:proofErr w:type="spellEnd"/>
      <w:r w:rsidRPr="00C17B85">
        <w:rPr>
          <w:rFonts w:ascii="Times New Roman" w:hAnsi="Times New Roman" w:cs="Times New Roman"/>
          <w:sz w:val="28"/>
          <w:szCs w:val="28"/>
          <w:lang w:val="uk-UA"/>
        </w:rPr>
        <w:t xml:space="preserve"> в модифікації В. В. Бойко [42].</w:t>
      </w:r>
    </w:p>
    <w:p w14:paraId="54CFF1BE" w14:textId="625ED273" w:rsidR="00046830" w:rsidRPr="00C17B85" w:rsidRDefault="00046830" w:rsidP="0004683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6. Методика діагностики самооцінки психічних станів за Г. </w:t>
      </w:r>
      <w:proofErr w:type="spellStart"/>
      <w:r w:rsidRPr="00C17B85">
        <w:rPr>
          <w:rFonts w:ascii="Times New Roman" w:hAnsi="Times New Roman" w:cs="Times New Roman"/>
          <w:sz w:val="28"/>
          <w:szCs w:val="28"/>
          <w:lang w:val="uk-UA"/>
        </w:rPr>
        <w:t>Айзенком</w:t>
      </w:r>
      <w:proofErr w:type="spellEnd"/>
      <w:r w:rsidRPr="00C17B85">
        <w:rPr>
          <w:rFonts w:ascii="Times New Roman" w:hAnsi="Times New Roman" w:cs="Times New Roman"/>
          <w:sz w:val="28"/>
          <w:szCs w:val="28"/>
          <w:lang w:val="uk-UA"/>
        </w:rPr>
        <w:t xml:space="preserve"> [41].</w:t>
      </w:r>
    </w:p>
    <w:p w14:paraId="329408F3" w14:textId="7CA77449" w:rsidR="00920DEA" w:rsidRPr="00C17B85" w:rsidRDefault="00046830" w:rsidP="0004683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7.Метод колірних виборів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в адаптації Л.М. </w:t>
      </w:r>
      <w:proofErr w:type="spellStart"/>
      <w:r w:rsidRPr="00C17B85">
        <w:rPr>
          <w:rFonts w:ascii="Times New Roman" w:hAnsi="Times New Roman" w:cs="Times New Roman"/>
          <w:sz w:val="28"/>
          <w:szCs w:val="28"/>
          <w:lang w:val="uk-UA"/>
        </w:rPr>
        <w:t>Собчик</w:t>
      </w:r>
      <w:proofErr w:type="spellEnd"/>
      <w:r w:rsidRPr="00C17B85">
        <w:rPr>
          <w:rFonts w:ascii="Times New Roman" w:hAnsi="Times New Roman" w:cs="Times New Roman"/>
          <w:sz w:val="28"/>
          <w:szCs w:val="28"/>
          <w:lang w:val="uk-UA"/>
        </w:rPr>
        <w:t xml:space="preserve"> [61].</w:t>
      </w:r>
    </w:p>
    <w:bookmarkEnd w:id="19"/>
    <w:p w14:paraId="55EC3B06" w14:textId="6BD15840"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Перейдемо до їх аналізу.</w:t>
      </w:r>
    </w:p>
    <w:p w14:paraId="06C6A32B" w14:textId="1A452B99"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i/>
          <w:iCs/>
          <w:sz w:val="28"/>
          <w:szCs w:val="28"/>
          <w:lang w:val="uk-UA"/>
        </w:rPr>
        <w:lastRenderedPageBreak/>
        <w:t>Семантичний диференціал</w:t>
      </w:r>
      <w:r w:rsidRPr="00C17B85">
        <w:rPr>
          <w:rFonts w:ascii="Times New Roman" w:hAnsi="Times New Roman" w:cs="Times New Roman"/>
          <w:sz w:val="28"/>
          <w:szCs w:val="28"/>
          <w:lang w:val="uk-UA"/>
        </w:rPr>
        <w:t xml:space="preserve">. Метод семантичного диференціала (СД) був розроблений американськими психологами на чолі з Ч. </w:t>
      </w:r>
      <w:proofErr w:type="spellStart"/>
      <w:r w:rsidRPr="00C17B85">
        <w:rPr>
          <w:rFonts w:ascii="Times New Roman" w:hAnsi="Times New Roman" w:cs="Times New Roman"/>
          <w:sz w:val="28"/>
          <w:szCs w:val="28"/>
          <w:lang w:val="uk-UA"/>
        </w:rPr>
        <w:t>Осгуд</w:t>
      </w:r>
      <w:proofErr w:type="spellEnd"/>
      <w:r w:rsidRPr="00C17B85">
        <w:rPr>
          <w:rFonts w:ascii="Times New Roman" w:hAnsi="Times New Roman" w:cs="Times New Roman"/>
          <w:sz w:val="28"/>
          <w:szCs w:val="28"/>
          <w:lang w:val="uk-UA"/>
        </w:rPr>
        <w:t xml:space="preserve"> в 1950-х рр. в ході дослідження механізмів синестезії.</w:t>
      </w:r>
    </w:p>
    <w:p w14:paraId="0D6E6AF0" w14:textId="5BD04358"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«Синестезія - психологічний феномен, що складається у виникненні відчуття однієї модальності під впливом подразника іншої модальності. Механізми синестезії визнаються основою метафоричних переносів у висловлюваннях типу </w:t>
      </w:r>
      <w:r w:rsidR="00377CEC"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оксамитовий голос</w:t>
      </w:r>
      <w:r w:rsidR="00377CEC"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w:t>
      </w:r>
      <w:r w:rsidR="00377CEC"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кисла фізіономія</w:t>
      </w:r>
      <w:r w:rsidR="00377CEC"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і </w:t>
      </w:r>
      <w:proofErr w:type="spellStart"/>
      <w:r w:rsidRPr="00C17B85">
        <w:rPr>
          <w:rFonts w:ascii="Times New Roman" w:hAnsi="Times New Roman" w:cs="Times New Roman"/>
          <w:sz w:val="28"/>
          <w:szCs w:val="28"/>
          <w:lang w:val="uk-UA"/>
        </w:rPr>
        <w:t>т.п</w:t>
      </w:r>
      <w:proofErr w:type="spellEnd"/>
      <w:r w:rsidRPr="00C17B85">
        <w:rPr>
          <w:rFonts w:ascii="Times New Roman" w:hAnsi="Times New Roman" w:cs="Times New Roman"/>
          <w:sz w:val="28"/>
          <w:szCs w:val="28"/>
          <w:lang w:val="uk-UA"/>
        </w:rPr>
        <w:t>»</w:t>
      </w:r>
      <w:r w:rsidR="00377CEC"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w:t>
      </w:r>
      <w:r w:rsidR="00C338BE" w:rsidRPr="00C17B85">
        <w:rPr>
          <w:rFonts w:ascii="Times New Roman" w:hAnsi="Times New Roman" w:cs="Times New Roman"/>
          <w:sz w:val="28"/>
          <w:szCs w:val="28"/>
          <w:lang w:val="uk-UA"/>
        </w:rPr>
        <w:t>58</w:t>
      </w:r>
      <w:r w:rsidRPr="00C17B85">
        <w:rPr>
          <w:rFonts w:ascii="Times New Roman" w:hAnsi="Times New Roman" w:cs="Times New Roman"/>
          <w:sz w:val="28"/>
          <w:szCs w:val="28"/>
          <w:lang w:val="uk-UA"/>
        </w:rPr>
        <w:t>, с.162 - 183].</w:t>
      </w:r>
    </w:p>
    <w:p w14:paraId="60093A24" w14:textId="457D56D6"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Семантичний диференціал покликаний виявити глибинні соціальні установки і особистісні смисли на відміну від </w:t>
      </w:r>
      <w:proofErr w:type="spellStart"/>
      <w:r w:rsidRPr="00C17B85">
        <w:rPr>
          <w:rFonts w:ascii="Times New Roman" w:hAnsi="Times New Roman" w:cs="Times New Roman"/>
          <w:sz w:val="28"/>
          <w:szCs w:val="28"/>
          <w:lang w:val="uk-UA"/>
        </w:rPr>
        <w:t>опитуванн</w:t>
      </w:r>
      <w:r w:rsidR="00377CEC" w:rsidRPr="00C17B85">
        <w:rPr>
          <w:rFonts w:ascii="Times New Roman" w:hAnsi="Times New Roman" w:cs="Times New Roman"/>
          <w:sz w:val="28"/>
          <w:szCs w:val="28"/>
          <w:lang w:val="uk-UA"/>
        </w:rPr>
        <w:t>ь</w:t>
      </w:r>
      <w:proofErr w:type="spellEnd"/>
      <w:r w:rsidRPr="00C17B85">
        <w:rPr>
          <w:rFonts w:ascii="Times New Roman" w:hAnsi="Times New Roman" w:cs="Times New Roman"/>
          <w:sz w:val="28"/>
          <w:szCs w:val="28"/>
          <w:lang w:val="uk-UA"/>
        </w:rPr>
        <w:t>, як</w:t>
      </w:r>
      <w:r w:rsidR="00377CEC"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 xml:space="preserve"> не враховують емоційні, смислові, мотиваційні, усвідомлювані і неусвідомлювані частини суб'єктивного образу.</w:t>
      </w:r>
    </w:p>
    <w:p w14:paraId="5D08542D" w14:textId="3A9E8EFD"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Семантичний диференціал допомагає врахувати те, що реклама набуває сенсу не тільки по її об'єктивно</w:t>
      </w:r>
      <w:r w:rsidR="00377CEC" w:rsidRPr="00C17B85">
        <w:rPr>
          <w:rFonts w:ascii="Times New Roman" w:hAnsi="Times New Roman" w:cs="Times New Roman"/>
          <w:sz w:val="28"/>
          <w:szCs w:val="28"/>
          <w:lang w:val="uk-UA"/>
        </w:rPr>
        <w:t>му</w:t>
      </w:r>
      <w:r w:rsidRPr="00C17B85">
        <w:rPr>
          <w:rFonts w:ascii="Times New Roman" w:hAnsi="Times New Roman" w:cs="Times New Roman"/>
          <w:sz w:val="28"/>
          <w:szCs w:val="28"/>
          <w:lang w:val="uk-UA"/>
        </w:rPr>
        <w:t xml:space="preserve"> змісту, а й з причин, які пов'язані з суб'єктивним баченням людини, </w:t>
      </w:r>
      <w:r w:rsidR="00377CEC" w:rsidRPr="00C17B85">
        <w:rPr>
          <w:rFonts w:ascii="Times New Roman" w:hAnsi="Times New Roman" w:cs="Times New Roman"/>
          <w:sz w:val="28"/>
          <w:szCs w:val="28"/>
          <w:lang w:val="uk-UA"/>
        </w:rPr>
        <w:t>її</w:t>
      </w:r>
      <w:r w:rsidRPr="00C17B85">
        <w:rPr>
          <w:rFonts w:ascii="Times New Roman" w:hAnsi="Times New Roman" w:cs="Times New Roman"/>
          <w:sz w:val="28"/>
          <w:szCs w:val="28"/>
          <w:lang w:val="uk-UA"/>
        </w:rPr>
        <w:t xml:space="preserve">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м.</w:t>
      </w:r>
    </w:p>
    <w:p w14:paraId="23922375" w14:textId="0250304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Як вважає сам </w:t>
      </w:r>
      <w:proofErr w:type="spellStart"/>
      <w:r w:rsidRPr="00C17B85">
        <w:rPr>
          <w:rFonts w:ascii="Times New Roman" w:hAnsi="Times New Roman" w:cs="Times New Roman"/>
          <w:sz w:val="28"/>
          <w:szCs w:val="28"/>
          <w:lang w:val="uk-UA"/>
        </w:rPr>
        <w:t>Осгуд</w:t>
      </w:r>
      <w:proofErr w:type="spellEnd"/>
      <w:r w:rsidRPr="00C17B85">
        <w:rPr>
          <w:rFonts w:ascii="Times New Roman" w:hAnsi="Times New Roman" w:cs="Times New Roman"/>
          <w:sz w:val="28"/>
          <w:szCs w:val="28"/>
          <w:lang w:val="uk-UA"/>
        </w:rPr>
        <w:t xml:space="preserve">, метод СД дозволяє вимірювати так зване </w:t>
      </w:r>
      <w:proofErr w:type="spellStart"/>
      <w:r w:rsidRPr="00C17B85">
        <w:rPr>
          <w:rFonts w:ascii="Times New Roman" w:hAnsi="Times New Roman" w:cs="Times New Roman"/>
          <w:sz w:val="28"/>
          <w:szCs w:val="28"/>
          <w:lang w:val="uk-UA"/>
        </w:rPr>
        <w:t>коннотативн</w:t>
      </w:r>
      <w:r w:rsidR="00377CEC" w:rsidRPr="00C17B85">
        <w:rPr>
          <w:rFonts w:ascii="Times New Roman" w:hAnsi="Times New Roman" w:cs="Times New Roman"/>
          <w:sz w:val="28"/>
          <w:szCs w:val="28"/>
          <w:lang w:val="uk-UA"/>
        </w:rPr>
        <w:t>е</w:t>
      </w:r>
      <w:proofErr w:type="spellEnd"/>
      <w:r w:rsidRPr="00C17B85">
        <w:rPr>
          <w:rFonts w:ascii="Times New Roman" w:hAnsi="Times New Roman" w:cs="Times New Roman"/>
          <w:sz w:val="28"/>
          <w:szCs w:val="28"/>
          <w:lang w:val="uk-UA"/>
        </w:rPr>
        <w:t xml:space="preserve"> значення, тобто той стан, який слідує за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м символу-подразника і передує осмисленим операціям із символами» [</w:t>
      </w:r>
      <w:r w:rsidR="00C338BE" w:rsidRPr="00C17B85">
        <w:rPr>
          <w:rFonts w:ascii="Times New Roman" w:hAnsi="Times New Roman" w:cs="Times New Roman"/>
          <w:sz w:val="28"/>
          <w:szCs w:val="28"/>
          <w:lang w:val="uk-UA"/>
        </w:rPr>
        <w:t>58</w:t>
      </w:r>
      <w:r w:rsidRPr="00C17B85">
        <w:rPr>
          <w:rFonts w:ascii="Times New Roman" w:hAnsi="Times New Roman" w:cs="Times New Roman"/>
          <w:sz w:val="28"/>
          <w:szCs w:val="28"/>
          <w:lang w:val="uk-UA"/>
        </w:rPr>
        <w:t>, с.162 - 183].</w:t>
      </w:r>
    </w:p>
    <w:p w14:paraId="38670291" w14:textId="1009ACE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денотативн</w:t>
      </w:r>
      <w:r w:rsidR="00377CEC" w:rsidRPr="00C17B85">
        <w:rPr>
          <w:rFonts w:ascii="Times New Roman" w:hAnsi="Times New Roman" w:cs="Times New Roman"/>
          <w:sz w:val="28"/>
          <w:szCs w:val="28"/>
          <w:lang w:val="uk-UA"/>
        </w:rPr>
        <w:t>е</w:t>
      </w:r>
      <w:r w:rsidRPr="00C17B85">
        <w:rPr>
          <w:rFonts w:ascii="Times New Roman" w:hAnsi="Times New Roman" w:cs="Times New Roman"/>
          <w:sz w:val="28"/>
          <w:szCs w:val="28"/>
          <w:lang w:val="uk-UA"/>
        </w:rPr>
        <w:t xml:space="preserve"> значення - це об'єктивні характеристики об'єкта, в той час як </w:t>
      </w:r>
      <w:proofErr w:type="spellStart"/>
      <w:r w:rsidRPr="00C17B85">
        <w:rPr>
          <w:rFonts w:ascii="Times New Roman" w:hAnsi="Times New Roman" w:cs="Times New Roman"/>
          <w:sz w:val="28"/>
          <w:szCs w:val="28"/>
          <w:lang w:val="uk-UA"/>
        </w:rPr>
        <w:t>коннотативн</w:t>
      </w:r>
      <w:r w:rsidR="00377CEC" w:rsidRPr="00C17B85">
        <w:rPr>
          <w:rFonts w:ascii="Times New Roman" w:hAnsi="Times New Roman" w:cs="Times New Roman"/>
          <w:sz w:val="28"/>
          <w:szCs w:val="28"/>
          <w:lang w:val="uk-UA"/>
        </w:rPr>
        <w:t>е</w:t>
      </w:r>
      <w:proofErr w:type="spellEnd"/>
      <w:r w:rsidRPr="00C17B85">
        <w:rPr>
          <w:rFonts w:ascii="Times New Roman" w:hAnsi="Times New Roman" w:cs="Times New Roman"/>
          <w:sz w:val="28"/>
          <w:szCs w:val="28"/>
          <w:lang w:val="uk-UA"/>
        </w:rPr>
        <w:t xml:space="preserve"> пов'язан</w:t>
      </w:r>
      <w:r w:rsidR="00377CEC" w:rsidRPr="00C17B85">
        <w:rPr>
          <w:rFonts w:ascii="Times New Roman" w:hAnsi="Times New Roman" w:cs="Times New Roman"/>
          <w:sz w:val="28"/>
          <w:szCs w:val="28"/>
          <w:lang w:val="uk-UA"/>
        </w:rPr>
        <w:t>е</w:t>
      </w:r>
      <w:r w:rsidRPr="00C17B85">
        <w:rPr>
          <w:rFonts w:ascii="Times New Roman" w:hAnsi="Times New Roman" w:cs="Times New Roman"/>
          <w:sz w:val="28"/>
          <w:szCs w:val="28"/>
          <w:lang w:val="uk-UA"/>
        </w:rPr>
        <w:t xml:space="preserve"> зі стереотипами, соціальними установками, з особистісним сенсом респондентів. Це емоційне насичення, що вкладається респондентами в розуміння і сприй</w:t>
      </w:r>
      <w:r w:rsidR="008A7F13" w:rsidRPr="00C17B85">
        <w:rPr>
          <w:rFonts w:ascii="Times New Roman" w:hAnsi="Times New Roman" w:cs="Times New Roman"/>
          <w:sz w:val="28"/>
          <w:szCs w:val="28"/>
          <w:lang w:val="uk-UA"/>
        </w:rPr>
        <w:t>манн</w:t>
      </w:r>
      <w:r w:rsidRPr="00C17B85">
        <w:rPr>
          <w:rFonts w:ascii="Times New Roman" w:hAnsi="Times New Roman" w:cs="Times New Roman"/>
          <w:sz w:val="28"/>
          <w:szCs w:val="28"/>
          <w:lang w:val="uk-UA"/>
        </w:rPr>
        <w:t>я того чи іншого об'єкта.</w:t>
      </w:r>
    </w:p>
    <w:p w14:paraId="62DA3DF4" w14:textId="3550D042"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Семантичний диференціал індексує значення за допомогою використання двополюсних шкал, які задані парами антонімів, а між ними знаходяться три, п'ять або сім градацій ступеня відповідності того чи іншого слова.</w:t>
      </w:r>
    </w:p>
    <w:p w14:paraId="6987AC34"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Для того, щоб побудувати семантичний простір (СП), респонденти оцінюють поняття по набору біполярних шкал.</w:t>
      </w:r>
    </w:p>
    <w:p w14:paraId="14E63CAE" w14:textId="14BD9A50"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«Процедура формування СП включає три етапи [</w:t>
      </w:r>
      <w:r w:rsidR="00C338BE" w:rsidRPr="00C17B85">
        <w:rPr>
          <w:rFonts w:ascii="Times New Roman" w:hAnsi="Times New Roman" w:cs="Times New Roman"/>
          <w:sz w:val="28"/>
          <w:szCs w:val="28"/>
          <w:lang w:val="uk-UA"/>
        </w:rPr>
        <w:t>58</w:t>
      </w:r>
      <w:r w:rsidRPr="00C17B85">
        <w:rPr>
          <w:rFonts w:ascii="Times New Roman" w:hAnsi="Times New Roman" w:cs="Times New Roman"/>
          <w:sz w:val="28"/>
          <w:szCs w:val="28"/>
          <w:lang w:val="uk-UA"/>
        </w:rPr>
        <w:t>, с. 57]:</w:t>
      </w:r>
    </w:p>
    <w:p w14:paraId="43446602" w14:textId="5E3AC3E0" w:rsidR="00B9177D" w:rsidRPr="00C17B85" w:rsidRDefault="00B9177D" w:rsidP="008A7F1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Перший етап - виділення семантичних зв'язків аналізованих об'єктів, тобто встановлення змістов</w:t>
      </w:r>
      <w:r w:rsidR="00F17C82" w:rsidRPr="00C17B85">
        <w:rPr>
          <w:rFonts w:ascii="Times New Roman" w:hAnsi="Times New Roman" w:cs="Times New Roman"/>
          <w:sz w:val="28"/>
          <w:szCs w:val="28"/>
          <w:lang w:val="uk-UA"/>
        </w:rPr>
        <w:t>ної</w:t>
      </w:r>
      <w:r w:rsidRPr="00C17B85">
        <w:rPr>
          <w:rFonts w:ascii="Times New Roman" w:hAnsi="Times New Roman" w:cs="Times New Roman"/>
          <w:sz w:val="28"/>
          <w:szCs w:val="28"/>
          <w:lang w:val="uk-UA"/>
        </w:rPr>
        <w:t xml:space="preserve"> подібності між ними. </w:t>
      </w:r>
    </w:p>
    <w:p w14:paraId="320A3E62"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Другий етап - це математична обробка вихідної матриці подібності з метою виділення </w:t>
      </w:r>
      <w:proofErr w:type="spellStart"/>
      <w:r w:rsidRPr="00C17B85">
        <w:rPr>
          <w:rFonts w:ascii="Times New Roman" w:hAnsi="Times New Roman" w:cs="Times New Roman"/>
          <w:sz w:val="28"/>
          <w:szCs w:val="28"/>
          <w:lang w:val="uk-UA"/>
        </w:rPr>
        <w:t>універсумів</w:t>
      </w:r>
      <w:proofErr w:type="spellEnd"/>
      <w:r w:rsidRPr="00C17B85">
        <w:rPr>
          <w:rFonts w:ascii="Times New Roman" w:hAnsi="Times New Roman" w:cs="Times New Roman"/>
          <w:sz w:val="28"/>
          <w:szCs w:val="28"/>
          <w:lang w:val="uk-UA"/>
        </w:rPr>
        <w:t>, тобто факторів, що лежать в її основі.</w:t>
      </w:r>
    </w:p>
    <w:p w14:paraId="4E07FF68" w14:textId="1172D233"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Третій етап побудови - інтерпретація виділених факторів.</w:t>
      </w:r>
    </w:p>
    <w:p w14:paraId="23DE0F67" w14:textId="257115A4"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Ч.</w:t>
      </w:r>
      <w:proofErr w:type="spellStart"/>
      <w:r w:rsidRPr="00C17B85">
        <w:rPr>
          <w:rFonts w:ascii="Times New Roman" w:hAnsi="Times New Roman" w:cs="Times New Roman"/>
          <w:sz w:val="28"/>
          <w:szCs w:val="28"/>
          <w:lang w:val="uk-UA"/>
        </w:rPr>
        <w:t>Осгуд</w:t>
      </w:r>
      <w:proofErr w:type="spellEnd"/>
      <w:r w:rsidRPr="00C17B85">
        <w:rPr>
          <w:rFonts w:ascii="Times New Roman" w:hAnsi="Times New Roman" w:cs="Times New Roman"/>
          <w:sz w:val="28"/>
          <w:szCs w:val="28"/>
          <w:lang w:val="uk-UA"/>
        </w:rPr>
        <w:t xml:space="preserve"> і його послідовники шукали загальні як для людей різних культур, так і для будь-яких вимірюваних об'єктів</w:t>
      </w:r>
      <w:r w:rsidR="008A7F13" w:rsidRPr="00C17B85">
        <w:rPr>
          <w:rFonts w:ascii="Times New Roman" w:hAnsi="Times New Roman" w:cs="Times New Roman"/>
          <w:sz w:val="28"/>
          <w:szCs w:val="28"/>
          <w:lang w:val="uk-UA"/>
        </w:rPr>
        <w:t xml:space="preserve"> фактори</w:t>
      </w:r>
      <w:r w:rsidRPr="00C17B85">
        <w:rPr>
          <w:rFonts w:ascii="Times New Roman" w:hAnsi="Times New Roman" w:cs="Times New Roman"/>
          <w:sz w:val="28"/>
          <w:szCs w:val="28"/>
          <w:lang w:val="uk-UA"/>
        </w:rPr>
        <w:t>. Подібних факторів було виявлено три - «оцінка» (E), «сила» (P) і «активність» (A).</w:t>
      </w:r>
    </w:p>
    <w:p w14:paraId="6CBDC56A" w14:textId="27F32578"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сукупності ці три види факторів здатні описати сенсорно-емоційний образ об'єкта як для індивіда, так і для групи при узагальненні показників. </w:t>
      </w:r>
    </w:p>
    <w:p w14:paraId="474B57FD" w14:textId="6AD2ECA8"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proofErr w:type="spellStart"/>
      <w:r w:rsidRPr="00C17B85">
        <w:rPr>
          <w:rFonts w:ascii="Times New Roman" w:hAnsi="Times New Roman" w:cs="Times New Roman"/>
          <w:sz w:val="28"/>
          <w:szCs w:val="28"/>
          <w:lang w:val="uk-UA"/>
        </w:rPr>
        <w:t>Шкал</w:t>
      </w:r>
      <w:r w:rsidR="00F17C82" w:rsidRPr="00C17B85">
        <w:rPr>
          <w:rFonts w:ascii="Times New Roman" w:hAnsi="Times New Roman" w:cs="Times New Roman"/>
          <w:sz w:val="28"/>
          <w:szCs w:val="28"/>
          <w:lang w:val="uk-UA"/>
        </w:rPr>
        <w:t>ування</w:t>
      </w:r>
      <w:proofErr w:type="spellEnd"/>
      <w:r w:rsidRPr="00C17B85">
        <w:rPr>
          <w:rFonts w:ascii="Times New Roman" w:hAnsi="Times New Roman" w:cs="Times New Roman"/>
          <w:sz w:val="28"/>
          <w:szCs w:val="28"/>
          <w:lang w:val="uk-UA"/>
        </w:rPr>
        <w:t xml:space="preserve"> EPA (</w:t>
      </w:r>
      <w:proofErr w:type="spellStart"/>
      <w:r w:rsidRPr="00C17B85">
        <w:rPr>
          <w:rFonts w:ascii="Times New Roman" w:hAnsi="Times New Roman" w:cs="Times New Roman"/>
          <w:sz w:val="28"/>
          <w:szCs w:val="28"/>
          <w:lang w:val="uk-UA"/>
        </w:rPr>
        <w:t>Evaluation</w:t>
      </w:r>
      <w:proofErr w:type="spellEnd"/>
      <w:r w:rsidRPr="00C17B85">
        <w:rPr>
          <w:rFonts w:ascii="Times New Roman" w:hAnsi="Times New Roman" w:cs="Times New Roman"/>
          <w:sz w:val="28"/>
          <w:szCs w:val="28"/>
          <w:lang w:val="uk-UA"/>
        </w:rPr>
        <w:t xml:space="preserve"> - </w:t>
      </w:r>
      <w:proofErr w:type="spellStart"/>
      <w:r w:rsidRPr="00C17B85">
        <w:rPr>
          <w:rFonts w:ascii="Times New Roman" w:hAnsi="Times New Roman" w:cs="Times New Roman"/>
          <w:sz w:val="28"/>
          <w:szCs w:val="28"/>
          <w:lang w:val="uk-UA"/>
        </w:rPr>
        <w:t>Potency</w:t>
      </w:r>
      <w:proofErr w:type="spellEnd"/>
      <w:r w:rsidRPr="00C17B85">
        <w:rPr>
          <w:rFonts w:ascii="Times New Roman" w:hAnsi="Times New Roman" w:cs="Times New Roman"/>
          <w:sz w:val="28"/>
          <w:szCs w:val="28"/>
          <w:lang w:val="uk-UA"/>
        </w:rPr>
        <w:t xml:space="preserve"> - </w:t>
      </w:r>
      <w:proofErr w:type="spellStart"/>
      <w:r w:rsidRPr="00C17B85">
        <w:rPr>
          <w:rFonts w:ascii="Times New Roman" w:hAnsi="Times New Roman" w:cs="Times New Roman"/>
          <w:sz w:val="28"/>
          <w:szCs w:val="28"/>
          <w:lang w:val="uk-UA"/>
        </w:rPr>
        <w:t>Activity</w:t>
      </w:r>
      <w:proofErr w:type="spellEnd"/>
      <w:r w:rsidRPr="00C17B85">
        <w:rPr>
          <w:rFonts w:ascii="Times New Roman" w:hAnsi="Times New Roman" w:cs="Times New Roman"/>
          <w:sz w:val="28"/>
          <w:szCs w:val="28"/>
          <w:lang w:val="uk-UA"/>
        </w:rPr>
        <w:t xml:space="preserve">: оцінка - сила - активність) передбачає, що, розміщуючи об'єкт на позитивний полюс фактора </w:t>
      </w:r>
      <w:r w:rsidR="00F17C82"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цінк</w:t>
      </w:r>
      <w:r w:rsidR="00F17C82"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xml:space="preserve">, суб'єкт висловлює своє задоволення цим об'єктом; поміщаючи його на позитивний полюс фактора </w:t>
      </w:r>
      <w:r w:rsidR="00F17C82"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w:t>
      </w:r>
      <w:r w:rsidR="00F17C82"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суб'єкт відчуває «напруження», висловлює статичне зусилля, пов'язане з репрезент</w:t>
      </w:r>
      <w:r w:rsidR="00F17C82" w:rsidRPr="00C17B85">
        <w:rPr>
          <w:rFonts w:ascii="Times New Roman" w:hAnsi="Times New Roman" w:cs="Times New Roman"/>
          <w:sz w:val="28"/>
          <w:szCs w:val="28"/>
          <w:lang w:val="uk-UA"/>
        </w:rPr>
        <w:t>ованим</w:t>
      </w:r>
      <w:r w:rsidRPr="00C17B85">
        <w:rPr>
          <w:rFonts w:ascii="Times New Roman" w:hAnsi="Times New Roman" w:cs="Times New Roman"/>
          <w:sz w:val="28"/>
          <w:szCs w:val="28"/>
          <w:lang w:val="uk-UA"/>
        </w:rPr>
        <w:t xml:space="preserve"> об'єктом; поміщаючи об'єкт на позитивний полюс фактора </w:t>
      </w:r>
      <w:r w:rsidR="00F17C82"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ктивність, суб'єкт відчуває «збудження», готується до швидких дій при зустрічі з динамічним об'єктом »[</w:t>
      </w:r>
      <w:r w:rsidR="00C338BE" w:rsidRPr="00C17B85">
        <w:rPr>
          <w:rFonts w:ascii="Times New Roman" w:hAnsi="Times New Roman" w:cs="Times New Roman"/>
          <w:sz w:val="28"/>
          <w:szCs w:val="28"/>
          <w:lang w:val="uk-UA"/>
        </w:rPr>
        <w:t>58</w:t>
      </w:r>
      <w:r w:rsidRPr="00C17B85">
        <w:rPr>
          <w:rFonts w:ascii="Times New Roman" w:hAnsi="Times New Roman" w:cs="Times New Roman"/>
          <w:sz w:val="28"/>
          <w:szCs w:val="28"/>
          <w:lang w:val="uk-UA"/>
        </w:rPr>
        <w:t>, c. 156]</w:t>
      </w:r>
    </w:p>
    <w:p w14:paraId="307B4EB7"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Задані біполярні шкали СД виконують кілька функцій:</w:t>
      </w:r>
    </w:p>
    <w:p w14:paraId="0587991A" w14:textId="06F6CEEB" w:rsidR="00B9177D" w:rsidRPr="00C17B85" w:rsidRDefault="00F17C82"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підтримка (формулювання полюсів шкал</w:t>
      </w:r>
      <w:r w:rsidRPr="00C17B85">
        <w:rPr>
          <w:rFonts w:ascii="Times New Roman" w:hAnsi="Times New Roman" w:cs="Times New Roman"/>
          <w:sz w:val="28"/>
          <w:szCs w:val="28"/>
          <w:lang w:val="uk-UA"/>
        </w:rPr>
        <w:t>, що</w:t>
      </w:r>
      <w:r w:rsidR="00B9177D" w:rsidRPr="00C17B85">
        <w:rPr>
          <w:rFonts w:ascii="Times New Roman" w:hAnsi="Times New Roman" w:cs="Times New Roman"/>
          <w:sz w:val="28"/>
          <w:szCs w:val="28"/>
          <w:lang w:val="uk-UA"/>
        </w:rPr>
        <w:t xml:space="preserve"> допомагають випробуваному </w:t>
      </w:r>
      <w:proofErr w:type="spellStart"/>
      <w:r w:rsidR="00B9177D" w:rsidRPr="00C17B85">
        <w:rPr>
          <w:rFonts w:ascii="Times New Roman" w:hAnsi="Times New Roman" w:cs="Times New Roman"/>
          <w:sz w:val="28"/>
          <w:szCs w:val="28"/>
          <w:lang w:val="uk-UA"/>
        </w:rPr>
        <w:t>вербалізувати</w:t>
      </w:r>
      <w:proofErr w:type="spellEnd"/>
      <w:r w:rsidR="00B9177D" w:rsidRPr="00C17B85">
        <w:rPr>
          <w:rFonts w:ascii="Times New Roman" w:hAnsi="Times New Roman" w:cs="Times New Roman"/>
          <w:sz w:val="28"/>
          <w:szCs w:val="28"/>
          <w:lang w:val="uk-UA"/>
        </w:rPr>
        <w:t xml:space="preserve"> свою реакцію на стимул);</w:t>
      </w:r>
    </w:p>
    <w:p w14:paraId="3E092D06" w14:textId="70BFF0D9" w:rsidR="00B9177D" w:rsidRPr="00C17B85" w:rsidRDefault="00F17C82"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концентрація (увага випробуваного обмежується і концентрується саме на тих властивостях стимулу, які цікавлять експериментатора);</w:t>
      </w:r>
    </w:p>
    <w:p w14:paraId="011109F6" w14:textId="107FEEC2" w:rsidR="00B9177D" w:rsidRPr="00C17B85" w:rsidRDefault="00F17C82"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w:t>
      </w:r>
      <w:r w:rsidR="00B9177D" w:rsidRPr="00C17B85">
        <w:rPr>
          <w:rFonts w:ascii="Times New Roman" w:hAnsi="Times New Roman" w:cs="Times New Roman"/>
          <w:sz w:val="28"/>
          <w:szCs w:val="28"/>
          <w:lang w:val="uk-UA"/>
        </w:rPr>
        <w:t xml:space="preserve">стандартизація (забезпечується можливість формалізованого порівняння і підсумовування результатів </w:t>
      </w:r>
      <w:proofErr w:type="spellStart"/>
      <w:r w:rsidR="00B9177D" w:rsidRPr="00C17B85">
        <w:rPr>
          <w:rFonts w:ascii="Times New Roman" w:hAnsi="Times New Roman" w:cs="Times New Roman"/>
          <w:sz w:val="28"/>
          <w:szCs w:val="28"/>
          <w:lang w:val="uk-UA"/>
        </w:rPr>
        <w:t>шкалювання</w:t>
      </w:r>
      <w:proofErr w:type="spellEnd"/>
      <w:r w:rsidR="00B9177D" w:rsidRPr="00C17B85">
        <w:rPr>
          <w:rFonts w:ascii="Times New Roman" w:hAnsi="Times New Roman" w:cs="Times New Roman"/>
          <w:sz w:val="28"/>
          <w:szCs w:val="28"/>
          <w:lang w:val="uk-UA"/>
        </w:rPr>
        <w:t xml:space="preserve"> різних стимулів, різними людьми, що дає можливість виконувати математичну обробку методами багатовимірного аналізу і вибудовувати суб'єктивн</w:t>
      </w:r>
      <w:r w:rsidRPr="00C17B85">
        <w:rPr>
          <w:rFonts w:ascii="Times New Roman" w:hAnsi="Times New Roman" w:cs="Times New Roman"/>
          <w:sz w:val="28"/>
          <w:szCs w:val="28"/>
          <w:lang w:val="uk-UA"/>
        </w:rPr>
        <w:t>ий</w:t>
      </w:r>
      <w:r w:rsidR="00B9177D" w:rsidRPr="00C17B85">
        <w:rPr>
          <w:rFonts w:ascii="Times New Roman" w:hAnsi="Times New Roman" w:cs="Times New Roman"/>
          <w:sz w:val="28"/>
          <w:szCs w:val="28"/>
          <w:lang w:val="uk-UA"/>
        </w:rPr>
        <w:t xml:space="preserve"> семантичний простір).</w:t>
      </w:r>
    </w:p>
    <w:p w14:paraId="05B7E07D"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Поряд з вербальним семантичним диференціалом, існує невербальний. </w:t>
      </w:r>
      <w:proofErr w:type="spellStart"/>
      <w:r w:rsidRPr="00C17B85">
        <w:rPr>
          <w:rFonts w:ascii="Times New Roman" w:hAnsi="Times New Roman" w:cs="Times New Roman"/>
          <w:sz w:val="28"/>
          <w:szCs w:val="28"/>
          <w:lang w:val="uk-UA"/>
        </w:rPr>
        <w:t>Осгуд</w:t>
      </w:r>
      <w:proofErr w:type="spellEnd"/>
      <w:r w:rsidRPr="00C17B85">
        <w:rPr>
          <w:rFonts w:ascii="Times New Roman" w:hAnsi="Times New Roman" w:cs="Times New Roman"/>
          <w:sz w:val="28"/>
          <w:szCs w:val="28"/>
          <w:lang w:val="uk-UA"/>
        </w:rPr>
        <w:t xml:space="preserve"> в своїх дослідженнях пробував застосовувати графічні опозиції. В такому дослідженні він не групував зображення в чинники, а інтерпретував біполярні шкали в первісному вигляді.</w:t>
      </w:r>
    </w:p>
    <w:p w14:paraId="702B86C0" w14:textId="77777777" w:rsidR="00F17C82" w:rsidRPr="00C17B85" w:rsidRDefault="00B9177D" w:rsidP="00F17C8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Метод семантичного диференціала дозволяє ставити і вирішувати такі типові питання:</w:t>
      </w:r>
    </w:p>
    <w:p w14:paraId="48EAB3DE" w14:textId="50DD6DA8" w:rsidR="00B9177D" w:rsidRPr="00C17B85" w:rsidRDefault="00F17C82" w:rsidP="00F17C82">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lastRenderedPageBreak/>
        <w:t>-</w:t>
      </w:r>
      <w:r w:rsidR="00B9177D" w:rsidRPr="00C17B85">
        <w:rPr>
          <w:rFonts w:ascii="Times New Roman" w:hAnsi="Times New Roman" w:cs="Times New Roman"/>
          <w:sz w:val="28"/>
          <w:szCs w:val="28"/>
          <w:lang w:val="uk-UA"/>
        </w:rPr>
        <w:t>відмінність</w:t>
      </w:r>
      <w:proofErr w:type="spellEnd"/>
      <w:r w:rsidR="00B9177D" w:rsidRPr="00C17B85">
        <w:rPr>
          <w:rFonts w:ascii="Times New Roman" w:hAnsi="Times New Roman" w:cs="Times New Roman"/>
          <w:sz w:val="28"/>
          <w:szCs w:val="28"/>
          <w:lang w:val="uk-UA"/>
        </w:rPr>
        <w:t xml:space="preserve"> в оцінці одного поняття різними випробуваними (або</w:t>
      </w:r>
    </w:p>
    <w:p w14:paraId="6F031FF1"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різними групами піддослідних в середньому по групі);</w:t>
      </w:r>
    </w:p>
    <w:p w14:paraId="65ED47A6" w14:textId="6A43DC81" w:rsidR="00B9177D" w:rsidRPr="00C17B85" w:rsidRDefault="00F17C82"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відмінність в оцінці двох (або більше) понять одним і тим же</w:t>
      </w:r>
    </w:p>
    <w:p w14:paraId="5AE2A91C"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випробуваним (або групою);</w:t>
      </w:r>
    </w:p>
    <w:p w14:paraId="419CF371" w14:textId="0FCF9758" w:rsidR="00B9177D" w:rsidRPr="00C17B85" w:rsidRDefault="00F17C82" w:rsidP="008A7F1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відмінність в оцінці одного і того ж поняття одним і тим же</w:t>
      </w:r>
      <w:r w:rsidR="008A7F13" w:rsidRPr="00C17B85">
        <w:rPr>
          <w:rFonts w:ascii="Times New Roman" w:hAnsi="Times New Roman" w:cs="Times New Roman"/>
          <w:sz w:val="28"/>
          <w:szCs w:val="28"/>
          <w:lang w:val="uk-UA"/>
        </w:rPr>
        <w:t xml:space="preserve"> </w:t>
      </w:r>
      <w:r w:rsidR="00B9177D" w:rsidRPr="00C17B85">
        <w:rPr>
          <w:rFonts w:ascii="Times New Roman" w:hAnsi="Times New Roman" w:cs="Times New Roman"/>
          <w:sz w:val="28"/>
          <w:szCs w:val="28"/>
          <w:lang w:val="uk-UA"/>
        </w:rPr>
        <w:t>випробуваним (або групою) в різний час (тобто вимірювати зміни значень, які виникають під впливом засобів масової комунікації, через зміну соціальних або культурних контекстів, в результаті навчання і т. д.).</w:t>
      </w:r>
    </w:p>
    <w:p w14:paraId="39D540AD" w14:textId="77777777" w:rsidR="00F17C82" w:rsidRPr="00C17B85" w:rsidRDefault="00B9177D" w:rsidP="00F17C8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Побудова семантичних просторів і аналіз стану об'єктів в семантичних просторах - важливий інструмент у багатьох практичних застосуваннях:</w:t>
      </w:r>
    </w:p>
    <w:p w14:paraId="1388B607" w14:textId="16C09984" w:rsidR="00B9177D" w:rsidRPr="00C17B85" w:rsidRDefault="00F17C82" w:rsidP="00F17C8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для аналізу </w:t>
      </w:r>
      <w:r w:rsidR="006C6815" w:rsidRPr="00C17B85">
        <w:rPr>
          <w:rFonts w:ascii="Times New Roman" w:hAnsi="Times New Roman" w:cs="Times New Roman"/>
          <w:sz w:val="28"/>
          <w:szCs w:val="28"/>
          <w:lang w:val="uk-UA"/>
        </w:rPr>
        <w:t>сприймання</w:t>
      </w:r>
      <w:r w:rsidR="00B9177D" w:rsidRPr="00C17B85">
        <w:rPr>
          <w:rFonts w:ascii="Times New Roman" w:hAnsi="Times New Roman" w:cs="Times New Roman"/>
          <w:sz w:val="28"/>
          <w:szCs w:val="28"/>
          <w:lang w:val="uk-UA"/>
        </w:rPr>
        <w:t xml:space="preserve"> реклами і для її проектування;</w:t>
      </w:r>
    </w:p>
    <w:p w14:paraId="07416301" w14:textId="4DBA7938" w:rsidR="00B9177D" w:rsidRPr="00C17B85" w:rsidRDefault="00F17C82" w:rsidP="00F17C8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для порівняльного аналізу різних груп;</w:t>
      </w:r>
    </w:p>
    <w:p w14:paraId="727FBF9A" w14:textId="14F68A24" w:rsidR="00B9177D" w:rsidRPr="00C17B85" w:rsidRDefault="00F17C82"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для дослідження економічної поведінки;</w:t>
      </w:r>
    </w:p>
    <w:p w14:paraId="09841DD5" w14:textId="32409AFE" w:rsidR="00B9177D" w:rsidRPr="00C17B85" w:rsidRDefault="00F17C82" w:rsidP="00F17C8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для вивчення найважливіших процесів соціальної</w:t>
      </w:r>
      <w:r w:rsidRPr="00C17B85">
        <w:rPr>
          <w:rFonts w:ascii="Times New Roman" w:hAnsi="Times New Roman" w:cs="Times New Roman"/>
          <w:sz w:val="28"/>
          <w:szCs w:val="28"/>
          <w:lang w:val="uk-UA"/>
        </w:rPr>
        <w:t xml:space="preserve"> </w:t>
      </w:r>
      <w:proofErr w:type="spellStart"/>
      <w:r w:rsidR="00B9177D" w:rsidRPr="00C17B85">
        <w:rPr>
          <w:rFonts w:ascii="Times New Roman" w:hAnsi="Times New Roman" w:cs="Times New Roman"/>
          <w:sz w:val="28"/>
          <w:szCs w:val="28"/>
          <w:lang w:val="uk-UA"/>
        </w:rPr>
        <w:t>самоідентифікації</w:t>
      </w:r>
      <w:proofErr w:type="spellEnd"/>
      <w:r w:rsidR="00B9177D" w:rsidRPr="00C17B85">
        <w:rPr>
          <w:rFonts w:ascii="Times New Roman" w:hAnsi="Times New Roman" w:cs="Times New Roman"/>
          <w:sz w:val="28"/>
          <w:szCs w:val="28"/>
          <w:lang w:val="uk-UA"/>
        </w:rPr>
        <w:t xml:space="preserve"> і для вирішення багатьох інших завдань соціології;</w:t>
      </w:r>
    </w:p>
    <w:p w14:paraId="2C79392A" w14:textId="16DCA00A" w:rsidR="00B9177D" w:rsidRPr="00C17B85" w:rsidRDefault="00F17C82"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в політичних технологіях;</w:t>
      </w:r>
    </w:p>
    <w:p w14:paraId="340A2597" w14:textId="29EDC6D7" w:rsidR="00B9177D" w:rsidRPr="00C17B85" w:rsidRDefault="00F17C82" w:rsidP="008A7F1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B9177D" w:rsidRPr="00C17B85">
        <w:rPr>
          <w:rFonts w:ascii="Times New Roman" w:hAnsi="Times New Roman" w:cs="Times New Roman"/>
          <w:sz w:val="28"/>
          <w:szCs w:val="28"/>
          <w:lang w:val="uk-UA"/>
        </w:rPr>
        <w:t xml:space="preserve"> в розстановці персоналу.</w:t>
      </w:r>
    </w:p>
    <w:p w14:paraId="7B255AFC" w14:textId="0542B974" w:rsidR="00B9177D" w:rsidRPr="00C17B85" w:rsidRDefault="00B9177D" w:rsidP="00B9177D">
      <w:pPr>
        <w:spacing w:line="360" w:lineRule="auto"/>
        <w:ind w:firstLine="709"/>
        <w:contextualSpacing/>
        <w:jc w:val="both"/>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Репертуарні решітки </w:t>
      </w:r>
      <w:proofErr w:type="spellStart"/>
      <w:r w:rsidRPr="00C17B85">
        <w:rPr>
          <w:rFonts w:ascii="Times New Roman" w:hAnsi="Times New Roman" w:cs="Times New Roman"/>
          <w:i/>
          <w:iCs/>
          <w:sz w:val="28"/>
          <w:szCs w:val="28"/>
          <w:lang w:val="uk-UA"/>
        </w:rPr>
        <w:t>Келлі</w:t>
      </w:r>
      <w:proofErr w:type="spellEnd"/>
      <w:r w:rsidRPr="00C17B85">
        <w:rPr>
          <w:rFonts w:ascii="Times New Roman" w:hAnsi="Times New Roman" w:cs="Times New Roman"/>
          <w:i/>
          <w:iCs/>
          <w:sz w:val="28"/>
          <w:szCs w:val="28"/>
          <w:lang w:val="uk-UA"/>
        </w:rPr>
        <w:t xml:space="preserve">. </w:t>
      </w:r>
      <w:r w:rsidRPr="00C17B85">
        <w:rPr>
          <w:rFonts w:ascii="Times New Roman" w:hAnsi="Times New Roman" w:cs="Times New Roman"/>
          <w:sz w:val="28"/>
          <w:szCs w:val="28"/>
          <w:lang w:val="uk-UA"/>
        </w:rPr>
        <w:t xml:space="preserve">Американський психолог Дж. </w:t>
      </w:r>
      <w:proofErr w:type="spellStart"/>
      <w:r w:rsidRPr="00C17B85">
        <w:rPr>
          <w:rFonts w:ascii="Times New Roman" w:hAnsi="Times New Roman" w:cs="Times New Roman"/>
          <w:sz w:val="28"/>
          <w:szCs w:val="28"/>
          <w:lang w:val="uk-UA"/>
        </w:rPr>
        <w:t>Келлі</w:t>
      </w:r>
      <w:proofErr w:type="spellEnd"/>
      <w:r w:rsidRPr="00C17B85">
        <w:rPr>
          <w:rFonts w:ascii="Times New Roman" w:hAnsi="Times New Roman" w:cs="Times New Roman"/>
          <w:sz w:val="28"/>
          <w:szCs w:val="28"/>
          <w:lang w:val="uk-UA"/>
        </w:rPr>
        <w:t xml:space="preserve"> в 50-і рр. впровадив техніку репертуарних решіток. Цей метод можна віднести до </w:t>
      </w:r>
      <w:proofErr w:type="spellStart"/>
      <w:r w:rsidRPr="00C17B85">
        <w:rPr>
          <w:rFonts w:ascii="Times New Roman" w:hAnsi="Times New Roman" w:cs="Times New Roman"/>
          <w:sz w:val="28"/>
          <w:szCs w:val="28"/>
          <w:lang w:val="uk-UA"/>
        </w:rPr>
        <w:t>психосемантичних</w:t>
      </w:r>
      <w:proofErr w:type="spellEnd"/>
      <w:r w:rsidRPr="00C17B85">
        <w:rPr>
          <w:rFonts w:ascii="Times New Roman" w:hAnsi="Times New Roman" w:cs="Times New Roman"/>
          <w:sz w:val="28"/>
          <w:szCs w:val="28"/>
          <w:lang w:val="uk-UA"/>
        </w:rPr>
        <w:t>, який досліджує семантичний простір індивіда. Цим даний метод схожий на метод семантичного диференціала, проте відмінність в тому, що якщо в СД респондентам пред'являється готовий список прикметників, то в методі репертуарних решіток випробовуваний формулює їх сам. З іншого боку, репертуарні решітки можна розглядати як специфічну варіацію структурованого інтерв'ю, так як зазвичай в ході бесіди ми розуміємо, як людина бачить той чи інший об'єкт і з чим це пов'язано, таким чином, можна сказати, що репертуарна решітка робить процес розуміння більш формалізованим і математично обґрунтованим за допомогою чого дослідник може вивчити підсистеми конструктів.</w:t>
      </w:r>
    </w:p>
    <w:p w14:paraId="6CD11542" w14:textId="47C40FA1"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Репертуарна решітка представляє собою матрицю, вона заповнюється або респондентом, або дослідником. Стовпці матриці - це досліджувані об'єкти, в даному методі </w:t>
      </w:r>
      <w:r w:rsidR="00DD62B4" w:rsidRPr="00C17B85">
        <w:rPr>
          <w:rFonts w:ascii="Times New Roman" w:hAnsi="Times New Roman" w:cs="Times New Roman"/>
          <w:sz w:val="28"/>
          <w:szCs w:val="28"/>
          <w:lang w:val="uk-UA"/>
        </w:rPr>
        <w:t xml:space="preserve">вживаються </w:t>
      </w:r>
      <w:r w:rsidRPr="00C17B85">
        <w:rPr>
          <w:rFonts w:ascii="Times New Roman" w:hAnsi="Times New Roman" w:cs="Times New Roman"/>
          <w:sz w:val="28"/>
          <w:szCs w:val="28"/>
          <w:lang w:val="uk-UA"/>
        </w:rPr>
        <w:t>під назвою елементи. Елементами можуть бути люди, речі, поняття, предмети та інше, що може цікавити дослідника. У дослідженні, елементи - це зразки реклами. Рядками репертуарної решітки є конструкти - це виявленн</w:t>
      </w:r>
      <w:r w:rsidR="00F74D48"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 xml:space="preserve"> біполярні ознаки, що представляють понятійний апарат респондента щодо досліджуваних елементів.</w:t>
      </w:r>
    </w:p>
    <w:p w14:paraId="2C298302" w14:textId="7723011F"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 думку Дж. </w:t>
      </w:r>
      <w:proofErr w:type="spellStart"/>
      <w:r w:rsidRPr="00C17B85">
        <w:rPr>
          <w:rFonts w:ascii="Times New Roman" w:hAnsi="Times New Roman" w:cs="Times New Roman"/>
          <w:sz w:val="28"/>
          <w:szCs w:val="28"/>
          <w:lang w:val="uk-UA"/>
        </w:rPr>
        <w:t>Келлі</w:t>
      </w:r>
      <w:proofErr w:type="spellEnd"/>
      <w:r w:rsidRPr="00C17B85">
        <w:rPr>
          <w:rFonts w:ascii="Times New Roman" w:hAnsi="Times New Roman" w:cs="Times New Roman"/>
          <w:sz w:val="28"/>
          <w:szCs w:val="28"/>
          <w:lang w:val="uk-UA"/>
        </w:rPr>
        <w:t>, конструкт - це «клас</w:t>
      </w:r>
      <w:r w:rsidR="00F74D48" w:rsidRPr="00C17B85">
        <w:rPr>
          <w:rFonts w:ascii="Times New Roman" w:hAnsi="Times New Roman" w:cs="Times New Roman"/>
          <w:sz w:val="28"/>
          <w:szCs w:val="28"/>
          <w:lang w:val="uk-UA"/>
        </w:rPr>
        <w:t>ифікаційно</w:t>
      </w:r>
      <w:r w:rsidRPr="00C17B85">
        <w:rPr>
          <w:rFonts w:ascii="Times New Roman" w:hAnsi="Times New Roman" w:cs="Times New Roman"/>
          <w:sz w:val="28"/>
          <w:szCs w:val="28"/>
          <w:lang w:val="uk-UA"/>
        </w:rPr>
        <w:t xml:space="preserve">-оцінний еталон, сконструйований людиною, перевірений </w:t>
      </w:r>
      <w:r w:rsidR="00F74D48" w:rsidRPr="00C17B85">
        <w:rPr>
          <w:rFonts w:ascii="Times New Roman" w:hAnsi="Times New Roman" w:cs="Times New Roman"/>
          <w:sz w:val="28"/>
          <w:szCs w:val="28"/>
          <w:lang w:val="uk-UA"/>
        </w:rPr>
        <w:t xml:space="preserve">нею </w:t>
      </w:r>
      <w:r w:rsidRPr="00C17B85">
        <w:rPr>
          <w:rFonts w:ascii="Times New Roman" w:hAnsi="Times New Roman" w:cs="Times New Roman"/>
          <w:sz w:val="28"/>
          <w:szCs w:val="28"/>
          <w:lang w:val="uk-UA"/>
        </w:rPr>
        <w:t xml:space="preserve">на практиці, за допомогою якого здійснюється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і розуміння навколишньої дійсності, прогноз і оцінка подій. У найзагальнішому вигляді конструкт - це біполярн</w:t>
      </w:r>
      <w:r w:rsidR="00F74D48"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 xml:space="preserve"> ознака, альтернатива, протилежні відносини і способи поведінки [</w:t>
      </w:r>
      <w:r w:rsidR="00C338BE" w:rsidRPr="00C17B85">
        <w:rPr>
          <w:rFonts w:ascii="Times New Roman" w:hAnsi="Times New Roman" w:cs="Times New Roman"/>
          <w:sz w:val="28"/>
          <w:szCs w:val="28"/>
          <w:lang w:val="uk-UA"/>
        </w:rPr>
        <w:t>58</w:t>
      </w:r>
      <w:r w:rsidRPr="00C17B85">
        <w:rPr>
          <w:rFonts w:ascii="Times New Roman" w:hAnsi="Times New Roman" w:cs="Times New Roman"/>
          <w:sz w:val="28"/>
          <w:szCs w:val="28"/>
          <w:lang w:val="uk-UA"/>
        </w:rPr>
        <w:t>, с. 151-158].</w:t>
      </w:r>
    </w:p>
    <w:p w14:paraId="6F1ED4E7" w14:textId="0B30428E" w:rsidR="00B9177D" w:rsidRPr="00C17B85" w:rsidRDefault="00B9177D" w:rsidP="00F74D48">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Фундаментальним принципом </w:t>
      </w:r>
      <w:proofErr w:type="spellStart"/>
      <w:r w:rsidRPr="00C17B85">
        <w:rPr>
          <w:rFonts w:ascii="Times New Roman" w:hAnsi="Times New Roman" w:cs="Times New Roman"/>
          <w:sz w:val="28"/>
          <w:szCs w:val="28"/>
          <w:lang w:val="uk-UA"/>
        </w:rPr>
        <w:t>Келлі</w:t>
      </w:r>
      <w:proofErr w:type="spellEnd"/>
      <w:r w:rsidRPr="00C17B85">
        <w:rPr>
          <w:rFonts w:ascii="Times New Roman" w:hAnsi="Times New Roman" w:cs="Times New Roman"/>
          <w:sz w:val="28"/>
          <w:szCs w:val="28"/>
          <w:lang w:val="uk-UA"/>
        </w:rPr>
        <w:t xml:space="preserve"> є принцип біполярності конструктів. </w:t>
      </w:r>
      <w:r w:rsidR="00F74D48" w:rsidRPr="00C17B85">
        <w:rPr>
          <w:rFonts w:ascii="Times New Roman" w:hAnsi="Times New Roman" w:cs="Times New Roman"/>
          <w:sz w:val="28"/>
          <w:szCs w:val="28"/>
          <w:lang w:val="uk-UA"/>
        </w:rPr>
        <w:t xml:space="preserve">Оскільки </w:t>
      </w:r>
      <w:r w:rsidRPr="00C17B85">
        <w:rPr>
          <w:rFonts w:ascii="Times New Roman" w:hAnsi="Times New Roman" w:cs="Times New Roman"/>
          <w:sz w:val="28"/>
          <w:szCs w:val="28"/>
          <w:lang w:val="uk-UA"/>
        </w:rPr>
        <w:t>біполярність робить конструкт одночасно і мірною шкалою (як правило, конструкт не просто дискретна опозиція, але часто задає континуум деяко</w:t>
      </w:r>
      <w:r w:rsidR="00F74D48" w:rsidRPr="00C17B85">
        <w:rPr>
          <w:rFonts w:ascii="Times New Roman" w:hAnsi="Times New Roman" w:cs="Times New Roman"/>
          <w:sz w:val="28"/>
          <w:szCs w:val="28"/>
          <w:lang w:val="uk-UA"/>
        </w:rPr>
        <w:t>ї</w:t>
      </w:r>
      <w:r w:rsidRPr="00C17B85">
        <w:rPr>
          <w:rFonts w:ascii="Times New Roman" w:hAnsi="Times New Roman" w:cs="Times New Roman"/>
          <w:sz w:val="28"/>
          <w:szCs w:val="28"/>
          <w:lang w:val="uk-UA"/>
        </w:rPr>
        <w:t xml:space="preserve"> властивості - за допомогою програми конструкту об'єкти можна розташувати між полюсом подібності і полюсом відмінності), що дозволяє застосувати для аналізу систем конструктів велик</w:t>
      </w:r>
      <w:r w:rsidR="00F74D48"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різноманітність методів аналізу»[</w:t>
      </w:r>
      <w:r w:rsidR="00F77AAD" w:rsidRPr="00C17B85">
        <w:rPr>
          <w:rFonts w:ascii="Times New Roman" w:hAnsi="Times New Roman" w:cs="Times New Roman"/>
          <w:sz w:val="28"/>
          <w:szCs w:val="28"/>
          <w:lang w:val="uk-UA"/>
        </w:rPr>
        <w:t xml:space="preserve"> </w:t>
      </w:r>
      <w:proofErr w:type="spellStart"/>
      <w:r w:rsidR="00F77AAD" w:rsidRPr="00C17B85">
        <w:rPr>
          <w:rFonts w:ascii="Times New Roman" w:hAnsi="Times New Roman" w:cs="Times New Roman"/>
          <w:sz w:val="28"/>
          <w:szCs w:val="28"/>
          <w:lang w:val="uk-UA"/>
        </w:rPr>
        <w:t>Психологические</w:t>
      </w:r>
      <w:proofErr w:type="spellEnd"/>
      <w:r w:rsidR="00F77AAD" w:rsidRPr="00C17B85">
        <w:rPr>
          <w:rFonts w:ascii="Times New Roman" w:hAnsi="Times New Roman" w:cs="Times New Roman"/>
          <w:sz w:val="28"/>
          <w:szCs w:val="28"/>
          <w:lang w:val="uk-UA"/>
        </w:rPr>
        <w:t xml:space="preserve"> </w:t>
      </w:r>
      <w:proofErr w:type="spellStart"/>
      <w:r w:rsidR="00F77AAD" w:rsidRPr="00C17B85">
        <w:rPr>
          <w:rFonts w:ascii="Times New Roman" w:hAnsi="Times New Roman" w:cs="Times New Roman"/>
          <w:sz w:val="28"/>
          <w:szCs w:val="28"/>
          <w:lang w:val="uk-UA"/>
        </w:rPr>
        <w:t>методы</w:t>
      </w:r>
      <w:proofErr w:type="spellEnd"/>
      <w:r w:rsidR="00F77AAD" w:rsidRPr="00C17B85">
        <w:rPr>
          <w:rFonts w:ascii="Times New Roman" w:hAnsi="Times New Roman" w:cs="Times New Roman"/>
          <w:sz w:val="28"/>
          <w:szCs w:val="28"/>
          <w:lang w:val="uk-UA"/>
        </w:rPr>
        <w:t xml:space="preserve"> </w:t>
      </w:r>
      <w:proofErr w:type="spellStart"/>
      <w:r w:rsidR="00F77AAD" w:rsidRPr="00C17B85">
        <w:rPr>
          <w:rFonts w:ascii="Times New Roman" w:hAnsi="Times New Roman" w:cs="Times New Roman"/>
          <w:sz w:val="28"/>
          <w:szCs w:val="28"/>
          <w:lang w:val="uk-UA"/>
        </w:rPr>
        <w:t>исследования</w:t>
      </w:r>
      <w:proofErr w:type="spellEnd"/>
      <w:r w:rsidRPr="00C17B85">
        <w:rPr>
          <w:rFonts w:ascii="Times New Roman" w:hAnsi="Times New Roman" w:cs="Times New Roman"/>
          <w:sz w:val="28"/>
          <w:szCs w:val="28"/>
          <w:lang w:val="uk-UA"/>
        </w:rPr>
        <w:t>].</w:t>
      </w:r>
    </w:p>
    <w:p w14:paraId="0CDA8367" w14:textId="1C42BBA0"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Процедура реалізації методу наступна: для початку дослідником визначаються елементи, які будуть </w:t>
      </w:r>
      <w:r w:rsidR="00F77AAD" w:rsidRPr="00C17B85">
        <w:rPr>
          <w:rFonts w:ascii="Times New Roman" w:hAnsi="Times New Roman" w:cs="Times New Roman"/>
          <w:sz w:val="28"/>
          <w:szCs w:val="28"/>
          <w:lang w:val="uk-UA"/>
        </w:rPr>
        <w:t xml:space="preserve">використовуватися </w:t>
      </w:r>
      <w:r w:rsidRPr="00C17B85">
        <w:rPr>
          <w:rFonts w:ascii="Times New Roman" w:hAnsi="Times New Roman" w:cs="Times New Roman"/>
          <w:sz w:val="28"/>
          <w:szCs w:val="28"/>
          <w:lang w:val="uk-UA"/>
        </w:rPr>
        <w:t>до вивчення, є ряд вимог до набору елементів, який буде представлений респондентам для подальшого виявлення конструктів [</w:t>
      </w:r>
      <w:r w:rsidR="00C338BE" w:rsidRPr="00C17B85">
        <w:rPr>
          <w:rFonts w:ascii="Times New Roman" w:hAnsi="Times New Roman" w:cs="Times New Roman"/>
          <w:sz w:val="28"/>
          <w:szCs w:val="28"/>
          <w:lang w:val="uk-UA"/>
        </w:rPr>
        <w:t>5</w:t>
      </w:r>
      <w:r w:rsidRPr="00C17B85">
        <w:rPr>
          <w:rFonts w:ascii="Times New Roman" w:hAnsi="Times New Roman" w:cs="Times New Roman"/>
          <w:sz w:val="28"/>
          <w:szCs w:val="28"/>
          <w:lang w:val="uk-UA"/>
        </w:rPr>
        <w:t>, с. 153].</w:t>
      </w:r>
    </w:p>
    <w:p w14:paraId="35EFC608" w14:textId="43B06E72"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Набір елементів повинен бути гомогенним, </w:t>
      </w:r>
      <w:r w:rsidR="00F77AAD" w:rsidRPr="00C17B85">
        <w:rPr>
          <w:rFonts w:ascii="Times New Roman" w:hAnsi="Times New Roman" w:cs="Times New Roman"/>
          <w:sz w:val="28"/>
          <w:szCs w:val="28"/>
          <w:lang w:val="uk-UA"/>
        </w:rPr>
        <w:t>тобто н</w:t>
      </w:r>
      <w:r w:rsidRPr="00C17B85">
        <w:rPr>
          <w:rFonts w:ascii="Times New Roman" w:hAnsi="Times New Roman" w:cs="Times New Roman"/>
          <w:sz w:val="28"/>
          <w:szCs w:val="28"/>
          <w:lang w:val="uk-UA"/>
        </w:rPr>
        <w:t>алежати до обмежено</w:t>
      </w:r>
      <w:r w:rsidR="00F77AAD" w:rsidRPr="00C17B85">
        <w:rPr>
          <w:rFonts w:ascii="Times New Roman" w:hAnsi="Times New Roman" w:cs="Times New Roman"/>
          <w:sz w:val="28"/>
          <w:szCs w:val="28"/>
          <w:lang w:val="uk-UA"/>
        </w:rPr>
        <w:t>ї</w:t>
      </w:r>
      <w:r w:rsidRPr="00C17B85">
        <w:rPr>
          <w:rFonts w:ascii="Times New Roman" w:hAnsi="Times New Roman" w:cs="Times New Roman"/>
          <w:sz w:val="28"/>
          <w:szCs w:val="28"/>
          <w:lang w:val="uk-UA"/>
        </w:rPr>
        <w:t xml:space="preserve"> досліджуваної області, так як порушуючи гомогенність, ми можемо порушити принцип діапазону застосовності конструктів: деякі з виявлених конструктів можуть не відповідати дійсності до окремих елементів з досліджуваного набору, а інші конструкти будуть універсальними, з необмеженим набором застосування.</w:t>
      </w:r>
    </w:p>
    <w:p w14:paraId="1EB594F7" w14:textId="2D8D4777" w:rsidR="00B9177D" w:rsidRPr="00C17B85" w:rsidRDefault="00B9177D" w:rsidP="00F77A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Набір елементів повинен представляти репрезентативну вибірку елементів досліджуваної області. (Рекомендований число елементів - від 8 до 24. Якщо використовувати менше елементів, ми отримаємо ненадійні оцінки зв'язків між конструктами</w:t>
      </w:r>
      <w:r w:rsidR="00F77AAD" w:rsidRPr="00C17B85">
        <w:rPr>
          <w:rFonts w:ascii="Times New Roman" w:hAnsi="Times New Roman" w:cs="Times New Roman"/>
          <w:sz w:val="28"/>
          <w:szCs w:val="28"/>
          <w:lang w:val="uk-UA"/>
        </w:rPr>
        <w:t>.</w:t>
      </w:r>
    </w:p>
    <w:p w14:paraId="372085EC"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Наступний етап - етап виявлення конструктів. </w:t>
      </w:r>
      <w:proofErr w:type="spellStart"/>
      <w:r w:rsidRPr="00C17B85">
        <w:rPr>
          <w:rFonts w:ascii="Times New Roman" w:hAnsi="Times New Roman" w:cs="Times New Roman"/>
          <w:sz w:val="28"/>
          <w:szCs w:val="28"/>
          <w:lang w:val="uk-UA"/>
        </w:rPr>
        <w:t>Келлі</w:t>
      </w:r>
      <w:proofErr w:type="spellEnd"/>
      <w:r w:rsidRPr="00C17B85">
        <w:rPr>
          <w:rFonts w:ascii="Times New Roman" w:hAnsi="Times New Roman" w:cs="Times New Roman"/>
          <w:sz w:val="28"/>
          <w:szCs w:val="28"/>
          <w:lang w:val="uk-UA"/>
        </w:rPr>
        <w:t xml:space="preserve"> запропонував кілька методів визначення конструктів.</w:t>
      </w:r>
    </w:p>
    <w:p w14:paraId="75BE7F6E" w14:textId="1FFB762D"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Перший метод - це метод тріад. Суть методу полягає в тому, що «конструкт формується на базі як мінімум трьох елементів: два елементи повинні сприйматися як подібні між собою, а третій - як відмінний від перших двох. </w:t>
      </w:r>
    </w:p>
    <w:p w14:paraId="282B90DB" w14:textId="61B38BF8"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дану процедуру можна описати таким чином: з репертуару елементів утворюються трійки об'єктів, далі респонденту пропонується визначити якусь важливу якість, як</w:t>
      </w:r>
      <w:r w:rsidR="00F77AA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 xml:space="preserve"> б описувал</w:t>
      </w:r>
      <w:r w:rsidR="00F77AA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 xml:space="preserve"> подібності двох елементів і відрізнял</w:t>
      </w:r>
      <w:r w:rsidR="00F77AA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 xml:space="preserve"> від третього. Дослідник записує назви альтернатив - полюсів.</w:t>
      </w:r>
    </w:p>
    <w:p w14:paraId="2A60D8A2" w14:textId="476500D3"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в методі тріад і виявляються конструкти. «Якщо елементів не дуже багато, то можна брати всі можливі трійки з набору</w:t>
      </w:r>
      <w:r w:rsidR="00F77AAD" w:rsidRPr="00C17B85">
        <w:rPr>
          <w:rFonts w:ascii="Times New Roman" w:hAnsi="Times New Roman" w:cs="Times New Roman"/>
          <w:sz w:val="28"/>
          <w:szCs w:val="28"/>
          <w:lang w:val="uk-UA"/>
        </w:rPr>
        <w:t>.</w:t>
      </w:r>
    </w:p>
    <w:p w14:paraId="650E50B1" w14:textId="592BAABC" w:rsidR="00B9177D" w:rsidRPr="00C17B85" w:rsidRDefault="00B9177D" w:rsidP="00F77AA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Метод повного контексту.</w:t>
      </w:r>
      <w:r w:rsidR="00F77AAD"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При цьому методі всі елементи, виписані на картках, розкладаються на столі перед випробуваним. Його просять подумати про важливі якості, характерних для різних груп людей, і вибрати два елементи, найбільш схожих між собою по як</w:t>
      </w:r>
      <w:r w:rsidR="00F77AAD" w:rsidRPr="00C17B85">
        <w:rPr>
          <w:rFonts w:ascii="Times New Roman" w:hAnsi="Times New Roman" w:cs="Times New Roman"/>
          <w:sz w:val="28"/>
          <w:szCs w:val="28"/>
          <w:lang w:val="uk-UA"/>
        </w:rPr>
        <w:t>ій</w:t>
      </w:r>
      <w:r w:rsidRPr="00C17B85">
        <w:rPr>
          <w:rFonts w:ascii="Times New Roman" w:hAnsi="Times New Roman" w:cs="Times New Roman"/>
          <w:sz w:val="28"/>
          <w:szCs w:val="28"/>
          <w:lang w:val="uk-UA"/>
        </w:rPr>
        <w:t>-небудь значим</w:t>
      </w:r>
      <w:r w:rsidR="00F77AAD" w:rsidRPr="00C17B85">
        <w:rPr>
          <w:rFonts w:ascii="Times New Roman" w:hAnsi="Times New Roman" w:cs="Times New Roman"/>
          <w:sz w:val="28"/>
          <w:szCs w:val="28"/>
          <w:lang w:val="uk-UA"/>
        </w:rPr>
        <w:t>ій</w:t>
      </w:r>
      <w:r w:rsidRPr="00C17B85">
        <w:rPr>
          <w:rFonts w:ascii="Times New Roman" w:hAnsi="Times New Roman" w:cs="Times New Roman"/>
          <w:sz w:val="28"/>
          <w:szCs w:val="28"/>
          <w:lang w:val="uk-UA"/>
        </w:rPr>
        <w:t xml:space="preserve"> якості. Коли дві перші картки обрані, випробуваного запитують, у чому вони схожі між собою. Потім, у міру додавання наступних карток, випробуваного час від часу просять сказати, чи представляє дана картка все ще ту ж категорію, що і дві перші картки. Якщо картка виключається з групи, випробуваного просять уточнити, чи змінилася категорія угруповання або залишилася колишньою.</w:t>
      </w:r>
    </w:p>
    <w:p w14:paraId="0308C9B9"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Третій етап методу репертуарних решіток - це безпосередньо побудова самої решітки. Дана решітка представляє собою матрицю даних по типу «конструкт - елемент».</w:t>
      </w:r>
    </w:p>
    <w:p w14:paraId="032F74C2"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Отримані решітки можуть бути різних типів, це залежить від методу виявлення конструктів і завдань, які ставив перед собою дослідник.</w:t>
      </w:r>
    </w:p>
    <w:p w14:paraId="4E9EF2F2"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Перший тип - </w:t>
      </w:r>
      <w:proofErr w:type="spellStart"/>
      <w:r w:rsidRPr="00C17B85">
        <w:rPr>
          <w:rFonts w:ascii="Times New Roman" w:hAnsi="Times New Roman" w:cs="Times New Roman"/>
          <w:sz w:val="28"/>
          <w:szCs w:val="28"/>
          <w:lang w:val="uk-UA"/>
        </w:rPr>
        <w:t>ранговая</w:t>
      </w:r>
      <w:proofErr w:type="spellEnd"/>
      <w:r w:rsidRPr="00C17B85">
        <w:rPr>
          <w:rFonts w:ascii="Times New Roman" w:hAnsi="Times New Roman" w:cs="Times New Roman"/>
          <w:sz w:val="28"/>
          <w:szCs w:val="28"/>
          <w:lang w:val="uk-UA"/>
        </w:rPr>
        <w:t xml:space="preserve"> решітка, вона виходить після ранжирування респондентом елементів по кожному з його конструктів від одного полюса до іншого. У матрицю даних заносять ранги елементів.</w:t>
      </w:r>
    </w:p>
    <w:p w14:paraId="42DB0ECB" w14:textId="7AFBB0EF"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«Другий тип - </w:t>
      </w:r>
      <w:proofErr w:type="spellStart"/>
      <w:r w:rsidRPr="00C17B85">
        <w:rPr>
          <w:rFonts w:ascii="Times New Roman" w:hAnsi="Times New Roman" w:cs="Times New Roman"/>
          <w:sz w:val="28"/>
          <w:szCs w:val="28"/>
          <w:lang w:val="uk-UA"/>
        </w:rPr>
        <w:t>імплікат</w:t>
      </w:r>
      <w:r w:rsidR="00F77AAD" w:rsidRPr="00C17B85">
        <w:rPr>
          <w:rFonts w:ascii="Times New Roman" w:hAnsi="Times New Roman" w:cs="Times New Roman"/>
          <w:sz w:val="28"/>
          <w:szCs w:val="28"/>
          <w:lang w:val="uk-UA"/>
        </w:rPr>
        <w:t>ивна</w:t>
      </w:r>
      <w:proofErr w:type="spellEnd"/>
      <w:r w:rsidRPr="00C17B85">
        <w:rPr>
          <w:rFonts w:ascii="Times New Roman" w:hAnsi="Times New Roman" w:cs="Times New Roman"/>
          <w:sz w:val="28"/>
          <w:szCs w:val="28"/>
          <w:lang w:val="uk-UA"/>
        </w:rPr>
        <w:t xml:space="preserve"> решітка. Такі </w:t>
      </w:r>
      <w:r w:rsidR="00F77AAD" w:rsidRPr="00C17B85">
        <w:rPr>
          <w:rFonts w:ascii="Times New Roman" w:hAnsi="Times New Roman" w:cs="Times New Roman"/>
          <w:sz w:val="28"/>
          <w:szCs w:val="28"/>
          <w:lang w:val="uk-UA"/>
        </w:rPr>
        <w:t xml:space="preserve">решітки </w:t>
      </w:r>
      <w:r w:rsidRPr="00C17B85">
        <w:rPr>
          <w:rFonts w:ascii="Times New Roman" w:hAnsi="Times New Roman" w:cs="Times New Roman"/>
          <w:sz w:val="28"/>
          <w:szCs w:val="28"/>
          <w:lang w:val="uk-UA"/>
        </w:rPr>
        <w:t>покликан</w:t>
      </w:r>
      <w:r w:rsidR="00F77AAD"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 xml:space="preserve"> виявляти логічні зв'язки між конструктами (імплікації </w:t>
      </w:r>
      <w:r w:rsidR="00F77AA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якщо ... то ...</w:t>
      </w:r>
      <w:r w:rsidR="00F77AA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і отримати дані про ієрархію (відносинах підлеглості) в системі конструктів респондента в процесі бесіди з ним. </w:t>
      </w:r>
    </w:p>
    <w:p w14:paraId="68D34E9F" w14:textId="1D4AC14A"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Третій тип і найбільш популярний - оціночна решітка. Як і в методі семантичного диференціала, виявлені конструкти </w:t>
      </w:r>
      <w:proofErr w:type="spellStart"/>
      <w:r w:rsidRPr="00C17B85">
        <w:rPr>
          <w:rFonts w:ascii="Times New Roman" w:hAnsi="Times New Roman" w:cs="Times New Roman"/>
          <w:sz w:val="28"/>
          <w:szCs w:val="28"/>
          <w:lang w:val="uk-UA"/>
        </w:rPr>
        <w:t>град</w:t>
      </w:r>
      <w:r w:rsidR="00F77AAD" w:rsidRPr="00C17B85">
        <w:rPr>
          <w:rFonts w:ascii="Times New Roman" w:hAnsi="Times New Roman" w:cs="Times New Roman"/>
          <w:sz w:val="28"/>
          <w:szCs w:val="28"/>
          <w:lang w:val="uk-UA"/>
        </w:rPr>
        <w:t>уються</w:t>
      </w:r>
      <w:proofErr w:type="spellEnd"/>
      <w:r w:rsidRPr="00C17B85">
        <w:rPr>
          <w:rFonts w:ascii="Times New Roman" w:hAnsi="Times New Roman" w:cs="Times New Roman"/>
          <w:sz w:val="28"/>
          <w:szCs w:val="28"/>
          <w:lang w:val="uk-UA"/>
        </w:rPr>
        <w:t xml:space="preserve"> мірною шкалою, далі респондента просять поставити оцінку по кожному елементу відповідно до виділених шкалами-конструкт</w:t>
      </w:r>
      <w:r w:rsidR="00F77AAD" w:rsidRPr="00C17B85">
        <w:rPr>
          <w:rFonts w:ascii="Times New Roman" w:hAnsi="Times New Roman" w:cs="Times New Roman"/>
          <w:sz w:val="28"/>
          <w:szCs w:val="28"/>
          <w:lang w:val="uk-UA"/>
        </w:rPr>
        <w:t>ів</w:t>
      </w:r>
      <w:r w:rsidRPr="00C17B85">
        <w:rPr>
          <w:rFonts w:ascii="Times New Roman" w:hAnsi="Times New Roman" w:cs="Times New Roman"/>
          <w:sz w:val="28"/>
          <w:szCs w:val="28"/>
          <w:lang w:val="uk-UA"/>
        </w:rPr>
        <w:t>. Ці дані заносяться в решітку «конструкт - елемент».</w:t>
      </w:r>
    </w:p>
    <w:p w14:paraId="0D7C118A"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У практичній частині роботи, використаний даний вид решітки, так як він найбільш універсальний і дозволяє застосувати для аналізу даних широкий спектр математичних методів.</w:t>
      </w:r>
    </w:p>
    <w:p w14:paraId="6BB9A48F" w14:textId="4ECCB574"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Метод репертуарних решіток прийшов з клінічної психології, однак може бути використаний в рекламних і маркетингових дослідженнях, наприклад, на етапі попереднього тестування рекламних концепцій, а також в якості пост - тестів для дослідження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w:t>
      </w:r>
    </w:p>
    <w:p w14:paraId="4BEB0273"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Перевага даного методу в тому, що можна отримати більш глибинні чинники, які дійсно важливі при сприйнятті соціальної реклами, на відміну від заданих шкал семантичного диференціала.</w:t>
      </w:r>
    </w:p>
    <w:p w14:paraId="11C9E367"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Техніку репертуарних решіток можна використовувати в якості самостійного методу, так і в якості додаткової техніки при проведенні інтерв'ю або фокус-групи.</w:t>
      </w:r>
    </w:p>
    <w:p w14:paraId="09258FEF"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Безперечною перевагою є те, що на етапі розробки решітки, в залежності від цілей і очікувань, можна використовувати різні типи решіток.</w:t>
      </w:r>
    </w:p>
    <w:p w14:paraId="010F6911" w14:textId="5905CC42"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Даний метод увібрав в себе і переваги вільної бесіди, і структурованого інтерв'ю, і позитивні риси стандартизованих оціночних і </w:t>
      </w:r>
      <w:proofErr w:type="spellStart"/>
      <w:r w:rsidRPr="00C17B85">
        <w:rPr>
          <w:rFonts w:ascii="Times New Roman" w:hAnsi="Times New Roman" w:cs="Times New Roman"/>
          <w:sz w:val="28"/>
          <w:szCs w:val="28"/>
          <w:lang w:val="uk-UA"/>
        </w:rPr>
        <w:t>самооцін</w:t>
      </w:r>
      <w:r w:rsidR="00F77AAD" w:rsidRPr="00C17B85">
        <w:rPr>
          <w:rFonts w:ascii="Times New Roman" w:hAnsi="Times New Roman" w:cs="Times New Roman"/>
          <w:sz w:val="28"/>
          <w:szCs w:val="28"/>
          <w:lang w:val="uk-UA"/>
        </w:rPr>
        <w:t>очних</w:t>
      </w:r>
      <w:proofErr w:type="spellEnd"/>
      <w:r w:rsidRPr="00C17B85">
        <w:rPr>
          <w:rFonts w:ascii="Times New Roman" w:hAnsi="Times New Roman" w:cs="Times New Roman"/>
          <w:sz w:val="28"/>
          <w:szCs w:val="28"/>
          <w:lang w:val="uk-UA"/>
        </w:rPr>
        <w:t xml:space="preserve"> технік. Разом з тим метод репертуарних решіток - один з найбільш гнучких методів. </w:t>
      </w:r>
      <w:r w:rsidRPr="00C17B85">
        <w:rPr>
          <w:rFonts w:ascii="Times New Roman" w:hAnsi="Times New Roman" w:cs="Times New Roman"/>
          <w:sz w:val="28"/>
          <w:szCs w:val="28"/>
          <w:lang w:val="uk-UA"/>
        </w:rPr>
        <w:lastRenderedPageBreak/>
        <w:t>Він може бути «налаштований» на реконструкцію самих різних областей суб'єктивного досвіду людини.</w:t>
      </w:r>
    </w:p>
    <w:p w14:paraId="413D7A1B" w14:textId="77777777" w:rsidR="00B9177D"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Незважаючи на всі переваги методу, техніка репертуарних решіток не отримала широкого поширення, у вітчизняній літературі практично відсутні посилання на дослідження, проведені за допомогою даного методу. Це може бути пов'язано з наступними обмеженнями. Для початку слід зазначити, що даний метод відноситься до трудомістких, так як пов'язаний з виробленням індивідуальних конструктів, що може займати достатню кількість часу, в деяких випадках до півтора або двох годин, а також значний час займає заповнення решітки.</w:t>
      </w:r>
    </w:p>
    <w:p w14:paraId="26989D24" w14:textId="7DD37576" w:rsidR="004A2F81" w:rsidRPr="00C17B85" w:rsidRDefault="00B9177D" w:rsidP="00B9177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Ще одним обмеженням є те, що метод не передбачає вироблення початкових гіпотез, тобто інтерпретація результатів досить складна і може виходити за рамки початкового бачення дослідника, тому дослідник мусить мати достатню кваліфікацію. </w:t>
      </w:r>
    </w:p>
    <w:p w14:paraId="37A52821"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i/>
          <w:iCs/>
          <w:sz w:val="28"/>
          <w:szCs w:val="28"/>
          <w:lang w:val="uk-UA"/>
        </w:rPr>
        <w:t>Методика САН</w:t>
      </w:r>
      <w:r w:rsidRPr="00C17B85">
        <w:rPr>
          <w:rFonts w:ascii="Times New Roman" w:hAnsi="Times New Roman" w:cs="Times New Roman"/>
          <w:sz w:val="28"/>
          <w:szCs w:val="28"/>
          <w:lang w:val="uk-UA"/>
        </w:rPr>
        <w:t xml:space="preserve"> (Методика і діагностика самопочуття, активності і настрою). Мета методики САН: експрес-оцінка стану здоров'я, активності і настрою. Опис САН. Анкета складається з 30 пар протилежних характеристик, за якими випробуваному пропонується оцінити свій стан. Кожна пара являє собою шкалу, по якій випробуваний зазначає тяжкість тієї чи іншої характеристики свого стану.</w:t>
      </w:r>
    </w:p>
    <w:p w14:paraId="56015699"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Інструкція методики САН. Пропонується описати свій стан на даний момент за допомогою таблиці, що складається з 30 пар. У кожній парі необхідно вибрати характеристику, що найбільш точно описує ваш стан, і відзначити число, відповідне ступеня тяжкості цієї характеристики.</w:t>
      </w:r>
    </w:p>
    <w:p w14:paraId="0C6418E8"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Обробка даних методики САН. При підрахунку крайня ступінь негативного полюса пари оцінюється в 1 бал, а крайня ступінь позитивного полюса пари - 7 балів. При цьому слід враховувати, що полюси постійно змінюються, але позитивні стани завжди отримують високі бали, а негативні - низькі. Отримані бали згруповані по ключу в три категорії, і по кожній з них підраховується кількість балів.</w:t>
      </w:r>
    </w:p>
    <w:p w14:paraId="771C3047"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Самопочуття - сума балів за шкалами: 1, 2, 7, 8, 13, 14, 19, 20, 25, 26.</w:t>
      </w:r>
    </w:p>
    <w:p w14:paraId="0F75163F"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Активність - сума балів за шкалами: 3, 4, 9, 10, 15, 16, 21, 22, 27, 28.</w:t>
      </w:r>
    </w:p>
    <w:p w14:paraId="19E32B82"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Настрій-сума балів за шкалами: 5, 6, І, 12, 17, 18, 23, 24, 29, 30. 17</w:t>
      </w:r>
    </w:p>
    <w:p w14:paraId="3B08CBAE"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Отримані результати по кожній категорії діляться на 10. Середній бал шкали дорівнює 4. Оцінки, що перевищують 4 бали, свідчать про сприятливий стан випробуваного, нижче 4 - про несприятливий стан. Нормальні оцінки стану розташовуються в діапазоні 5,0-5,5 балів. Слід врахувати, що при аналізі функціонального стану важливі не тільки значення окремих показників, але і їх співвідношення.</w:t>
      </w:r>
    </w:p>
    <w:p w14:paraId="5B7AA78E"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i/>
          <w:iCs/>
          <w:sz w:val="28"/>
          <w:szCs w:val="28"/>
          <w:lang w:val="uk-UA"/>
        </w:rPr>
        <w:t xml:space="preserve">Метод колірних виборів </w:t>
      </w:r>
      <w:proofErr w:type="spellStart"/>
      <w:r w:rsidRPr="00C17B85">
        <w:rPr>
          <w:rFonts w:ascii="Times New Roman" w:hAnsi="Times New Roman" w:cs="Times New Roman"/>
          <w:i/>
          <w:iCs/>
          <w:sz w:val="28"/>
          <w:szCs w:val="28"/>
          <w:lang w:val="uk-UA"/>
        </w:rPr>
        <w:t>Люшера</w:t>
      </w:r>
      <w:proofErr w:type="spellEnd"/>
      <w:r w:rsidRPr="00C17B85">
        <w:rPr>
          <w:rFonts w:ascii="Times New Roman" w:hAnsi="Times New Roman" w:cs="Times New Roman"/>
          <w:i/>
          <w:iCs/>
          <w:sz w:val="28"/>
          <w:szCs w:val="28"/>
          <w:lang w:val="uk-UA"/>
        </w:rPr>
        <w:t xml:space="preserve"> в адаптації Л.М. </w:t>
      </w:r>
      <w:proofErr w:type="spellStart"/>
      <w:r w:rsidRPr="00C17B85">
        <w:rPr>
          <w:rFonts w:ascii="Times New Roman" w:hAnsi="Times New Roman" w:cs="Times New Roman"/>
          <w:i/>
          <w:iCs/>
          <w:sz w:val="28"/>
          <w:szCs w:val="28"/>
          <w:lang w:val="uk-UA"/>
        </w:rPr>
        <w:t>Собчик</w:t>
      </w:r>
      <w:proofErr w:type="spellEnd"/>
      <w:r w:rsidRPr="00C17B85">
        <w:rPr>
          <w:rFonts w:ascii="Times New Roman" w:hAnsi="Times New Roman" w:cs="Times New Roman"/>
          <w:sz w:val="28"/>
          <w:szCs w:val="28"/>
          <w:lang w:val="uk-UA"/>
        </w:rPr>
        <w:t xml:space="preserve">. Тест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заснований на теоретичному припущенні про існування асоціативного зв'язку між кольорами і станами людини, </w:t>
      </w:r>
      <w:proofErr w:type="spellStart"/>
      <w:r w:rsidRPr="00C17B85">
        <w:rPr>
          <w:rFonts w:ascii="Times New Roman" w:hAnsi="Times New Roman" w:cs="Times New Roman"/>
          <w:sz w:val="28"/>
          <w:szCs w:val="28"/>
          <w:lang w:val="uk-UA"/>
        </w:rPr>
        <w:t>відображаючими</w:t>
      </w:r>
      <w:proofErr w:type="spellEnd"/>
      <w:r w:rsidRPr="00C17B85">
        <w:rPr>
          <w:rFonts w:ascii="Times New Roman" w:hAnsi="Times New Roman" w:cs="Times New Roman"/>
          <w:sz w:val="28"/>
          <w:szCs w:val="28"/>
          <w:lang w:val="uk-UA"/>
        </w:rPr>
        <w:t xml:space="preserve"> способи її існування в навколишньому світі. Процедура колірного тесту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заснована на методі ранжирування кольорів по мірі переваг, що дає інформацію про фактичний стан людини.</w:t>
      </w:r>
    </w:p>
    <w:p w14:paraId="0B7AC828"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Скорочена версія колірного тесту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складається з 8 карток певних кольорів. Використовуються такі кольори: темно-синій, темно-зелений, червоно-оранжевий, яскраво-жовтий, фіолетовий, світло-коричневий, чорний, сірий. Тест проводиться при хорошому постійному освітленні (бажане денне світло). На білій поверхні у випадковому порядку розкладаються 8 карток і дається інструкція: «Покажи той колір, який тобі зараз найбільше подобається». Після того, як випробуваний вибере найбільш приємний для нього колір, ця карта видаляється, після чого пропонується показати найбільш приємний колір. Це продовжується до тих пір, поки на столі не залишиться одна карта.</w:t>
      </w:r>
    </w:p>
    <w:p w14:paraId="005D6AA5"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Як правило, через 5-10 хвилин тест знову повторюється при цьому слід дотримуватися таких вказівок: «Покажіть зараз найприємніший колір. Не намагайтеся спеціально повторювати попередній вибір, але і не намагайтеся вибрати все по-іншому».</w:t>
      </w:r>
    </w:p>
    <w:p w14:paraId="1AD0F3B1"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Ключову роль в інтерпретації результатів випробувань грають «структурні» (тобто не залежать від місця в рядку) і «функціональні» (тобто </w:t>
      </w:r>
      <w:r w:rsidRPr="00C17B85">
        <w:rPr>
          <w:rFonts w:ascii="Times New Roman" w:hAnsi="Times New Roman" w:cs="Times New Roman"/>
          <w:sz w:val="28"/>
          <w:szCs w:val="28"/>
          <w:lang w:val="uk-UA"/>
        </w:rPr>
        <w:lastRenderedPageBreak/>
        <w:t>визначаються місцем в рядку) значення кольору. Структурна група складається з 4 основних кольорів (червоний, жовтий, синій, зелений), що відображають найбільш продуктивні способи адаптації до зовнішнього світу, і 4 додаткових (чорний, сірий, коричневий і фіолетовий), що відображають неефективні способи. адаптації. Функціональна цінність визначається положенням в рейтингу.</w:t>
      </w:r>
    </w:p>
    <w:p w14:paraId="5D21862C"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У колірному ряду виділяють 4 функціональних групи позицій: явну перевагу (ці позиції відзначаються знаком «+»), перевагу (знаком «*»), байдужість (знаком «=»), і заперечення (знаком «-»).</w:t>
      </w:r>
    </w:p>
    <w:p w14:paraId="6A25290A"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У контексті нашого дослідження, крім оцінки переважаючих колірних позицій, ми були зацікавлені в оцінці ступеня емоційної напруги і стресу за допомогою цієї техніки. Якщо який-небудь з основних кольорів займає одну з трьох останніх позицій ряду, це вважається показником емоційної напруги, цей колір і інші, розташовані праворуч від нього, незалежно від їх структурного значення, означають відторгнення і позначаються з додатковим знаком «А» - тривога.</w:t>
      </w:r>
    </w:p>
    <w:p w14:paraId="2EA4436B"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Крім того, інтенсивність стресу відзначається знаком «!», Наявність синього, зеленого, червоного і жовтого кольорів на 6 позиції оцінюється як один «!», На 7-ій - як два «!!», 8-ій  як «!!!». Виразність компенсаторних тенденцій оцінюється наступним чином: якщо на 3-му місці коричневий, сірий або чорний - це «!», якщо на другому - «!!», на першому «!!!». Таким чином, ступінь емоційної напруги і тяжкість стресу оцінюється за сумою знаків «!» в кожному рядку окремо.</w:t>
      </w:r>
    </w:p>
    <w:p w14:paraId="6EBB3117"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i/>
          <w:iCs/>
          <w:sz w:val="28"/>
          <w:szCs w:val="28"/>
          <w:lang w:val="uk-UA"/>
        </w:rPr>
        <w:t xml:space="preserve">Шкала ситуативної та особистісної тривожності Ч. Д. Спілберга - Ю.Л. </w:t>
      </w:r>
      <w:proofErr w:type="spellStart"/>
      <w:r w:rsidRPr="00C17B85">
        <w:rPr>
          <w:rFonts w:ascii="Times New Roman" w:hAnsi="Times New Roman" w:cs="Times New Roman"/>
          <w:i/>
          <w:iCs/>
          <w:sz w:val="28"/>
          <w:szCs w:val="28"/>
          <w:lang w:val="uk-UA"/>
        </w:rPr>
        <w:t>Ханіна</w:t>
      </w:r>
      <w:proofErr w:type="spellEnd"/>
      <w:r w:rsidRPr="00C17B85">
        <w:rPr>
          <w:rFonts w:ascii="Times New Roman" w:hAnsi="Times New Roman" w:cs="Times New Roman"/>
          <w:i/>
          <w:iCs/>
          <w:sz w:val="28"/>
          <w:szCs w:val="28"/>
          <w:lang w:val="uk-UA"/>
        </w:rPr>
        <w:t>.</w:t>
      </w:r>
      <w:r w:rsidRPr="00C17B85">
        <w:rPr>
          <w:rFonts w:ascii="Times New Roman" w:hAnsi="Times New Roman" w:cs="Times New Roman"/>
          <w:sz w:val="28"/>
          <w:szCs w:val="28"/>
          <w:lang w:val="uk-UA"/>
        </w:rPr>
        <w:t xml:space="preserve"> Певний рівень тривожності - природна і обов'язкова властивість активної особистості. У кожної людини свій оптимальний або бажаний рівень тривожності - це так звана корисна тривога. Оцінка людиною свого стану в цьому відношенні є для неї важливою складовою самоконтролю і самоосвіти. Під особистісною тривожністю розуміється стійка індивідуальна характеристика, яка відображає схильність випробуваного до тривоги і </w:t>
      </w:r>
      <w:r w:rsidRPr="00C17B85">
        <w:rPr>
          <w:rFonts w:ascii="Times New Roman" w:hAnsi="Times New Roman" w:cs="Times New Roman"/>
          <w:sz w:val="28"/>
          <w:szCs w:val="28"/>
          <w:lang w:val="uk-UA"/>
        </w:rPr>
        <w:lastRenderedPageBreak/>
        <w:t>передбачає, що він має тенденцію сприймати досить широке число ситуацій як загрозливих, відповідаючи на кожну з них певною реакцією. Як схильність, особиста тривожність активізується, коли певні стимули сприймаються людиною як небезпечні для самооцінки і самоповаги.</w:t>
      </w:r>
    </w:p>
    <w:p w14:paraId="1E573BAA"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Ситуативна або реактивна тривога як стан характеризується суб'єктивно пережитими емоціями: напругою, тривогою, занепокоєнням, нервозністю. Цей стан виникає як емоційна реакція на стресову ситуацію і з часом може відрізнятися за інтенсивністю і динамікою. Опитувальник дозволяє диференційовано виміряти тривожність як особисту власність, так і стан.</w:t>
      </w:r>
    </w:p>
    <w:p w14:paraId="1398A96D"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Обробка та аналіз результатів тесту. Аналізуючи результати самооцінки тривожності, слід враховувати, що загальний підсумковий показник по кожній з </w:t>
      </w:r>
      <w:proofErr w:type="spellStart"/>
      <w:r w:rsidRPr="00C17B85">
        <w:rPr>
          <w:rFonts w:ascii="Times New Roman" w:hAnsi="Times New Roman" w:cs="Times New Roman"/>
          <w:sz w:val="28"/>
          <w:szCs w:val="28"/>
          <w:lang w:val="uk-UA"/>
        </w:rPr>
        <w:t>підшкал</w:t>
      </w:r>
      <w:proofErr w:type="spellEnd"/>
      <w:r w:rsidRPr="00C17B85">
        <w:rPr>
          <w:rFonts w:ascii="Times New Roman" w:hAnsi="Times New Roman" w:cs="Times New Roman"/>
          <w:sz w:val="28"/>
          <w:szCs w:val="28"/>
          <w:lang w:val="uk-UA"/>
        </w:rPr>
        <w:t xml:space="preserve"> може коливатися від 20 до 80 балів. Причому, чим вище підсумковий показник, тим вищий рівень тривожності (ситуативної або особистої). При інтерпретації показників можна використовувати наступні приблизні оцінки тривожності: • до 30 балів - низька, • 31 - 44 бали - помірна; • 45 і більше - висока.</w:t>
      </w:r>
    </w:p>
    <w:p w14:paraId="62A864B5"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Особи, віднесені до категорії дуже тривожних, схильні сприймати загрозу своїй самооцінці і життєдіяльності у широкому діапазоні ситуацій і реагувати дуже вираженим станом тривоги. Якщо психологічний тест висловлює у випробуваного високий показник особистісної тривожності, то це дає підставу припускати, що у нього є тривожний стан в різних ситуаціях, особливо коли вони стосуються оцінки його компетентності і престижу. Особи з високими показниками тривожності повинні розвинути в собі почуття впевненості й успіху. Їм необхідно змістити акцент з зовнішньої вимогливості, категоричності, високої важливості в постановці завдань на осмислене розуміння діяльності та конкретне планування під задач. У людей з заниженим рівнем тривожності, навпаки, потрібно будити активність, підкреслювати мотиваційні складові діяльності, викликати інтерес, виділяти почуття відповідальності у вирішенні тих чи інших завдань.</w:t>
      </w:r>
    </w:p>
    <w:p w14:paraId="712C50BD"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i/>
          <w:iCs/>
          <w:sz w:val="28"/>
          <w:szCs w:val="28"/>
          <w:lang w:val="uk-UA"/>
        </w:rPr>
        <w:lastRenderedPageBreak/>
        <w:t xml:space="preserve">Методика діагностики рівня соціальної </w:t>
      </w:r>
      <w:proofErr w:type="spellStart"/>
      <w:r w:rsidRPr="00C17B85">
        <w:rPr>
          <w:rFonts w:ascii="Times New Roman" w:hAnsi="Times New Roman" w:cs="Times New Roman"/>
          <w:i/>
          <w:iCs/>
          <w:sz w:val="28"/>
          <w:szCs w:val="28"/>
          <w:lang w:val="uk-UA"/>
        </w:rPr>
        <w:t>фрустрованності</w:t>
      </w:r>
      <w:proofErr w:type="spellEnd"/>
      <w:r w:rsidRPr="00C17B85">
        <w:rPr>
          <w:rFonts w:ascii="Times New Roman" w:hAnsi="Times New Roman" w:cs="Times New Roman"/>
          <w:i/>
          <w:iCs/>
          <w:sz w:val="28"/>
          <w:szCs w:val="28"/>
          <w:lang w:val="uk-UA"/>
        </w:rPr>
        <w:t xml:space="preserve"> Л.І. </w:t>
      </w:r>
      <w:proofErr w:type="spellStart"/>
      <w:r w:rsidRPr="00C17B85">
        <w:rPr>
          <w:rFonts w:ascii="Times New Roman" w:hAnsi="Times New Roman" w:cs="Times New Roman"/>
          <w:i/>
          <w:iCs/>
          <w:sz w:val="28"/>
          <w:szCs w:val="28"/>
          <w:lang w:val="uk-UA"/>
        </w:rPr>
        <w:t>Вассермана</w:t>
      </w:r>
      <w:proofErr w:type="spellEnd"/>
      <w:r w:rsidRPr="00C17B85">
        <w:rPr>
          <w:rFonts w:ascii="Times New Roman" w:hAnsi="Times New Roman" w:cs="Times New Roman"/>
          <w:i/>
          <w:iCs/>
          <w:sz w:val="28"/>
          <w:szCs w:val="28"/>
          <w:lang w:val="uk-UA"/>
        </w:rPr>
        <w:t xml:space="preserve"> (модифікація В.В. Бойко).</w:t>
      </w:r>
      <w:r w:rsidRPr="00C17B85">
        <w:rPr>
          <w:rFonts w:ascii="Times New Roman" w:hAnsi="Times New Roman" w:cs="Times New Roman"/>
          <w:sz w:val="28"/>
          <w:szCs w:val="28"/>
          <w:lang w:val="uk-UA"/>
        </w:rPr>
        <w:t xml:space="preserve"> Опитувальник є оригінальним дослідницьким інструментом, розробленим для оцінки соціального благополуччя, в тому числі соціальної складової якості життя. </w:t>
      </w:r>
    </w:p>
    <w:p w14:paraId="4C224C75"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Соціальна </w:t>
      </w:r>
      <w:proofErr w:type="spellStart"/>
      <w:r w:rsidRPr="00C17B85">
        <w:rPr>
          <w:rFonts w:ascii="Times New Roman" w:hAnsi="Times New Roman" w:cs="Times New Roman"/>
          <w:sz w:val="28"/>
          <w:szCs w:val="28"/>
          <w:lang w:val="uk-UA"/>
        </w:rPr>
        <w:t>фрустрованість</w:t>
      </w:r>
      <w:proofErr w:type="spellEnd"/>
      <w:r w:rsidRPr="00C17B85">
        <w:rPr>
          <w:rFonts w:ascii="Times New Roman" w:hAnsi="Times New Roman" w:cs="Times New Roman"/>
          <w:sz w:val="28"/>
          <w:szCs w:val="28"/>
          <w:lang w:val="uk-UA"/>
        </w:rPr>
        <w:t xml:space="preserve"> розглядається як наслідок неможливості людини (здорової чи тим більше хворої) реалізувати свої реальні соціальні потреби. Значимість цих потреб для кожної людини індивідуальна, залежить від самосвідомості (самоповаги), системи життєвих цілей і цінностей, індивідуальних здібностей і досвіду вирішення проблемних і кризових ситуацій. Отже, соціальна фрустрація як наслідок реальної соціальної ситуації носить особистий характер, визначаючи рівень стресу соціальних </w:t>
      </w:r>
      <w:proofErr w:type="spellStart"/>
      <w:r w:rsidRPr="00C17B85">
        <w:rPr>
          <w:rFonts w:ascii="Times New Roman" w:hAnsi="Times New Roman" w:cs="Times New Roman"/>
          <w:sz w:val="28"/>
          <w:szCs w:val="28"/>
          <w:lang w:val="uk-UA"/>
        </w:rPr>
        <w:t>фрустраторів</w:t>
      </w:r>
      <w:proofErr w:type="spellEnd"/>
      <w:r w:rsidRPr="00C17B85">
        <w:rPr>
          <w:rFonts w:ascii="Times New Roman" w:hAnsi="Times New Roman" w:cs="Times New Roman"/>
          <w:sz w:val="28"/>
          <w:szCs w:val="28"/>
          <w:lang w:val="uk-UA"/>
        </w:rPr>
        <w:t xml:space="preserve">, таких як, наприклад, незадоволеність відносинами в сім'ї і на роботі, освітою, соціально-економічним статусом, становищем у суспільстві, фізичним і психічним здоров'ям, </w:t>
      </w:r>
      <w:proofErr w:type="spellStart"/>
      <w:r w:rsidRPr="00C17B85">
        <w:rPr>
          <w:rFonts w:ascii="Times New Roman" w:hAnsi="Times New Roman" w:cs="Times New Roman"/>
          <w:sz w:val="28"/>
          <w:szCs w:val="28"/>
          <w:lang w:val="uk-UA"/>
        </w:rPr>
        <w:t>працездатністью</w:t>
      </w:r>
      <w:proofErr w:type="spellEnd"/>
      <w:r w:rsidRPr="00C17B85">
        <w:rPr>
          <w:rFonts w:ascii="Times New Roman" w:hAnsi="Times New Roman" w:cs="Times New Roman"/>
          <w:sz w:val="28"/>
          <w:szCs w:val="28"/>
          <w:lang w:val="uk-UA"/>
        </w:rPr>
        <w:t xml:space="preserve"> і інше. Оцінка конкретних параметрів дозволяє наповнити конкретним внутрішнім змістом і концепцією якості життя з точки зору соціального функціонування індивіда і його адаптивних можливостей.</w:t>
      </w:r>
    </w:p>
    <w:p w14:paraId="5ADC10A0"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Іншими словами, соціальна фрустрація може розглядатися як особливий комплекс почуттів і особистих відносин, що виникають у відповідь на дію </w:t>
      </w:r>
      <w:proofErr w:type="spellStart"/>
      <w:r w:rsidRPr="00C17B85">
        <w:rPr>
          <w:rFonts w:ascii="Times New Roman" w:hAnsi="Times New Roman" w:cs="Times New Roman"/>
          <w:sz w:val="28"/>
          <w:szCs w:val="28"/>
          <w:lang w:val="uk-UA"/>
        </w:rPr>
        <w:t>фруструючих</w:t>
      </w:r>
      <w:proofErr w:type="spellEnd"/>
      <w:r w:rsidRPr="00C17B85">
        <w:rPr>
          <w:rFonts w:ascii="Times New Roman" w:hAnsi="Times New Roman" w:cs="Times New Roman"/>
          <w:sz w:val="28"/>
          <w:szCs w:val="28"/>
          <w:lang w:val="uk-UA"/>
        </w:rPr>
        <w:t xml:space="preserve"> факторів. Досить імовірно, що довгостроковий дестабілізуючий вплив соціально </w:t>
      </w:r>
      <w:proofErr w:type="spellStart"/>
      <w:r w:rsidRPr="00C17B85">
        <w:rPr>
          <w:rFonts w:ascii="Times New Roman" w:hAnsi="Times New Roman" w:cs="Times New Roman"/>
          <w:sz w:val="28"/>
          <w:szCs w:val="28"/>
          <w:lang w:val="uk-UA"/>
        </w:rPr>
        <w:t>фруструючих</w:t>
      </w:r>
      <w:proofErr w:type="spellEnd"/>
      <w:r w:rsidRPr="00C17B85">
        <w:rPr>
          <w:rFonts w:ascii="Times New Roman" w:hAnsi="Times New Roman" w:cs="Times New Roman"/>
          <w:sz w:val="28"/>
          <w:szCs w:val="28"/>
          <w:lang w:val="uk-UA"/>
        </w:rPr>
        <w:t xml:space="preserve"> факторів формує напругу адаптивних механізмів і часткову </w:t>
      </w:r>
      <w:proofErr w:type="spellStart"/>
      <w:r w:rsidRPr="00C17B85">
        <w:rPr>
          <w:rFonts w:ascii="Times New Roman" w:hAnsi="Times New Roman" w:cs="Times New Roman"/>
          <w:sz w:val="28"/>
          <w:szCs w:val="28"/>
          <w:lang w:val="uk-UA"/>
        </w:rPr>
        <w:t>дезадаптацію</w:t>
      </w:r>
      <w:proofErr w:type="spellEnd"/>
      <w:r w:rsidRPr="00C17B85">
        <w:rPr>
          <w:rFonts w:ascii="Times New Roman" w:hAnsi="Times New Roman" w:cs="Times New Roman"/>
          <w:sz w:val="28"/>
          <w:szCs w:val="28"/>
          <w:lang w:val="uk-UA"/>
        </w:rPr>
        <w:t xml:space="preserve">, а при неефективному психологічному захисті і відсутності соціальної підтримки повний психічний розлад (хворобу) і як наслідок - зниження якості життя. Така схема розвитку психічної </w:t>
      </w:r>
      <w:proofErr w:type="spellStart"/>
      <w:r w:rsidRPr="00C17B85">
        <w:rPr>
          <w:rFonts w:ascii="Times New Roman" w:hAnsi="Times New Roman" w:cs="Times New Roman"/>
          <w:sz w:val="28"/>
          <w:szCs w:val="28"/>
          <w:lang w:val="uk-UA"/>
        </w:rPr>
        <w:t>дезадаптації</w:t>
      </w:r>
      <w:proofErr w:type="spellEnd"/>
      <w:r w:rsidRPr="00C17B85">
        <w:rPr>
          <w:rFonts w:ascii="Times New Roman" w:hAnsi="Times New Roman" w:cs="Times New Roman"/>
          <w:sz w:val="28"/>
          <w:szCs w:val="28"/>
          <w:lang w:val="uk-UA"/>
        </w:rPr>
        <w:t xml:space="preserve"> може бути застосована при будь-якій формі патології, оскільки мова йде про роль психосоціальних факторів у формуванні внутрішньої картини хвороби і оцінці її прогнозу.</w:t>
      </w:r>
    </w:p>
    <w:p w14:paraId="4776A816"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зв'язку з цим виникає актуальна проблема діагностики соціальної складової в багатовимірній системі патогенезу порушень психічної адаптації, особливо при проведенні </w:t>
      </w:r>
      <w:proofErr w:type="spellStart"/>
      <w:r w:rsidRPr="00C17B85">
        <w:rPr>
          <w:rFonts w:ascii="Times New Roman" w:hAnsi="Times New Roman" w:cs="Times New Roman"/>
          <w:sz w:val="28"/>
          <w:szCs w:val="28"/>
          <w:lang w:val="uk-UA"/>
        </w:rPr>
        <w:t>скринінгових</w:t>
      </w:r>
      <w:proofErr w:type="spellEnd"/>
      <w:r w:rsidRPr="00C17B85">
        <w:rPr>
          <w:rFonts w:ascii="Times New Roman" w:hAnsi="Times New Roman" w:cs="Times New Roman"/>
          <w:sz w:val="28"/>
          <w:szCs w:val="28"/>
          <w:lang w:val="uk-UA"/>
        </w:rPr>
        <w:t xml:space="preserve"> досліджень з метою первинної </w:t>
      </w:r>
      <w:r w:rsidRPr="00C17B85">
        <w:rPr>
          <w:rFonts w:ascii="Times New Roman" w:hAnsi="Times New Roman" w:cs="Times New Roman"/>
          <w:sz w:val="28"/>
          <w:szCs w:val="28"/>
          <w:lang w:val="uk-UA"/>
        </w:rPr>
        <w:lastRenderedPageBreak/>
        <w:t xml:space="preserve">психопрофілактики. Методика розроблена на основі попереднього експертного відбору та </w:t>
      </w:r>
      <w:proofErr w:type="spellStart"/>
      <w:r w:rsidRPr="00C17B85">
        <w:rPr>
          <w:rFonts w:ascii="Times New Roman" w:hAnsi="Times New Roman" w:cs="Times New Roman"/>
          <w:sz w:val="28"/>
          <w:szCs w:val="28"/>
          <w:lang w:val="uk-UA"/>
        </w:rPr>
        <w:t>ранжування</w:t>
      </w:r>
      <w:proofErr w:type="spellEnd"/>
      <w:r w:rsidRPr="00C17B85">
        <w:rPr>
          <w:rFonts w:ascii="Times New Roman" w:hAnsi="Times New Roman" w:cs="Times New Roman"/>
          <w:sz w:val="28"/>
          <w:szCs w:val="28"/>
          <w:lang w:val="uk-UA"/>
        </w:rPr>
        <w:t xml:space="preserve"> тих сфер системи соціальних відносин, які здаються найбільш значущими для будь-якої людини в колі її взаємодії з </w:t>
      </w:r>
      <w:proofErr w:type="spellStart"/>
      <w:r w:rsidRPr="00C17B85">
        <w:rPr>
          <w:rFonts w:ascii="Times New Roman" w:hAnsi="Times New Roman" w:cs="Times New Roman"/>
          <w:sz w:val="28"/>
          <w:szCs w:val="28"/>
          <w:lang w:val="uk-UA"/>
        </w:rPr>
        <w:t>мікро-</w:t>
      </w:r>
      <w:proofErr w:type="spellEnd"/>
      <w:r w:rsidRPr="00C17B85">
        <w:rPr>
          <w:rFonts w:ascii="Times New Roman" w:hAnsi="Times New Roman" w:cs="Times New Roman"/>
          <w:sz w:val="28"/>
          <w:szCs w:val="28"/>
          <w:lang w:val="uk-UA"/>
        </w:rPr>
        <w:t xml:space="preserve"> і </w:t>
      </w:r>
      <w:proofErr w:type="spellStart"/>
      <w:r w:rsidRPr="00C17B85">
        <w:rPr>
          <w:rFonts w:ascii="Times New Roman" w:hAnsi="Times New Roman" w:cs="Times New Roman"/>
          <w:sz w:val="28"/>
          <w:szCs w:val="28"/>
          <w:lang w:val="uk-UA"/>
        </w:rPr>
        <w:t>макросоціальним</w:t>
      </w:r>
      <w:proofErr w:type="spellEnd"/>
      <w:r w:rsidRPr="00C17B85">
        <w:rPr>
          <w:rFonts w:ascii="Times New Roman" w:hAnsi="Times New Roman" w:cs="Times New Roman"/>
          <w:sz w:val="28"/>
          <w:szCs w:val="28"/>
          <w:lang w:val="uk-UA"/>
        </w:rPr>
        <w:t xml:space="preserve"> середовищем.</w:t>
      </w:r>
    </w:p>
    <w:p w14:paraId="2E1B254A"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Цей інструмент психологічної діагностики підходить для використання в поєднанні з іншою формалізованою інформацією, зокрема, в комплексі </w:t>
      </w:r>
      <w:proofErr w:type="spellStart"/>
      <w:r w:rsidRPr="00C17B85">
        <w:rPr>
          <w:rFonts w:ascii="Times New Roman" w:hAnsi="Times New Roman" w:cs="Times New Roman"/>
          <w:sz w:val="28"/>
          <w:szCs w:val="28"/>
          <w:lang w:val="uk-UA"/>
        </w:rPr>
        <w:t>психодіагностичних</w:t>
      </w:r>
      <w:proofErr w:type="spellEnd"/>
      <w:r w:rsidRPr="00C17B85">
        <w:rPr>
          <w:rFonts w:ascii="Times New Roman" w:hAnsi="Times New Roman" w:cs="Times New Roman"/>
          <w:sz w:val="28"/>
          <w:szCs w:val="28"/>
          <w:lang w:val="uk-UA"/>
        </w:rPr>
        <w:t xml:space="preserve"> методів (в основному тестах) і створенні комп'ютерного банку даних не тільки про контингентах ризику, а й про пацієнтів. Соціальна фрустрація, як структурно складна психологічна змінна, в даній методології визначається рівнем «задоволеність - незадоволеність» в 20 сферах особистісних взаємин, визначених експертами як найбільш гіпотетично значимі для будь-якого дорослого, переважно працездатного віку. Звичайно, для певних людей деякі області взаємин можуть бути неактуальними, наприклад, відносини з батьками (без батьків), з дітьми (без дітей). Тому оцінка рівня «задоволеність - незадоволеність» в цих областях не реєструються суб'єктами.</w:t>
      </w:r>
    </w:p>
    <w:p w14:paraId="627264CB"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i/>
          <w:iCs/>
          <w:sz w:val="28"/>
          <w:szCs w:val="28"/>
          <w:lang w:val="uk-UA"/>
        </w:rPr>
        <w:t xml:space="preserve">Методика діагностики самооцінки психічних станів за Г. </w:t>
      </w:r>
      <w:proofErr w:type="spellStart"/>
      <w:r w:rsidRPr="00C17B85">
        <w:rPr>
          <w:rFonts w:ascii="Times New Roman" w:hAnsi="Times New Roman" w:cs="Times New Roman"/>
          <w:i/>
          <w:iCs/>
          <w:sz w:val="28"/>
          <w:szCs w:val="28"/>
          <w:lang w:val="uk-UA"/>
        </w:rPr>
        <w:t>Айзенком</w:t>
      </w:r>
      <w:proofErr w:type="spellEnd"/>
      <w:r w:rsidRPr="00C17B85">
        <w:rPr>
          <w:rFonts w:ascii="Times New Roman" w:hAnsi="Times New Roman" w:cs="Times New Roman"/>
          <w:i/>
          <w:iCs/>
          <w:sz w:val="28"/>
          <w:szCs w:val="28"/>
          <w:lang w:val="uk-UA"/>
        </w:rPr>
        <w:t xml:space="preserve">. </w:t>
      </w:r>
      <w:r w:rsidRPr="00C17B85">
        <w:rPr>
          <w:rFonts w:ascii="Times New Roman" w:hAnsi="Times New Roman" w:cs="Times New Roman"/>
          <w:sz w:val="28"/>
          <w:szCs w:val="28"/>
          <w:lang w:val="uk-UA"/>
        </w:rPr>
        <w:t>Методика призначена для діагностики таких станів: ригідність, агресивність, тривога, фрустрація.</w:t>
      </w:r>
    </w:p>
    <w:p w14:paraId="5991A293"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Інструкція: «Пропонуємо Вам опис різних психічних станів. Якщо вам цей стан часто притаманний, ставляться 2 бали, якщо цей стан буває, але зрідка, то ставиться 1 бал, якщо зовсім не підходить - 0 балів.</w:t>
      </w:r>
    </w:p>
    <w:p w14:paraId="4316D1A5"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Обробка результатів проводиться наступним чином. Підраховується сума балів за кожну групу питань: I. 1 ... 10 питання - тривожність; II. 11 ... 20 питання - фрустрація; III. 21 ... 29 питання - агресивність; IV. 31 ... 40 питання - ригідність.</w:t>
      </w:r>
    </w:p>
    <w:p w14:paraId="5D758486"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Для встановлення відмінностей досліджуваної ознаки в нашому випадку емоційних особливостей у встановлених групах учасників дослідження був використаний критерій </w:t>
      </w:r>
      <w:proofErr w:type="spellStart"/>
      <w:r w:rsidRPr="00C17B85">
        <w:rPr>
          <w:rFonts w:ascii="Times New Roman" w:hAnsi="Times New Roman" w:cs="Times New Roman"/>
          <w:sz w:val="28"/>
          <w:szCs w:val="28"/>
          <w:lang w:val="uk-UA"/>
        </w:rPr>
        <w:t>Манна-Уїтні</w:t>
      </w:r>
      <w:proofErr w:type="spellEnd"/>
      <w:r w:rsidRPr="00C17B85">
        <w:rPr>
          <w:rFonts w:ascii="Times New Roman" w:hAnsi="Times New Roman" w:cs="Times New Roman"/>
          <w:sz w:val="28"/>
          <w:szCs w:val="28"/>
          <w:lang w:val="uk-UA"/>
        </w:rPr>
        <w:t>. Критерій використовується для оцінки відмінностей між двома вибірками за рівнем якої-небудь ознаки і орієнтований на малі вибірки з довільним законом розподілу.</w:t>
      </w:r>
    </w:p>
    <w:p w14:paraId="006A03DE"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 Значення U визначається за формулою:</w:t>
      </w:r>
    </w:p>
    <w:p w14:paraId="7E23006F"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U = (n1 + n2) + </w:t>
      </w:r>
      <w:proofErr w:type="spellStart"/>
      <w:r w:rsidRPr="00C17B85">
        <w:rPr>
          <w:rFonts w:ascii="Times New Roman" w:hAnsi="Times New Roman" w:cs="Times New Roman"/>
          <w:sz w:val="28"/>
          <w:szCs w:val="28"/>
          <w:lang w:val="uk-UA"/>
        </w:rPr>
        <w:t>nх</w:t>
      </w:r>
      <w:proofErr w:type="spellEnd"/>
      <w:r w:rsidRPr="00C17B85">
        <w:rPr>
          <w:rFonts w:ascii="Times New Roman" w:hAnsi="Times New Roman" w:cs="Times New Roman"/>
          <w:sz w:val="28"/>
          <w:szCs w:val="28"/>
          <w:lang w:val="uk-UA"/>
        </w:rPr>
        <w:t xml:space="preserve"> * (</w:t>
      </w:r>
      <w:proofErr w:type="spellStart"/>
      <w:r w:rsidRPr="00C17B85">
        <w:rPr>
          <w:rFonts w:ascii="Times New Roman" w:hAnsi="Times New Roman" w:cs="Times New Roman"/>
          <w:sz w:val="28"/>
          <w:szCs w:val="28"/>
          <w:lang w:val="uk-UA"/>
        </w:rPr>
        <w:t>Тх</w:t>
      </w:r>
      <w:proofErr w:type="spellEnd"/>
      <w:r w:rsidRPr="00C17B85">
        <w:rPr>
          <w:rFonts w:ascii="Times New Roman" w:hAnsi="Times New Roman" w:cs="Times New Roman"/>
          <w:sz w:val="28"/>
          <w:szCs w:val="28"/>
          <w:lang w:val="uk-UA"/>
        </w:rPr>
        <w:t xml:space="preserve"> +1) - </w:t>
      </w:r>
      <w:proofErr w:type="spellStart"/>
      <w:r w:rsidRPr="00C17B85">
        <w:rPr>
          <w:rFonts w:ascii="Times New Roman" w:hAnsi="Times New Roman" w:cs="Times New Roman"/>
          <w:sz w:val="28"/>
          <w:szCs w:val="28"/>
          <w:lang w:val="uk-UA"/>
        </w:rPr>
        <w:t>Тх</w:t>
      </w:r>
      <w:proofErr w:type="spellEnd"/>
      <w:r w:rsidRPr="00C17B85">
        <w:rPr>
          <w:rFonts w:ascii="Times New Roman" w:hAnsi="Times New Roman" w:cs="Times New Roman"/>
          <w:sz w:val="28"/>
          <w:szCs w:val="28"/>
          <w:lang w:val="uk-UA"/>
        </w:rPr>
        <w:t>, де (1)</w:t>
      </w:r>
    </w:p>
    <w:p w14:paraId="1FD4A9A6"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n1 - кількість випробуваних у вибірці 1;</w:t>
      </w:r>
    </w:p>
    <w:p w14:paraId="3C7D08D1"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n2 - кількість випробуваних у вибірці 2;</w:t>
      </w:r>
    </w:p>
    <w:p w14:paraId="344E371D" w14:textId="7DBC12F0"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Тх</w:t>
      </w:r>
      <w:proofErr w:type="spellEnd"/>
      <w:r w:rsidRPr="00C17B85">
        <w:rPr>
          <w:rFonts w:ascii="Times New Roman" w:hAnsi="Times New Roman" w:cs="Times New Roman"/>
          <w:sz w:val="28"/>
          <w:szCs w:val="28"/>
          <w:lang w:val="uk-UA"/>
        </w:rPr>
        <w:t xml:space="preserve"> - більша з двох рангових сум; </w:t>
      </w:r>
      <w:proofErr w:type="spellStart"/>
      <w:r w:rsidRPr="00C17B85">
        <w:rPr>
          <w:rFonts w:ascii="Times New Roman" w:hAnsi="Times New Roman" w:cs="Times New Roman"/>
          <w:sz w:val="28"/>
          <w:szCs w:val="28"/>
          <w:lang w:val="uk-UA"/>
        </w:rPr>
        <w:t>nх</w:t>
      </w:r>
      <w:proofErr w:type="spellEnd"/>
      <w:r w:rsidRPr="00C17B85">
        <w:rPr>
          <w:rFonts w:ascii="Times New Roman" w:hAnsi="Times New Roman" w:cs="Times New Roman"/>
          <w:sz w:val="28"/>
          <w:szCs w:val="28"/>
          <w:lang w:val="uk-UA"/>
        </w:rPr>
        <w:t xml:space="preserve"> - кількість випробуваних у групі з більшою сумою рангів.</w:t>
      </w:r>
    </w:p>
    <w:p w14:paraId="1F2ABD95" w14:textId="1BA691A1" w:rsidR="001964B7" w:rsidRPr="00C17B85" w:rsidRDefault="001964B7" w:rsidP="00247E80">
      <w:pPr>
        <w:spacing w:line="360" w:lineRule="auto"/>
        <w:ind w:firstLine="709"/>
        <w:contextualSpacing/>
        <w:jc w:val="both"/>
        <w:rPr>
          <w:rFonts w:ascii="Times New Roman" w:hAnsi="Times New Roman" w:cs="Times New Roman"/>
          <w:bCs/>
          <w:iCs/>
          <w:color w:val="000000" w:themeColor="text1"/>
          <w:sz w:val="28"/>
          <w:szCs w:val="28"/>
          <w:lang w:val="uk-UA"/>
        </w:rPr>
      </w:pPr>
      <w:r w:rsidRPr="00C17B85">
        <w:rPr>
          <w:rFonts w:ascii="Times New Roman" w:hAnsi="Times New Roman" w:cs="Times New Roman"/>
          <w:bCs/>
          <w:iCs/>
          <w:color w:val="000000" w:themeColor="text1"/>
          <w:sz w:val="28"/>
          <w:szCs w:val="28"/>
          <w:lang w:val="uk-UA"/>
        </w:rPr>
        <w:t xml:space="preserve">Наступним кроком в нашому дослідженні стане </w:t>
      </w:r>
      <w:r w:rsidR="005B3EA3" w:rsidRPr="00C17B85">
        <w:rPr>
          <w:rFonts w:ascii="Times New Roman" w:hAnsi="Times New Roman" w:cs="Times New Roman"/>
          <w:bCs/>
          <w:iCs/>
          <w:color w:val="000000" w:themeColor="text1"/>
          <w:sz w:val="28"/>
          <w:szCs w:val="28"/>
          <w:lang w:val="uk-UA"/>
        </w:rPr>
        <w:t>характеристика вибірки дослідження.</w:t>
      </w:r>
    </w:p>
    <w:p w14:paraId="602D88D4" w14:textId="3D0B71E5" w:rsidR="005B3EA3" w:rsidRPr="00C17B85" w:rsidRDefault="005B3EA3" w:rsidP="005B3EA3">
      <w:pPr>
        <w:pStyle w:val="2"/>
        <w:spacing w:line="360" w:lineRule="auto"/>
        <w:ind w:firstLine="709"/>
        <w:contextualSpacing/>
        <w:rPr>
          <w:rFonts w:ascii="Times New Roman" w:hAnsi="Times New Roman" w:cs="Times New Roman"/>
          <w:b/>
          <w:bCs/>
          <w:color w:val="auto"/>
          <w:sz w:val="28"/>
          <w:szCs w:val="28"/>
          <w:lang w:val="uk-UA"/>
        </w:rPr>
      </w:pPr>
      <w:bookmarkStart w:id="21" w:name="_Toc72101787"/>
      <w:r w:rsidRPr="00C17B85">
        <w:rPr>
          <w:rFonts w:ascii="Times New Roman" w:hAnsi="Times New Roman" w:cs="Times New Roman"/>
          <w:b/>
          <w:bCs/>
          <w:color w:val="auto"/>
          <w:sz w:val="28"/>
          <w:szCs w:val="28"/>
          <w:lang w:val="uk-UA"/>
        </w:rPr>
        <w:t>2.2 Хід експериментального дослідження</w:t>
      </w:r>
      <w:bookmarkEnd w:id="21"/>
    </w:p>
    <w:p w14:paraId="2882F908"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рамках практичної частини даного дослідження ми ставили за мету розглянути </w:t>
      </w:r>
      <w:proofErr w:type="spellStart"/>
      <w:r w:rsidRPr="00C17B85">
        <w:rPr>
          <w:rFonts w:ascii="Times New Roman" w:hAnsi="Times New Roman" w:cs="Times New Roman"/>
          <w:sz w:val="28"/>
          <w:szCs w:val="28"/>
          <w:lang w:val="uk-UA"/>
        </w:rPr>
        <w:t>психосемантичні</w:t>
      </w:r>
      <w:proofErr w:type="spellEnd"/>
      <w:r w:rsidRPr="00C17B85">
        <w:rPr>
          <w:rFonts w:ascii="Times New Roman" w:hAnsi="Times New Roman" w:cs="Times New Roman"/>
          <w:sz w:val="28"/>
          <w:szCs w:val="28"/>
          <w:lang w:val="uk-UA"/>
        </w:rPr>
        <w:t xml:space="preserve"> особливості сприймання соціальної реклами про  </w:t>
      </w:r>
      <w:proofErr w:type="spellStart"/>
      <w:r w:rsidRPr="00C17B85">
        <w:rPr>
          <w:rFonts w:ascii="Times New Roman" w:hAnsi="Times New Roman" w:cs="Times New Roman"/>
          <w:sz w:val="28"/>
          <w:szCs w:val="28"/>
          <w:lang w:val="uk-UA"/>
        </w:rPr>
        <w:t>Covid</w:t>
      </w:r>
      <w:proofErr w:type="spellEnd"/>
      <w:r w:rsidRPr="00C17B85">
        <w:rPr>
          <w:rFonts w:ascii="Times New Roman" w:hAnsi="Times New Roman" w:cs="Times New Roman"/>
          <w:sz w:val="28"/>
          <w:szCs w:val="28"/>
          <w:lang w:val="uk-UA"/>
        </w:rPr>
        <w:t xml:space="preserve"> 19.</w:t>
      </w:r>
    </w:p>
    <w:p w14:paraId="4398735C"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Завдання дослідження:</w:t>
      </w:r>
    </w:p>
    <w:p w14:paraId="4A8E66E4"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Вивчити використовувані рекламні прийоми. </w:t>
      </w:r>
    </w:p>
    <w:p w14:paraId="540E03D5"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-Визначити</w:t>
      </w:r>
      <w:proofErr w:type="spellEnd"/>
      <w:r w:rsidRPr="00C17B85">
        <w:rPr>
          <w:rFonts w:ascii="Times New Roman" w:hAnsi="Times New Roman" w:cs="Times New Roman"/>
          <w:sz w:val="28"/>
          <w:szCs w:val="28"/>
          <w:lang w:val="uk-UA"/>
        </w:rPr>
        <w:t xml:space="preserve"> емоційну складову в відібраних рекламних зразках.</w:t>
      </w:r>
    </w:p>
    <w:p w14:paraId="38B5D566"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-Визначити</w:t>
      </w:r>
      <w:proofErr w:type="spellEnd"/>
      <w:r w:rsidRPr="00C17B85">
        <w:rPr>
          <w:rFonts w:ascii="Times New Roman" w:hAnsi="Times New Roman" w:cs="Times New Roman"/>
          <w:sz w:val="28"/>
          <w:szCs w:val="28"/>
          <w:lang w:val="uk-UA"/>
        </w:rPr>
        <w:t xml:space="preserve"> вплив того чи іншого прийому на сприймання реклами про </w:t>
      </w:r>
      <w:proofErr w:type="spellStart"/>
      <w:r w:rsidRPr="00C17B85">
        <w:rPr>
          <w:rFonts w:ascii="Times New Roman" w:hAnsi="Times New Roman" w:cs="Times New Roman"/>
          <w:sz w:val="28"/>
          <w:szCs w:val="28"/>
          <w:lang w:val="uk-UA"/>
        </w:rPr>
        <w:t>Covid</w:t>
      </w:r>
      <w:proofErr w:type="spellEnd"/>
      <w:r w:rsidRPr="00C17B85">
        <w:rPr>
          <w:rFonts w:ascii="Times New Roman" w:hAnsi="Times New Roman" w:cs="Times New Roman"/>
          <w:sz w:val="28"/>
          <w:szCs w:val="28"/>
          <w:lang w:val="uk-UA"/>
        </w:rPr>
        <w:t xml:space="preserve"> 19. </w:t>
      </w:r>
    </w:p>
    <w:p w14:paraId="32C88DC9" w14:textId="77777777" w:rsidR="005B3EA3" w:rsidRPr="00C17B85" w:rsidRDefault="005B3EA3" w:rsidP="005B3EA3">
      <w:pPr>
        <w:widowControl w:val="0"/>
        <w:autoSpaceDE w:val="0"/>
        <w:autoSpaceDN w:val="0"/>
        <w:adjustRightInd w:val="0"/>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Відповідно до огляду літератури по теоріям і використовуваним методикам, були висунуті наступні гіпотези:</w:t>
      </w:r>
    </w:p>
    <w:p w14:paraId="52F428CB" w14:textId="4C04427D" w:rsidR="005B3EA3" w:rsidRPr="00C17B85" w:rsidRDefault="00611DAD" w:rsidP="005B3EA3">
      <w:pPr>
        <w:widowControl w:val="0"/>
        <w:numPr>
          <w:ilvl w:val="0"/>
          <w:numId w:val="14"/>
        </w:numPr>
        <w:autoSpaceDE w:val="0"/>
        <w:autoSpaceDN w:val="0"/>
        <w:adjustRightInd w:val="0"/>
        <w:spacing w:after="0" w:line="360" w:lineRule="auto"/>
        <w:ind w:left="142"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Сприймання</w:t>
      </w:r>
      <w:r w:rsidR="005B3EA3" w:rsidRPr="00C17B85">
        <w:rPr>
          <w:rFonts w:ascii="Times New Roman" w:hAnsi="Times New Roman" w:cs="Times New Roman"/>
          <w:sz w:val="28"/>
          <w:szCs w:val="28"/>
          <w:lang w:val="uk-UA"/>
        </w:rPr>
        <w:t xml:space="preserve"> соціальної реклами про Covid-19 різними соціально-демографічними групами матиме схожі показники/характеристики по семантичному диференціалу.</w:t>
      </w:r>
    </w:p>
    <w:p w14:paraId="7BCDC63D" w14:textId="77777777" w:rsidR="005B3EA3" w:rsidRPr="00C17B85" w:rsidRDefault="005B3EA3" w:rsidP="005B3EA3">
      <w:pPr>
        <w:widowControl w:val="0"/>
        <w:numPr>
          <w:ilvl w:val="0"/>
          <w:numId w:val="14"/>
        </w:numPr>
        <w:autoSpaceDE w:val="0"/>
        <w:autoSpaceDN w:val="0"/>
        <w:adjustRightInd w:val="0"/>
        <w:spacing w:after="0" w:line="360" w:lineRule="auto"/>
        <w:ind w:left="142"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Типовими негативними емоційними станами в період пандемії є знижений фон настрою, тривога, фрустрація, напруженість, стрес.</w:t>
      </w:r>
    </w:p>
    <w:p w14:paraId="203B11D7" w14:textId="77777777" w:rsidR="005B3EA3" w:rsidRPr="00C17B85" w:rsidRDefault="005B3EA3" w:rsidP="005B3EA3">
      <w:pPr>
        <w:widowControl w:val="0"/>
        <w:numPr>
          <w:ilvl w:val="0"/>
          <w:numId w:val="14"/>
        </w:numPr>
        <w:autoSpaceDE w:val="0"/>
        <w:autoSpaceDN w:val="0"/>
        <w:adjustRightInd w:val="0"/>
        <w:spacing w:after="0" w:line="360" w:lineRule="auto"/>
        <w:ind w:left="142"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осіб старше 50 років негативні емоційні стани (високий рівень тривожності) у зв'язку з пандемією більш виражені, зокрема у них вище рівень фрустрації, ситуативної тривожності і емоційної напруги і стресу по-порівнянні з особами молодше 50, що може бути пояснено, на наш погляд тим фактом, що особи старшого віку більш уразливі в період пандемії, про що </w:t>
      </w:r>
      <w:r w:rsidRPr="00C17B85">
        <w:rPr>
          <w:rFonts w:ascii="Times New Roman" w:hAnsi="Times New Roman" w:cs="Times New Roman"/>
          <w:sz w:val="28"/>
          <w:szCs w:val="28"/>
          <w:lang w:val="uk-UA"/>
        </w:rPr>
        <w:lastRenderedPageBreak/>
        <w:t>свідчать статистичні дані різних вітчизняних і міжнародних досліджень, що не може, не відображатися на емоційному стані досліджуваних.</w:t>
      </w:r>
    </w:p>
    <w:p w14:paraId="15282C5D"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Інтерпретація основних понять:</w:t>
      </w:r>
    </w:p>
    <w:p w14:paraId="413ABBA9"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Сприймання реклами - цілісне відображення предметів, ситуацій і явищ, що виникають при безпосередньому впливі фізичних подразників на рецепторні поверхні органів почуттів.</w:t>
      </w:r>
    </w:p>
    <w:p w14:paraId="053E0E00" w14:textId="77777777" w:rsidR="005B3EA3" w:rsidRPr="00C17B85" w:rsidRDefault="005B3EA3" w:rsidP="005B3EA3">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Рекламний прийом - ідея, концептуальна особливість, дизайнерський хід при створенні рекламної концепції. Рекламні прийоми: відсилання до авторитету; використання негативних емоцій; використання позитивних емоцій; раціональний аргумент; повторення.</w:t>
      </w:r>
    </w:p>
    <w:p w14:paraId="38ABD40B"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sz w:val="28"/>
          <w:szCs w:val="28"/>
          <w:lang w:val="uk-UA"/>
        </w:rPr>
        <w:t xml:space="preserve">Вибірка дослідження. </w:t>
      </w:r>
      <w:bookmarkStart w:id="22" w:name="_Hlk71790385"/>
      <w:r w:rsidRPr="00C17B85">
        <w:rPr>
          <w:rFonts w:ascii="Times New Roman" w:hAnsi="Times New Roman" w:cs="Times New Roman"/>
          <w:color w:val="000000" w:themeColor="text1"/>
          <w:sz w:val="28"/>
          <w:szCs w:val="28"/>
          <w:lang w:val="uk-UA"/>
        </w:rPr>
        <w:t xml:space="preserve">Проведення дослідження відбулось дистанційно, тож приймали в ньому участь особи, що виявили бажання стати його учасниками. </w:t>
      </w:r>
      <w:r w:rsidRPr="00C17B85">
        <w:rPr>
          <w:rFonts w:ascii="Times New Roman" w:hAnsi="Times New Roman" w:cs="Times New Roman"/>
          <w:sz w:val="28"/>
          <w:szCs w:val="28"/>
          <w:lang w:val="uk-UA"/>
        </w:rPr>
        <w:t>Респондентами даного дослідження стало 60 чоловік</w:t>
      </w:r>
      <w:r w:rsidRPr="00C17B85">
        <w:rPr>
          <w:rFonts w:ascii="Times New Roman" w:hAnsi="Times New Roman" w:cs="Times New Roman"/>
          <w:color w:val="000000" w:themeColor="text1"/>
          <w:sz w:val="28"/>
          <w:szCs w:val="28"/>
          <w:lang w:val="uk-UA"/>
        </w:rPr>
        <w:t xml:space="preserve">. Серед всіх респондентів приймали участь 43 жінок та 17 чоловік. Віковий інтервал серед респондентів складає від 18 до 55 років. </w:t>
      </w:r>
    </w:p>
    <w:p w14:paraId="32F26CC2"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Вибірка досліджуваних була розподілена на дві групи: група 1 – жителі Луганської, Херсонської, Кіровоградської, Чернігівської областей – 30 осіб та група 2 – жителі Дніпропетровської, Київської, Львівської та Одеської областей. Розподіл учасників на дані групи був обумовлений даними про кількість </w:t>
      </w:r>
      <w:proofErr w:type="spellStart"/>
      <w:r w:rsidRPr="00C17B85">
        <w:rPr>
          <w:rFonts w:ascii="Times New Roman" w:hAnsi="Times New Roman" w:cs="Times New Roman"/>
          <w:color w:val="000000" w:themeColor="text1"/>
          <w:sz w:val="28"/>
          <w:szCs w:val="28"/>
          <w:lang w:val="uk-UA"/>
        </w:rPr>
        <w:t>захворюваних</w:t>
      </w:r>
      <w:proofErr w:type="spellEnd"/>
      <w:r w:rsidRPr="00C17B85">
        <w:rPr>
          <w:rFonts w:ascii="Times New Roman" w:hAnsi="Times New Roman" w:cs="Times New Roman"/>
          <w:color w:val="000000" w:themeColor="text1"/>
          <w:sz w:val="28"/>
          <w:szCs w:val="28"/>
          <w:lang w:val="uk-UA"/>
        </w:rPr>
        <w:t xml:space="preserve"> осіб в даних регіонах (дані з сайту Радіо Свобода). Відповідно до групи 1 потрапили учасники з регіонів з найменшим показником захворювань на Covid1-9, до групи 2 – з найбільшим показником.</w:t>
      </w:r>
    </w:p>
    <w:bookmarkEnd w:id="22"/>
    <w:p w14:paraId="19432240"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Представимо дані наочно.</w:t>
      </w:r>
    </w:p>
    <w:p w14:paraId="3F85A793"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noProof/>
          <w:color w:val="000000" w:themeColor="text1"/>
          <w:sz w:val="28"/>
          <w:szCs w:val="28"/>
          <w:lang w:eastAsia="ru-RU"/>
        </w:rPr>
        <w:lastRenderedPageBreak/>
        <w:drawing>
          <wp:inline distT="0" distB="0" distL="0" distR="0" wp14:anchorId="0BC4D3AA" wp14:editId="18F8E58B">
            <wp:extent cx="5073650" cy="2667000"/>
            <wp:effectExtent l="0" t="0" r="1270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7A8055" w14:textId="77777777" w:rsidR="005B3EA3" w:rsidRPr="00C17B85" w:rsidRDefault="005B3EA3" w:rsidP="005B3EA3">
      <w:pPr>
        <w:spacing w:line="360" w:lineRule="auto"/>
        <w:ind w:firstLine="709"/>
        <w:contextualSpacing/>
        <w:jc w:val="center"/>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Діаграма 1 Група 1 (кількість </w:t>
      </w:r>
      <w:proofErr w:type="spellStart"/>
      <w:r w:rsidRPr="00C17B85">
        <w:rPr>
          <w:rFonts w:ascii="Times New Roman" w:hAnsi="Times New Roman" w:cs="Times New Roman"/>
          <w:color w:val="000000" w:themeColor="text1"/>
          <w:sz w:val="28"/>
          <w:szCs w:val="28"/>
          <w:lang w:val="uk-UA"/>
        </w:rPr>
        <w:t>захворюваних</w:t>
      </w:r>
      <w:proofErr w:type="spellEnd"/>
      <w:r w:rsidRPr="00C17B85">
        <w:rPr>
          <w:rFonts w:ascii="Times New Roman" w:hAnsi="Times New Roman" w:cs="Times New Roman"/>
          <w:color w:val="000000" w:themeColor="text1"/>
          <w:sz w:val="28"/>
          <w:szCs w:val="28"/>
          <w:lang w:val="uk-UA"/>
        </w:rPr>
        <w:t xml:space="preserve"> осіб в регіонах, що увійшли до групи 1)</w:t>
      </w:r>
    </w:p>
    <w:p w14:paraId="4799ECC2"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Як видно з діаграми 1 дані групи 1, що увійшли до даної вибірки являються наступними:</w:t>
      </w:r>
    </w:p>
    <w:p w14:paraId="771CAAEF"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-Луганська</w:t>
      </w:r>
      <w:proofErr w:type="spellEnd"/>
      <w:r w:rsidRPr="00C17B85">
        <w:rPr>
          <w:rFonts w:ascii="Times New Roman" w:hAnsi="Times New Roman" w:cs="Times New Roman"/>
          <w:color w:val="000000" w:themeColor="text1"/>
          <w:sz w:val="28"/>
          <w:szCs w:val="28"/>
          <w:lang w:val="uk-UA"/>
        </w:rPr>
        <w:t xml:space="preserve"> область: захворіло -23751; померло -680; одужало -11184;</w:t>
      </w:r>
    </w:p>
    <w:p w14:paraId="21D69893"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-Херсонська</w:t>
      </w:r>
      <w:proofErr w:type="spellEnd"/>
      <w:r w:rsidRPr="00C17B85">
        <w:rPr>
          <w:rFonts w:ascii="Times New Roman" w:hAnsi="Times New Roman" w:cs="Times New Roman"/>
          <w:color w:val="000000" w:themeColor="text1"/>
          <w:sz w:val="28"/>
          <w:szCs w:val="28"/>
          <w:lang w:val="uk-UA"/>
        </w:rPr>
        <w:t xml:space="preserve"> область: захворіло -31598; померло -940: одужало -25715;</w:t>
      </w:r>
    </w:p>
    <w:p w14:paraId="40A7FBB8"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-Кіровоградська</w:t>
      </w:r>
      <w:proofErr w:type="spellEnd"/>
      <w:r w:rsidRPr="00C17B85">
        <w:rPr>
          <w:rFonts w:ascii="Times New Roman" w:hAnsi="Times New Roman" w:cs="Times New Roman"/>
          <w:color w:val="000000" w:themeColor="text1"/>
          <w:sz w:val="28"/>
          <w:szCs w:val="28"/>
          <w:lang w:val="uk-UA"/>
        </w:rPr>
        <w:t xml:space="preserve"> область: захворіло -18709; померло -680; одужало -11184;</w:t>
      </w:r>
    </w:p>
    <w:p w14:paraId="0770A427"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-Чернігівська</w:t>
      </w:r>
      <w:proofErr w:type="spellEnd"/>
      <w:r w:rsidRPr="00C17B85">
        <w:rPr>
          <w:rFonts w:ascii="Times New Roman" w:hAnsi="Times New Roman" w:cs="Times New Roman"/>
          <w:color w:val="000000" w:themeColor="text1"/>
          <w:sz w:val="28"/>
          <w:szCs w:val="28"/>
          <w:lang w:val="uk-UA"/>
        </w:rPr>
        <w:t xml:space="preserve"> область: захворіло -53935; померло -1150; одужало -41870.</w:t>
      </w:r>
    </w:p>
    <w:p w14:paraId="07562BA3"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
    <w:p w14:paraId="0FD4B9ED" w14:textId="77777777" w:rsidR="005B3EA3" w:rsidRPr="00C17B85" w:rsidRDefault="005B3EA3" w:rsidP="005B3EA3">
      <w:pPr>
        <w:spacing w:line="360" w:lineRule="auto"/>
        <w:ind w:firstLine="709"/>
        <w:contextualSpacing/>
        <w:jc w:val="center"/>
        <w:rPr>
          <w:rFonts w:ascii="Times New Roman" w:hAnsi="Times New Roman" w:cs="Times New Roman"/>
          <w:color w:val="000000" w:themeColor="text1"/>
          <w:sz w:val="28"/>
          <w:szCs w:val="28"/>
          <w:lang w:val="uk-UA"/>
        </w:rPr>
      </w:pPr>
      <w:r w:rsidRPr="00C17B85">
        <w:rPr>
          <w:rFonts w:ascii="Times New Roman" w:hAnsi="Times New Roman" w:cs="Times New Roman"/>
          <w:noProof/>
          <w:color w:val="000000" w:themeColor="text1"/>
          <w:sz w:val="28"/>
          <w:szCs w:val="28"/>
          <w:lang w:eastAsia="ru-RU"/>
        </w:rPr>
        <w:drawing>
          <wp:inline distT="0" distB="0" distL="0" distR="0" wp14:anchorId="1F8AD599" wp14:editId="2C3108BA">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ED64EE" w14:textId="77777777" w:rsidR="005B3EA3" w:rsidRPr="00C17B85" w:rsidRDefault="005B3EA3" w:rsidP="005B3EA3">
      <w:pPr>
        <w:spacing w:line="360" w:lineRule="auto"/>
        <w:ind w:firstLine="709"/>
        <w:contextualSpacing/>
        <w:jc w:val="center"/>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lastRenderedPageBreak/>
        <w:t xml:space="preserve">Діаграма 2 Група 2 (кількість </w:t>
      </w:r>
      <w:proofErr w:type="spellStart"/>
      <w:r w:rsidRPr="00C17B85">
        <w:rPr>
          <w:rFonts w:ascii="Times New Roman" w:hAnsi="Times New Roman" w:cs="Times New Roman"/>
          <w:color w:val="000000" w:themeColor="text1"/>
          <w:sz w:val="28"/>
          <w:szCs w:val="28"/>
          <w:lang w:val="uk-UA"/>
        </w:rPr>
        <w:t>захворюваних</w:t>
      </w:r>
      <w:proofErr w:type="spellEnd"/>
      <w:r w:rsidRPr="00C17B85">
        <w:rPr>
          <w:rFonts w:ascii="Times New Roman" w:hAnsi="Times New Roman" w:cs="Times New Roman"/>
          <w:color w:val="000000" w:themeColor="text1"/>
          <w:sz w:val="28"/>
          <w:szCs w:val="28"/>
          <w:lang w:val="uk-UA"/>
        </w:rPr>
        <w:t xml:space="preserve"> осіб в регіонах, що увійшли до групи 2)</w:t>
      </w:r>
    </w:p>
    <w:p w14:paraId="2445E244"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Як видно з діаграми 2 дані групи 2, що увійшли до даної вибірки являються наступними:</w:t>
      </w:r>
    </w:p>
    <w:p w14:paraId="28062272"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-Дніпропетровська</w:t>
      </w:r>
      <w:proofErr w:type="spellEnd"/>
      <w:r w:rsidRPr="00C17B85">
        <w:rPr>
          <w:rFonts w:ascii="Times New Roman" w:hAnsi="Times New Roman" w:cs="Times New Roman"/>
          <w:color w:val="000000" w:themeColor="text1"/>
          <w:sz w:val="28"/>
          <w:szCs w:val="28"/>
          <w:lang w:val="uk-UA"/>
        </w:rPr>
        <w:t xml:space="preserve"> область: захворіло -123497; померло -3429; одужало -101691;</w:t>
      </w:r>
    </w:p>
    <w:p w14:paraId="0E643DCB"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-Київська</w:t>
      </w:r>
      <w:proofErr w:type="spellEnd"/>
      <w:r w:rsidRPr="00C17B85">
        <w:rPr>
          <w:rFonts w:ascii="Times New Roman" w:hAnsi="Times New Roman" w:cs="Times New Roman"/>
          <w:color w:val="000000" w:themeColor="text1"/>
          <w:sz w:val="28"/>
          <w:szCs w:val="28"/>
          <w:lang w:val="uk-UA"/>
        </w:rPr>
        <w:t xml:space="preserve"> область: захворіло -119488; померло -2407; одужало -101842;</w:t>
      </w:r>
    </w:p>
    <w:p w14:paraId="36A34813"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-Львівська</w:t>
      </w:r>
      <w:proofErr w:type="spellEnd"/>
      <w:r w:rsidRPr="00C17B85">
        <w:rPr>
          <w:rFonts w:ascii="Times New Roman" w:hAnsi="Times New Roman" w:cs="Times New Roman"/>
          <w:color w:val="000000" w:themeColor="text1"/>
          <w:sz w:val="28"/>
          <w:szCs w:val="28"/>
          <w:lang w:val="uk-UA"/>
        </w:rPr>
        <w:t xml:space="preserve"> область: захворіло -130414; померло -3297; одужало -105184;</w:t>
      </w:r>
    </w:p>
    <w:p w14:paraId="3110C4A4"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proofErr w:type="spellStart"/>
      <w:r w:rsidRPr="00C17B85">
        <w:rPr>
          <w:rFonts w:ascii="Times New Roman" w:hAnsi="Times New Roman" w:cs="Times New Roman"/>
          <w:color w:val="000000" w:themeColor="text1"/>
          <w:sz w:val="28"/>
          <w:szCs w:val="28"/>
          <w:lang w:val="uk-UA"/>
        </w:rPr>
        <w:t>-Одеська</w:t>
      </w:r>
      <w:proofErr w:type="spellEnd"/>
      <w:r w:rsidRPr="00C17B85">
        <w:rPr>
          <w:rFonts w:ascii="Times New Roman" w:hAnsi="Times New Roman" w:cs="Times New Roman"/>
          <w:color w:val="000000" w:themeColor="text1"/>
          <w:sz w:val="28"/>
          <w:szCs w:val="28"/>
          <w:lang w:val="uk-UA"/>
        </w:rPr>
        <w:t xml:space="preserve"> область: захворіло -134937; померло -2584; одужало -103005.</w:t>
      </w:r>
    </w:p>
    <w:p w14:paraId="6B5482D8"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Ми встановити, що кількість захворювань в регіонах вибірки 2 являється значно вищою в порівнянні з групою 1.</w:t>
      </w:r>
    </w:p>
    <w:p w14:paraId="242C8C4F"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Випробовувані брали участь в дослідженні добровільно  і могли у будь-який момент відмовитися від участі, тестування за рахунок </w:t>
      </w:r>
      <w:proofErr w:type="spellStart"/>
      <w:r w:rsidRPr="00C17B85">
        <w:rPr>
          <w:rFonts w:ascii="Times New Roman" w:hAnsi="Times New Roman" w:cs="Times New Roman"/>
          <w:color w:val="000000" w:themeColor="text1"/>
          <w:sz w:val="28"/>
          <w:szCs w:val="28"/>
          <w:lang w:val="uk-UA"/>
        </w:rPr>
        <w:t>дистанційності</w:t>
      </w:r>
      <w:proofErr w:type="spellEnd"/>
      <w:r w:rsidRPr="00C17B85">
        <w:rPr>
          <w:rFonts w:ascii="Times New Roman" w:hAnsi="Times New Roman" w:cs="Times New Roman"/>
          <w:color w:val="000000" w:themeColor="text1"/>
          <w:sz w:val="28"/>
          <w:szCs w:val="28"/>
          <w:lang w:val="uk-UA"/>
        </w:rPr>
        <w:t xml:space="preserve"> стало абсолютно анонімним.</w:t>
      </w:r>
    </w:p>
    <w:p w14:paraId="5C0F85A5" w14:textId="77777777" w:rsidR="005B3EA3" w:rsidRPr="00C17B85" w:rsidRDefault="005B3EA3" w:rsidP="005B3EA3">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Структура проведення. За зазначеною темою були обрані  методики та складені </w:t>
      </w:r>
      <w:proofErr w:type="spellStart"/>
      <w:r w:rsidRPr="00C17B85">
        <w:rPr>
          <w:rFonts w:ascii="Times New Roman" w:hAnsi="Times New Roman" w:cs="Times New Roman"/>
          <w:color w:val="000000" w:themeColor="text1"/>
          <w:sz w:val="28"/>
          <w:szCs w:val="28"/>
          <w:lang w:val="uk-UA"/>
        </w:rPr>
        <w:t>онлайн-варіанти</w:t>
      </w:r>
      <w:proofErr w:type="spellEnd"/>
      <w:r w:rsidRPr="00C17B85">
        <w:rPr>
          <w:rFonts w:ascii="Times New Roman" w:hAnsi="Times New Roman" w:cs="Times New Roman"/>
          <w:color w:val="000000" w:themeColor="text1"/>
          <w:sz w:val="28"/>
          <w:szCs w:val="28"/>
          <w:lang w:val="uk-UA"/>
        </w:rPr>
        <w:t xml:space="preserve"> бланків дослідження за допомогою програми </w:t>
      </w:r>
      <w:proofErr w:type="spellStart"/>
      <w:r w:rsidRPr="00C17B85">
        <w:rPr>
          <w:rFonts w:ascii="Times New Roman" w:hAnsi="Times New Roman" w:cs="Times New Roman"/>
          <w:color w:val="000000" w:themeColor="text1"/>
          <w:sz w:val="28"/>
          <w:szCs w:val="28"/>
          <w:lang w:val="uk-UA"/>
        </w:rPr>
        <w:t>Wix</w:t>
      </w:r>
      <w:proofErr w:type="spellEnd"/>
      <w:r w:rsidRPr="00C17B85">
        <w:rPr>
          <w:rFonts w:ascii="Times New Roman" w:hAnsi="Times New Roman" w:cs="Times New Roman"/>
          <w:color w:val="000000" w:themeColor="text1"/>
          <w:sz w:val="28"/>
          <w:szCs w:val="28"/>
          <w:lang w:val="uk-UA"/>
        </w:rPr>
        <w:t xml:space="preserve"> (формат опитування можна переглянути в Додатку А, рекламні зразки в Додатку Г). Респондентам було представлено посилання опитування, через які потрібно було перейти за цими посиланням та пройти саме тестування. </w:t>
      </w:r>
    </w:p>
    <w:p w14:paraId="5A86E7B4" w14:textId="77777777" w:rsidR="005B3EA3" w:rsidRPr="00C17B85" w:rsidRDefault="005B3EA3" w:rsidP="005B3EA3">
      <w:pPr>
        <w:spacing w:line="360" w:lineRule="auto"/>
        <w:ind w:firstLine="709"/>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Саме дослідження проходило у три етапи:</w:t>
      </w:r>
    </w:p>
    <w:p w14:paraId="0473B94A" w14:textId="77777777" w:rsidR="005B3EA3" w:rsidRPr="00C17B85" w:rsidRDefault="005B3EA3" w:rsidP="005B3EA3">
      <w:pPr>
        <w:spacing w:line="360" w:lineRule="auto"/>
        <w:ind w:firstLine="709"/>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1 етап. Теоретичний аналіз літератури з проблеми дослідження, підготовка до проведення дослідження та напрацювання його програми;</w:t>
      </w:r>
    </w:p>
    <w:p w14:paraId="6697F7A4" w14:textId="77777777" w:rsidR="005B3EA3" w:rsidRPr="00C17B85" w:rsidRDefault="005B3EA3" w:rsidP="005B3EA3">
      <w:pPr>
        <w:spacing w:line="360" w:lineRule="auto"/>
        <w:ind w:firstLine="709"/>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2 етап. Безпосереднє проведення дослідження та первинна обробка отриманих результатів;</w:t>
      </w:r>
    </w:p>
    <w:p w14:paraId="6F042B69" w14:textId="401464B7" w:rsidR="005B3EA3" w:rsidRPr="00C17B85" w:rsidRDefault="005B3EA3" w:rsidP="005B3EA3">
      <w:pPr>
        <w:spacing w:line="360" w:lineRule="auto"/>
        <w:ind w:firstLine="709"/>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3 етап. Кількісний та якісний аналіз отриманих даних, який включав в себе обробку отриманих показників з використанням методів математичної статистики.</w:t>
      </w:r>
    </w:p>
    <w:p w14:paraId="47443A14"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Для дослідження сприймання реклами були відібрані зразки соціальної реклами про </w:t>
      </w:r>
      <w:proofErr w:type="spellStart"/>
      <w:r w:rsidRPr="00C17B85">
        <w:rPr>
          <w:rFonts w:ascii="Times New Roman" w:hAnsi="Times New Roman" w:cs="Times New Roman"/>
          <w:sz w:val="28"/>
          <w:szCs w:val="28"/>
          <w:lang w:val="uk-UA"/>
        </w:rPr>
        <w:t>Covid</w:t>
      </w:r>
      <w:proofErr w:type="spellEnd"/>
      <w:r w:rsidRPr="00C17B85">
        <w:rPr>
          <w:rFonts w:ascii="Times New Roman" w:hAnsi="Times New Roman" w:cs="Times New Roman"/>
          <w:sz w:val="28"/>
          <w:szCs w:val="28"/>
          <w:lang w:val="uk-UA"/>
        </w:rPr>
        <w:t xml:space="preserve"> 19 розміщені в мережі Інтернет. </w:t>
      </w:r>
    </w:p>
    <w:p w14:paraId="1F74DEF8"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Було вибрано вісім зразків соціальної реклами (Додаток Г):</w:t>
      </w:r>
    </w:p>
    <w:p w14:paraId="619A916E"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1: соціальна реклама. Повідомлення реклами носить позитивний характер. У рекламі використаний авторитет – лікар, що робить вакцинацію. Реклама звична і типова для свідомості аудиторії. Дизайн реклами лаконічний, вона виконана в світлих відтінках.</w:t>
      </w:r>
    </w:p>
    <w:p w14:paraId="01CA11CA"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Зразок № 2: російська  соціальна реклама. В рекламі використані образи людей з різним відношенням до рекомендацій вірусологів з приводу захисту під час пандемії. Для найбільш сильного впливу показано як ігнорування правили самозахисту виглядає зі сторони. </w:t>
      </w:r>
    </w:p>
    <w:p w14:paraId="40192A48"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3: в рекламі використаний образ молодого чоловіка який дивиться на свої легені, які атакує вірус. Слоган придуманий таким чином, щоб задуматися над тим як не потрібно лікуватися в дома. «</w:t>
      </w:r>
      <w:r w:rsidRPr="00C17B85">
        <w:rPr>
          <w:rFonts w:ascii="Times New Roman" w:hAnsi="Times New Roman" w:cs="Times New Roman"/>
          <w:color w:val="000000"/>
          <w:sz w:val="28"/>
          <w:szCs w:val="28"/>
          <w:lang w:val="uk-UA"/>
        </w:rPr>
        <w:t xml:space="preserve">Антибіотики не допоможуть за </w:t>
      </w:r>
      <w:proofErr w:type="spellStart"/>
      <w:r w:rsidRPr="00C17B85">
        <w:rPr>
          <w:rFonts w:ascii="Times New Roman" w:hAnsi="Times New Roman" w:cs="Times New Roman"/>
          <w:color w:val="000000"/>
          <w:sz w:val="28"/>
          <w:szCs w:val="28"/>
          <w:lang w:val="uk-UA"/>
        </w:rPr>
        <w:t>коронавірусної</w:t>
      </w:r>
      <w:proofErr w:type="spellEnd"/>
      <w:r w:rsidRPr="00C17B85">
        <w:rPr>
          <w:rFonts w:ascii="Times New Roman" w:hAnsi="Times New Roman" w:cs="Times New Roman"/>
          <w:color w:val="000000"/>
          <w:sz w:val="28"/>
          <w:szCs w:val="28"/>
          <w:lang w:val="uk-UA"/>
        </w:rPr>
        <w:t xml:space="preserve"> пневмонії. Як не треба лікувати </w:t>
      </w:r>
      <w:proofErr w:type="spellStart"/>
      <w:r w:rsidRPr="00C17B85">
        <w:rPr>
          <w:rFonts w:ascii="Times New Roman" w:hAnsi="Times New Roman" w:cs="Times New Roman"/>
          <w:color w:val="000000"/>
          <w:sz w:val="28"/>
          <w:szCs w:val="28"/>
          <w:lang w:val="uk-UA"/>
        </w:rPr>
        <w:t>ковід</w:t>
      </w:r>
      <w:proofErr w:type="spellEnd"/>
      <w:r w:rsidRPr="00C17B85">
        <w:rPr>
          <w:rFonts w:ascii="Times New Roman" w:hAnsi="Times New Roman" w:cs="Times New Roman"/>
          <w:color w:val="000000"/>
          <w:sz w:val="28"/>
          <w:szCs w:val="28"/>
          <w:lang w:val="uk-UA"/>
        </w:rPr>
        <w:t xml:space="preserve"> вдома».</w:t>
      </w:r>
    </w:p>
    <w:p w14:paraId="2077D2F8"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Зразок № 4: в рекламі показані ситуації: ситуація 1 – двоє осіб без масок – високий ризик зараження для двох; одна особа в масці, інша ні – високий ризик зараження для однієї особи (інша також в небезпеці); ситуація 3 – двоє осіб в масках – низький рівень зараження для двох. Реклама спрямована на те, щоб викликати сором і страх у тих, хто не дотримується правил самозахисту. Повідомлення: «Захисти себе та своїх близьких».</w:t>
      </w:r>
    </w:p>
    <w:p w14:paraId="2FE53129"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Зразок № 5: Реклама, яка не має текстову частину. Реклама, яка закликає задуматися і побічно показує можливий наслідок відмови від </w:t>
      </w:r>
      <w:proofErr w:type="spellStart"/>
      <w:r w:rsidRPr="00C17B85">
        <w:rPr>
          <w:rFonts w:ascii="Times New Roman" w:hAnsi="Times New Roman" w:cs="Times New Roman"/>
          <w:sz w:val="28"/>
          <w:szCs w:val="28"/>
          <w:lang w:val="uk-UA"/>
        </w:rPr>
        <w:t>вакцинації-</w:t>
      </w:r>
      <w:proofErr w:type="spellEnd"/>
      <w:r w:rsidRPr="00C17B85">
        <w:rPr>
          <w:rFonts w:ascii="Times New Roman" w:hAnsi="Times New Roman" w:cs="Times New Roman"/>
          <w:sz w:val="28"/>
          <w:szCs w:val="28"/>
          <w:lang w:val="uk-UA"/>
        </w:rPr>
        <w:t xml:space="preserve"> зараження.</w:t>
      </w:r>
    </w:p>
    <w:p w14:paraId="069BCD29"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6: Шокуюча своїм зображенням реклама. Як повідомлення використаний факт про те,що кількість смертей неухильно зростає. Кампанія пройшла під слоганом: « Гірше тільки під час голоду».</w:t>
      </w:r>
    </w:p>
    <w:p w14:paraId="221A5A84" w14:textId="77777777"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Зразок № 7: Неоднозначна і скандальна американська реклама, де вказано, що </w:t>
      </w:r>
      <w:proofErr w:type="spellStart"/>
      <w:r w:rsidRPr="00C17B85">
        <w:rPr>
          <w:rFonts w:ascii="Times New Roman" w:hAnsi="Times New Roman" w:cs="Times New Roman"/>
          <w:sz w:val="28"/>
          <w:szCs w:val="28"/>
          <w:lang w:val="uk-UA"/>
        </w:rPr>
        <w:t>коронавірус</w:t>
      </w:r>
      <w:proofErr w:type="spellEnd"/>
      <w:r w:rsidRPr="00C17B85">
        <w:rPr>
          <w:rFonts w:ascii="Times New Roman" w:hAnsi="Times New Roman" w:cs="Times New Roman"/>
          <w:sz w:val="28"/>
          <w:szCs w:val="28"/>
          <w:lang w:val="uk-UA"/>
        </w:rPr>
        <w:t xml:space="preserve"> зроблений в Китаї. </w:t>
      </w:r>
    </w:p>
    <w:p w14:paraId="696886B0" w14:textId="29010A20" w:rsidR="005A435E" w:rsidRPr="00C17B85" w:rsidRDefault="005A435E" w:rsidP="005A435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Зразок №8: У рекламі наведено повчання про те, що в сучасних умовах не потрібно вдавати з себе </w:t>
      </w:r>
      <w:proofErr w:type="spellStart"/>
      <w:r w:rsidRPr="00C17B85">
        <w:rPr>
          <w:rFonts w:ascii="Times New Roman" w:hAnsi="Times New Roman" w:cs="Times New Roman"/>
          <w:sz w:val="28"/>
          <w:szCs w:val="28"/>
          <w:lang w:val="uk-UA"/>
        </w:rPr>
        <w:t>супер</w:t>
      </w:r>
      <w:proofErr w:type="spellEnd"/>
      <w:r w:rsidRPr="00C17B85">
        <w:rPr>
          <w:rFonts w:ascii="Times New Roman" w:hAnsi="Times New Roman" w:cs="Times New Roman"/>
          <w:sz w:val="28"/>
          <w:szCs w:val="28"/>
          <w:lang w:val="uk-UA"/>
        </w:rPr>
        <w:t xml:space="preserve"> героя а слід дотримуватися правил самозахисту. Слоган «Не роби з себе </w:t>
      </w:r>
      <w:proofErr w:type="spellStart"/>
      <w:r w:rsidRPr="00C17B85">
        <w:rPr>
          <w:rFonts w:ascii="Times New Roman" w:hAnsi="Times New Roman" w:cs="Times New Roman"/>
          <w:sz w:val="28"/>
          <w:szCs w:val="28"/>
          <w:lang w:val="uk-UA"/>
        </w:rPr>
        <w:t>супер</w:t>
      </w:r>
      <w:proofErr w:type="spellEnd"/>
      <w:r w:rsidRPr="00C17B85">
        <w:rPr>
          <w:rFonts w:ascii="Times New Roman" w:hAnsi="Times New Roman" w:cs="Times New Roman"/>
          <w:sz w:val="28"/>
          <w:szCs w:val="28"/>
          <w:lang w:val="uk-UA"/>
        </w:rPr>
        <w:t xml:space="preserve"> героя, просто одягни маску».</w:t>
      </w:r>
    </w:p>
    <w:p w14:paraId="7B1D278B" w14:textId="462DB729" w:rsidR="005B3EA3" w:rsidRPr="00C17B85" w:rsidRDefault="00621CD0" w:rsidP="00621CD0">
      <w:pPr>
        <w:spacing w:line="360" w:lineRule="auto"/>
        <w:ind w:firstLine="709"/>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Охарактеризувавши вибірку, методологію та етапи нашого дослідження перейдемо до аналізу результатів, що представлені в пункті 3.1.</w:t>
      </w:r>
    </w:p>
    <w:p w14:paraId="0E74373F" w14:textId="0EEF3D77" w:rsidR="00247E80" w:rsidRPr="00C17B85" w:rsidRDefault="00247E80" w:rsidP="00247E80">
      <w:pPr>
        <w:pStyle w:val="1"/>
        <w:ind w:firstLine="709"/>
        <w:rPr>
          <w:rFonts w:ascii="Times New Roman" w:hAnsi="Times New Roman" w:cs="Times New Roman"/>
          <w:b/>
          <w:bCs/>
          <w:color w:val="auto"/>
          <w:sz w:val="28"/>
          <w:szCs w:val="28"/>
          <w:lang w:val="uk-UA"/>
        </w:rPr>
      </w:pPr>
      <w:bookmarkStart w:id="23" w:name="_Toc72101788"/>
      <w:r w:rsidRPr="00C17B85">
        <w:rPr>
          <w:rFonts w:ascii="Times New Roman" w:hAnsi="Times New Roman" w:cs="Times New Roman"/>
          <w:b/>
          <w:bCs/>
          <w:color w:val="auto"/>
          <w:sz w:val="28"/>
          <w:szCs w:val="28"/>
          <w:lang w:val="uk-UA"/>
        </w:rPr>
        <w:t>Висновки до 2 розділу</w:t>
      </w:r>
      <w:bookmarkEnd w:id="23"/>
    </w:p>
    <w:p w14:paraId="3E4307C6" w14:textId="77777777" w:rsidR="004A2F81" w:rsidRPr="00C17B85" w:rsidRDefault="004A2F81" w:rsidP="00B9177D">
      <w:pPr>
        <w:spacing w:line="360" w:lineRule="auto"/>
        <w:ind w:firstLine="709"/>
        <w:contextualSpacing/>
        <w:jc w:val="both"/>
        <w:rPr>
          <w:rFonts w:ascii="Times New Roman" w:hAnsi="Times New Roman" w:cs="Times New Roman"/>
          <w:sz w:val="28"/>
          <w:szCs w:val="28"/>
          <w:lang w:val="uk-UA"/>
        </w:rPr>
      </w:pPr>
    </w:p>
    <w:p w14:paraId="48F851A3" w14:textId="77777777" w:rsidR="003E79BD" w:rsidRPr="00C17B85" w:rsidRDefault="003E79BD" w:rsidP="003E79B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рамках практичної частини даного дослідження ми ставили за мету розглянути </w:t>
      </w:r>
      <w:proofErr w:type="spellStart"/>
      <w:r w:rsidRPr="00C17B85">
        <w:rPr>
          <w:rFonts w:ascii="Times New Roman" w:hAnsi="Times New Roman" w:cs="Times New Roman"/>
          <w:sz w:val="28"/>
          <w:szCs w:val="28"/>
          <w:lang w:val="uk-UA"/>
        </w:rPr>
        <w:t>психосемантичні</w:t>
      </w:r>
      <w:proofErr w:type="spellEnd"/>
      <w:r w:rsidRPr="00C17B85">
        <w:rPr>
          <w:rFonts w:ascii="Times New Roman" w:hAnsi="Times New Roman" w:cs="Times New Roman"/>
          <w:sz w:val="28"/>
          <w:szCs w:val="28"/>
          <w:lang w:val="uk-UA"/>
        </w:rPr>
        <w:t xml:space="preserve"> особливості сприймання соціальної реклами про  </w:t>
      </w:r>
      <w:proofErr w:type="spellStart"/>
      <w:r w:rsidRPr="00C17B85">
        <w:rPr>
          <w:rFonts w:ascii="Times New Roman" w:hAnsi="Times New Roman" w:cs="Times New Roman"/>
          <w:sz w:val="28"/>
          <w:szCs w:val="28"/>
          <w:lang w:val="uk-UA"/>
        </w:rPr>
        <w:t>Covid</w:t>
      </w:r>
      <w:proofErr w:type="spellEnd"/>
      <w:r w:rsidRPr="00C17B85">
        <w:rPr>
          <w:rFonts w:ascii="Times New Roman" w:hAnsi="Times New Roman" w:cs="Times New Roman"/>
          <w:sz w:val="28"/>
          <w:szCs w:val="28"/>
          <w:lang w:val="uk-UA"/>
        </w:rPr>
        <w:t xml:space="preserve"> 19.</w:t>
      </w:r>
    </w:p>
    <w:p w14:paraId="4805AF1C" w14:textId="77777777" w:rsidR="003E79BD" w:rsidRPr="00C17B85" w:rsidRDefault="003E79BD" w:rsidP="003E79BD">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Проведення дослідження відбулось дистанційно, тож приймали в ньому участь особи, що виявили бажання стати його учасниками. </w:t>
      </w:r>
      <w:r w:rsidRPr="00C17B85">
        <w:rPr>
          <w:rFonts w:ascii="Times New Roman" w:hAnsi="Times New Roman" w:cs="Times New Roman"/>
          <w:sz w:val="28"/>
          <w:szCs w:val="28"/>
          <w:lang w:val="uk-UA"/>
        </w:rPr>
        <w:t>Респондентами даного дослідження стало 60 чоловік</w:t>
      </w:r>
      <w:r w:rsidRPr="00C17B85">
        <w:rPr>
          <w:rFonts w:ascii="Times New Roman" w:hAnsi="Times New Roman" w:cs="Times New Roman"/>
          <w:color w:val="000000" w:themeColor="text1"/>
          <w:sz w:val="28"/>
          <w:szCs w:val="28"/>
          <w:lang w:val="uk-UA"/>
        </w:rPr>
        <w:t xml:space="preserve">. Серед всіх респондентів приймали участь 43 жінок та 17 чоловік. Віковий інтервал серед респондентів складає від 18 до 55 років. </w:t>
      </w:r>
    </w:p>
    <w:p w14:paraId="1D1BB2CB" w14:textId="77777777" w:rsidR="003E79BD" w:rsidRPr="00C17B85" w:rsidRDefault="003E79BD" w:rsidP="003E79BD">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Вибірка досліджуваних була розподілена на дві групи: група 1 – жителі Луганської, Херсонської, Кіровоградської, Чернігівської областей – 30 осіб та група 2 – жителі Дніпропетровської, Київської, Львівської та Одеської областей. Розподіл учасників на дані групи був обумовлений даними про кількість </w:t>
      </w:r>
      <w:proofErr w:type="spellStart"/>
      <w:r w:rsidRPr="00C17B85">
        <w:rPr>
          <w:rFonts w:ascii="Times New Roman" w:hAnsi="Times New Roman" w:cs="Times New Roman"/>
          <w:color w:val="000000" w:themeColor="text1"/>
          <w:sz w:val="28"/>
          <w:szCs w:val="28"/>
          <w:lang w:val="uk-UA"/>
        </w:rPr>
        <w:t>захворюваних</w:t>
      </w:r>
      <w:proofErr w:type="spellEnd"/>
      <w:r w:rsidRPr="00C17B85">
        <w:rPr>
          <w:rFonts w:ascii="Times New Roman" w:hAnsi="Times New Roman" w:cs="Times New Roman"/>
          <w:color w:val="000000" w:themeColor="text1"/>
          <w:sz w:val="28"/>
          <w:szCs w:val="28"/>
          <w:lang w:val="uk-UA"/>
        </w:rPr>
        <w:t xml:space="preserve"> осіб в даних регіонах (дані з сайту Радіо Свобода).</w:t>
      </w:r>
    </w:p>
    <w:p w14:paraId="38B197AE" w14:textId="1D2068DC" w:rsidR="00920DEA" w:rsidRPr="00C17B85" w:rsidRDefault="003E79BD" w:rsidP="00920DEA">
      <w:pPr>
        <w:widowControl w:val="0"/>
        <w:autoSpaceDE w:val="0"/>
        <w:autoSpaceDN w:val="0"/>
        <w:adjustRightInd w:val="0"/>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color w:val="000000" w:themeColor="text1"/>
          <w:sz w:val="28"/>
          <w:szCs w:val="28"/>
          <w:lang w:val="uk-UA"/>
        </w:rPr>
        <w:t>Досліджуваним були запропоновані наступні  методики, що відповідали обраній меті та завданням дослідження: с</w:t>
      </w:r>
      <w:r w:rsidRPr="00C17B85">
        <w:rPr>
          <w:rFonts w:ascii="Times New Roman" w:hAnsi="Times New Roman" w:cs="Times New Roman"/>
          <w:sz w:val="28"/>
          <w:szCs w:val="28"/>
          <w:lang w:val="uk-UA"/>
        </w:rPr>
        <w:t xml:space="preserve">емантичний диференціал; репертуарні решітки </w:t>
      </w:r>
      <w:proofErr w:type="spellStart"/>
      <w:r w:rsidRPr="00C17B85">
        <w:rPr>
          <w:rFonts w:ascii="Times New Roman" w:hAnsi="Times New Roman" w:cs="Times New Roman"/>
          <w:sz w:val="28"/>
          <w:szCs w:val="28"/>
          <w:lang w:val="uk-UA"/>
        </w:rPr>
        <w:t>Келлі</w:t>
      </w:r>
      <w:proofErr w:type="spellEnd"/>
      <w:r w:rsidR="00920DEA" w:rsidRPr="00C17B85">
        <w:rPr>
          <w:rFonts w:ascii="Times New Roman" w:hAnsi="Times New Roman" w:cs="Times New Roman"/>
          <w:sz w:val="28"/>
          <w:szCs w:val="28"/>
          <w:lang w:val="uk-UA"/>
        </w:rPr>
        <w:t xml:space="preserve">; Методику  діагностики самопочуття, активності і настрою (САН); Шкалу ситуативної та особистісної тривожності Ч. Д. </w:t>
      </w:r>
      <w:proofErr w:type="spellStart"/>
      <w:r w:rsidR="00920DEA" w:rsidRPr="00C17B85">
        <w:rPr>
          <w:rFonts w:ascii="Times New Roman" w:hAnsi="Times New Roman" w:cs="Times New Roman"/>
          <w:sz w:val="28"/>
          <w:szCs w:val="28"/>
          <w:lang w:val="uk-UA"/>
        </w:rPr>
        <w:t>Спілбергера</w:t>
      </w:r>
      <w:proofErr w:type="spellEnd"/>
      <w:r w:rsidR="00920DEA" w:rsidRPr="00C17B85">
        <w:rPr>
          <w:rFonts w:ascii="Times New Roman" w:hAnsi="Times New Roman" w:cs="Times New Roman"/>
          <w:sz w:val="28"/>
          <w:szCs w:val="28"/>
          <w:lang w:val="uk-UA"/>
        </w:rPr>
        <w:t xml:space="preserve"> - Ю.Л. </w:t>
      </w:r>
      <w:proofErr w:type="spellStart"/>
      <w:r w:rsidR="00920DEA" w:rsidRPr="00C17B85">
        <w:rPr>
          <w:rFonts w:ascii="Times New Roman" w:hAnsi="Times New Roman" w:cs="Times New Roman"/>
          <w:sz w:val="28"/>
          <w:szCs w:val="28"/>
          <w:lang w:val="uk-UA"/>
        </w:rPr>
        <w:t>Ханіна</w:t>
      </w:r>
      <w:proofErr w:type="spellEnd"/>
      <w:r w:rsidR="00920DEA" w:rsidRPr="00C17B85">
        <w:rPr>
          <w:rFonts w:ascii="Times New Roman" w:hAnsi="Times New Roman" w:cs="Times New Roman"/>
          <w:sz w:val="28"/>
          <w:szCs w:val="28"/>
          <w:lang w:val="uk-UA"/>
        </w:rPr>
        <w:t xml:space="preserve">; Методику діагностики рівня соціальної </w:t>
      </w:r>
      <w:proofErr w:type="spellStart"/>
      <w:r w:rsidR="00920DEA" w:rsidRPr="00C17B85">
        <w:rPr>
          <w:rFonts w:ascii="Times New Roman" w:hAnsi="Times New Roman" w:cs="Times New Roman"/>
          <w:sz w:val="28"/>
          <w:szCs w:val="28"/>
          <w:lang w:val="uk-UA"/>
        </w:rPr>
        <w:t>фрустрованості</w:t>
      </w:r>
      <w:proofErr w:type="spellEnd"/>
      <w:r w:rsidR="00920DEA" w:rsidRPr="00C17B85">
        <w:rPr>
          <w:rFonts w:ascii="Times New Roman" w:hAnsi="Times New Roman" w:cs="Times New Roman"/>
          <w:sz w:val="28"/>
          <w:szCs w:val="28"/>
          <w:lang w:val="uk-UA"/>
        </w:rPr>
        <w:t xml:space="preserve"> Л. І. </w:t>
      </w:r>
      <w:proofErr w:type="spellStart"/>
      <w:r w:rsidR="00920DEA" w:rsidRPr="00C17B85">
        <w:rPr>
          <w:rFonts w:ascii="Times New Roman" w:hAnsi="Times New Roman" w:cs="Times New Roman"/>
          <w:sz w:val="28"/>
          <w:szCs w:val="28"/>
          <w:lang w:val="uk-UA"/>
        </w:rPr>
        <w:t>Вассермана</w:t>
      </w:r>
      <w:proofErr w:type="spellEnd"/>
      <w:r w:rsidR="00920DEA" w:rsidRPr="00C17B85">
        <w:rPr>
          <w:rFonts w:ascii="Times New Roman" w:hAnsi="Times New Roman" w:cs="Times New Roman"/>
          <w:sz w:val="28"/>
          <w:szCs w:val="28"/>
          <w:lang w:val="uk-UA"/>
        </w:rPr>
        <w:t xml:space="preserve"> в модифікація В. В. Бойко; Методику діагностики самооцінки психічних станів за Г. </w:t>
      </w:r>
      <w:proofErr w:type="spellStart"/>
      <w:r w:rsidR="00920DEA" w:rsidRPr="00C17B85">
        <w:rPr>
          <w:rFonts w:ascii="Times New Roman" w:hAnsi="Times New Roman" w:cs="Times New Roman"/>
          <w:sz w:val="28"/>
          <w:szCs w:val="28"/>
          <w:lang w:val="uk-UA"/>
        </w:rPr>
        <w:t>Айзенком</w:t>
      </w:r>
      <w:proofErr w:type="spellEnd"/>
      <w:r w:rsidR="00920DEA" w:rsidRPr="00C17B85">
        <w:rPr>
          <w:rFonts w:ascii="Times New Roman" w:hAnsi="Times New Roman" w:cs="Times New Roman"/>
          <w:sz w:val="28"/>
          <w:szCs w:val="28"/>
          <w:lang w:val="uk-UA"/>
        </w:rPr>
        <w:t xml:space="preserve">; Методу колірних виборів </w:t>
      </w:r>
      <w:proofErr w:type="spellStart"/>
      <w:r w:rsidR="00920DEA" w:rsidRPr="00C17B85">
        <w:rPr>
          <w:rFonts w:ascii="Times New Roman" w:hAnsi="Times New Roman" w:cs="Times New Roman"/>
          <w:sz w:val="28"/>
          <w:szCs w:val="28"/>
          <w:lang w:val="uk-UA"/>
        </w:rPr>
        <w:t>Люшера</w:t>
      </w:r>
      <w:proofErr w:type="spellEnd"/>
      <w:r w:rsidR="00920DEA" w:rsidRPr="00C17B85">
        <w:rPr>
          <w:rFonts w:ascii="Times New Roman" w:hAnsi="Times New Roman" w:cs="Times New Roman"/>
          <w:sz w:val="28"/>
          <w:szCs w:val="28"/>
          <w:lang w:val="uk-UA"/>
        </w:rPr>
        <w:t xml:space="preserve"> в адаптації Л.М. </w:t>
      </w:r>
      <w:proofErr w:type="spellStart"/>
      <w:r w:rsidR="00920DEA" w:rsidRPr="00C17B85">
        <w:rPr>
          <w:rFonts w:ascii="Times New Roman" w:hAnsi="Times New Roman" w:cs="Times New Roman"/>
          <w:sz w:val="28"/>
          <w:szCs w:val="28"/>
          <w:lang w:val="uk-UA"/>
        </w:rPr>
        <w:t>Собчик</w:t>
      </w:r>
      <w:proofErr w:type="spellEnd"/>
      <w:r w:rsidR="00920DEA" w:rsidRPr="00C17B85">
        <w:rPr>
          <w:rFonts w:ascii="Times New Roman" w:hAnsi="Times New Roman" w:cs="Times New Roman"/>
          <w:sz w:val="28"/>
          <w:szCs w:val="28"/>
          <w:lang w:val="uk-UA"/>
        </w:rPr>
        <w:t>.</w:t>
      </w:r>
    </w:p>
    <w:p w14:paraId="7FEB3143" w14:textId="1014B41F" w:rsidR="00881276" w:rsidRPr="00C17B85" w:rsidRDefault="00881276" w:rsidP="00C27620">
      <w:pPr>
        <w:spacing w:line="360" w:lineRule="auto"/>
        <w:ind w:firstLine="709"/>
        <w:jc w:val="both"/>
        <w:rPr>
          <w:rFonts w:ascii="Times New Roman" w:hAnsi="Times New Roman" w:cs="Times New Roman"/>
          <w:color w:val="000000" w:themeColor="text1"/>
          <w:sz w:val="28"/>
          <w:szCs w:val="28"/>
          <w:lang w:val="uk-UA"/>
        </w:rPr>
      </w:pPr>
    </w:p>
    <w:p w14:paraId="7DE73747" w14:textId="129991B5" w:rsidR="00881276" w:rsidRPr="00C17B85" w:rsidRDefault="00881276" w:rsidP="00230912">
      <w:pPr>
        <w:spacing w:line="360" w:lineRule="auto"/>
        <w:contextualSpacing/>
        <w:jc w:val="both"/>
        <w:rPr>
          <w:rFonts w:ascii="Times New Roman" w:hAnsi="Times New Roman" w:cs="Times New Roman"/>
          <w:sz w:val="28"/>
          <w:szCs w:val="28"/>
          <w:lang w:val="uk-UA"/>
        </w:rPr>
      </w:pPr>
    </w:p>
    <w:p w14:paraId="28779057" w14:textId="0DE92D4E" w:rsidR="00C338BE" w:rsidRPr="00C17B85" w:rsidRDefault="00C338BE" w:rsidP="00230912">
      <w:pPr>
        <w:spacing w:line="360" w:lineRule="auto"/>
        <w:contextualSpacing/>
        <w:jc w:val="both"/>
        <w:rPr>
          <w:rFonts w:ascii="Times New Roman" w:hAnsi="Times New Roman" w:cs="Times New Roman"/>
          <w:sz w:val="28"/>
          <w:szCs w:val="28"/>
          <w:lang w:val="uk-UA"/>
        </w:rPr>
      </w:pPr>
    </w:p>
    <w:p w14:paraId="457BB8B1" w14:textId="7F6384C7" w:rsidR="00C338BE" w:rsidRPr="00C17B85" w:rsidRDefault="00C338BE" w:rsidP="00230912">
      <w:pPr>
        <w:spacing w:line="360" w:lineRule="auto"/>
        <w:contextualSpacing/>
        <w:jc w:val="both"/>
        <w:rPr>
          <w:rFonts w:ascii="Times New Roman" w:hAnsi="Times New Roman" w:cs="Times New Roman"/>
          <w:sz w:val="28"/>
          <w:szCs w:val="28"/>
          <w:lang w:val="uk-UA"/>
        </w:rPr>
      </w:pPr>
    </w:p>
    <w:p w14:paraId="27E9C3BA" w14:textId="4E066CBE" w:rsidR="00920DEA" w:rsidRPr="00C17B85" w:rsidRDefault="00920DEA" w:rsidP="00230912">
      <w:pPr>
        <w:spacing w:line="360" w:lineRule="auto"/>
        <w:contextualSpacing/>
        <w:jc w:val="both"/>
        <w:rPr>
          <w:rFonts w:ascii="Times New Roman" w:hAnsi="Times New Roman" w:cs="Times New Roman"/>
          <w:sz w:val="28"/>
          <w:szCs w:val="28"/>
          <w:lang w:val="uk-UA"/>
        </w:rPr>
      </w:pPr>
    </w:p>
    <w:p w14:paraId="67869B60" w14:textId="3E59FFC7" w:rsidR="00920DEA" w:rsidRPr="00C17B85" w:rsidRDefault="00920DEA" w:rsidP="00230912">
      <w:pPr>
        <w:spacing w:line="360" w:lineRule="auto"/>
        <w:contextualSpacing/>
        <w:jc w:val="both"/>
        <w:rPr>
          <w:rFonts w:ascii="Times New Roman" w:hAnsi="Times New Roman" w:cs="Times New Roman"/>
          <w:sz w:val="28"/>
          <w:szCs w:val="28"/>
          <w:lang w:val="uk-UA"/>
        </w:rPr>
      </w:pPr>
    </w:p>
    <w:p w14:paraId="1DB65AC0" w14:textId="28C9E6B2" w:rsidR="00920DEA" w:rsidRPr="00C17B85" w:rsidRDefault="00920DEA" w:rsidP="00230912">
      <w:pPr>
        <w:spacing w:line="360" w:lineRule="auto"/>
        <w:contextualSpacing/>
        <w:jc w:val="both"/>
        <w:rPr>
          <w:rFonts w:ascii="Times New Roman" w:hAnsi="Times New Roman" w:cs="Times New Roman"/>
          <w:sz w:val="28"/>
          <w:szCs w:val="28"/>
          <w:lang w:val="uk-UA"/>
        </w:rPr>
      </w:pPr>
    </w:p>
    <w:p w14:paraId="64A3FDA6" w14:textId="01CDDC48" w:rsidR="00920DEA" w:rsidRPr="00C17B85" w:rsidRDefault="00920DEA" w:rsidP="00230912">
      <w:pPr>
        <w:spacing w:line="360" w:lineRule="auto"/>
        <w:contextualSpacing/>
        <w:jc w:val="both"/>
        <w:rPr>
          <w:rFonts w:ascii="Times New Roman" w:hAnsi="Times New Roman" w:cs="Times New Roman"/>
          <w:sz w:val="28"/>
          <w:szCs w:val="28"/>
          <w:lang w:val="uk-UA"/>
        </w:rPr>
      </w:pPr>
    </w:p>
    <w:p w14:paraId="51887279" w14:textId="31834C23" w:rsidR="00920DEA" w:rsidRPr="00C17B85" w:rsidRDefault="00920DEA" w:rsidP="00230912">
      <w:pPr>
        <w:spacing w:line="360" w:lineRule="auto"/>
        <w:contextualSpacing/>
        <w:jc w:val="both"/>
        <w:rPr>
          <w:rFonts w:ascii="Times New Roman" w:hAnsi="Times New Roman" w:cs="Times New Roman"/>
          <w:sz w:val="28"/>
          <w:szCs w:val="28"/>
          <w:lang w:val="uk-UA"/>
        </w:rPr>
      </w:pPr>
    </w:p>
    <w:p w14:paraId="150CBBAD" w14:textId="5ED775A3" w:rsidR="00920DEA" w:rsidRPr="00C17B85" w:rsidRDefault="00920DEA" w:rsidP="00230912">
      <w:pPr>
        <w:spacing w:line="360" w:lineRule="auto"/>
        <w:contextualSpacing/>
        <w:jc w:val="both"/>
        <w:rPr>
          <w:rFonts w:ascii="Times New Roman" w:hAnsi="Times New Roman" w:cs="Times New Roman"/>
          <w:sz w:val="28"/>
          <w:szCs w:val="28"/>
          <w:lang w:val="uk-UA"/>
        </w:rPr>
      </w:pPr>
    </w:p>
    <w:p w14:paraId="0AC8C4B0" w14:textId="5F83FABF" w:rsidR="00920DEA" w:rsidRPr="00C17B85" w:rsidRDefault="00920DEA" w:rsidP="00230912">
      <w:pPr>
        <w:spacing w:line="360" w:lineRule="auto"/>
        <w:contextualSpacing/>
        <w:jc w:val="both"/>
        <w:rPr>
          <w:rFonts w:ascii="Times New Roman" w:hAnsi="Times New Roman" w:cs="Times New Roman"/>
          <w:sz w:val="28"/>
          <w:szCs w:val="28"/>
          <w:lang w:val="uk-UA"/>
        </w:rPr>
      </w:pPr>
    </w:p>
    <w:p w14:paraId="65376885" w14:textId="45638304" w:rsidR="00920DEA" w:rsidRPr="00C17B85" w:rsidRDefault="00920DEA" w:rsidP="00230912">
      <w:pPr>
        <w:spacing w:line="360" w:lineRule="auto"/>
        <w:contextualSpacing/>
        <w:jc w:val="both"/>
        <w:rPr>
          <w:rFonts w:ascii="Times New Roman" w:hAnsi="Times New Roman" w:cs="Times New Roman"/>
          <w:sz w:val="28"/>
          <w:szCs w:val="28"/>
          <w:lang w:val="uk-UA"/>
        </w:rPr>
      </w:pPr>
    </w:p>
    <w:p w14:paraId="63E5D8C8" w14:textId="77777777" w:rsidR="00920DEA" w:rsidRPr="00C17B85" w:rsidRDefault="00920DEA" w:rsidP="00230912">
      <w:pPr>
        <w:spacing w:line="360" w:lineRule="auto"/>
        <w:contextualSpacing/>
        <w:jc w:val="both"/>
        <w:rPr>
          <w:rFonts w:ascii="Times New Roman" w:hAnsi="Times New Roman" w:cs="Times New Roman"/>
          <w:sz w:val="28"/>
          <w:szCs w:val="28"/>
          <w:lang w:val="uk-UA"/>
        </w:rPr>
      </w:pPr>
    </w:p>
    <w:p w14:paraId="410B1709" w14:textId="19268983" w:rsidR="004A2F81" w:rsidRPr="00C17B85" w:rsidRDefault="004A2F81" w:rsidP="00DC18B2">
      <w:pPr>
        <w:pStyle w:val="1"/>
        <w:spacing w:line="360" w:lineRule="auto"/>
        <w:contextualSpacing/>
        <w:jc w:val="center"/>
        <w:rPr>
          <w:rFonts w:ascii="Times New Roman" w:hAnsi="Times New Roman" w:cs="Times New Roman"/>
          <w:b/>
          <w:bCs/>
          <w:color w:val="auto"/>
          <w:sz w:val="28"/>
          <w:szCs w:val="28"/>
          <w:lang w:val="uk-UA"/>
        </w:rPr>
      </w:pPr>
      <w:bookmarkStart w:id="24" w:name="_Toc72101789"/>
      <w:r w:rsidRPr="00C17B85">
        <w:rPr>
          <w:rFonts w:ascii="Times New Roman" w:hAnsi="Times New Roman" w:cs="Times New Roman"/>
          <w:b/>
          <w:bCs/>
          <w:color w:val="auto"/>
          <w:sz w:val="28"/>
          <w:szCs w:val="28"/>
          <w:lang w:val="uk-UA"/>
        </w:rPr>
        <w:t>РОЗДІЛ 3</w:t>
      </w:r>
      <w:bookmarkEnd w:id="24"/>
    </w:p>
    <w:p w14:paraId="749B63EE" w14:textId="37E4A3DD" w:rsidR="004A2F81" w:rsidRPr="00C17B85" w:rsidRDefault="0017175C" w:rsidP="0017175C">
      <w:pPr>
        <w:spacing w:line="360" w:lineRule="auto"/>
        <w:ind w:firstLine="709"/>
        <w:contextualSpacing/>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АНАЛІЗ РЕЗУЛЬТАТІВ ДОСЛІДЖЕННЯ</w:t>
      </w:r>
    </w:p>
    <w:p w14:paraId="4D243490" w14:textId="6B1A7B5B" w:rsidR="00DD62B4" w:rsidRPr="00C17B85" w:rsidRDefault="00DD62B4" w:rsidP="00DD62B4">
      <w:pPr>
        <w:pStyle w:val="2"/>
        <w:spacing w:line="360" w:lineRule="auto"/>
        <w:ind w:firstLine="709"/>
        <w:contextualSpacing/>
        <w:jc w:val="both"/>
        <w:rPr>
          <w:rFonts w:ascii="Times New Roman" w:hAnsi="Times New Roman" w:cs="Times New Roman"/>
          <w:b/>
          <w:bCs/>
          <w:color w:val="auto"/>
          <w:sz w:val="28"/>
          <w:szCs w:val="28"/>
          <w:lang w:val="uk-UA"/>
        </w:rPr>
      </w:pPr>
      <w:bookmarkStart w:id="25" w:name="_Toc72101790"/>
      <w:r w:rsidRPr="00C17B85">
        <w:rPr>
          <w:rFonts w:ascii="Times New Roman" w:hAnsi="Times New Roman" w:cs="Times New Roman"/>
          <w:b/>
          <w:bCs/>
          <w:color w:val="auto"/>
          <w:sz w:val="28"/>
          <w:szCs w:val="28"/>
          <w:lang w:val="uk-UA"/>
        </w:rPr>
        <w:t xml:space="preserve">3.1 </w:t>
      </w:r>
      <w:r w:rsidR="0017175C" w:rsidRPr="00C17B85">
        <w:rPr>
          <w:rFonts w:ascii="Times New Roman" w:hAnsi="Times New Roman" w:cs="Times New Roman"/>
          <w:b/>
          <w:bCs/>
          <w:color w:val="auto"/>
          <w:sz w:val="28"/>
          <w:szCs w:val="28"/>
          <w:lang w:val="uk-UA"/>
        </w:rPr>
        <w:t xml:space="preserve">Результати експериментального дослідження </w:t>
      </w:r>
      <w:proofErr w:type="spellStart"/>
      <w:r w:rsidR="0017175C" w:rsidRPr="00C17B85">
        <w:rPr>
          <w:rFonts w:ascii="Times New Roman" w:hAnsi="Times New Roman" w:cs="Times New Roman"/>
          <w:b/>
          <w:bCs/>
          <w:color w:val="auto"/>
          <w:sz w:val="28"/>
          <w:szCs w:val="28"/>
          <w:lang w:val="uk-UA"/>
        </w:rPr>
        <w:t>психосемантичного</w:t>
      </w:r>
      <w:proofErr w:type="spellEnd"/>
      <w:r w:rsidR="0017175C" w:rsidRPr="00C17B85">
        <w:rPr>
          <w:rFonts w:ascii="Times New Roman" w:hAnsi="Times New Roman" w:cs="Times New Roman"/>
          <w:b/>
          <w:bCs/>
          <w:color w:val="auto"/>
          <w:sz w:val="28"/>
          <w:szCs w:val="28"/>
          <w:lang w:val="uk-UA"/>
        </w:rPr>
        <w:t xml:space="preserve"> сприймання реклами про </w:t>
      </w:r>
      <w:proofErr w:type="spellStart"/>
      <w:r w:rsidR="0017175C" w:rsidRPr="00C17B85">
        <w:rPr>
          <w:rFonts w:ascii="Times New Roman" w:hAnsi="Times New Roman" w:cs="Times New Roman"/>
          <w:b/>
          <w:bCs/>
          <w:color w:val="auto"/>
          <w:sz w:val="28"/>
          <w:szCs w:val="28"/>
          <w:lang w:val="uk-UA"/>
        </w:rPr>
        <w:t>Covid</w:t>
      </w:r>
      <w:proofErr w:type="spellEnd"/>
      <w:r w:rsidR="0017175C" w:rsidRPr="00C17B85">
        <w:rPr>
          <w:rFonts w:ascii="Times New Roman" w:hAnsi="Times New Roman" w:cs="Times New Roman"/>
          <w:b/>
          <w:bCs/>
          <w:color w:val="auto"/>
          <w:sz w:val="28"/>
          <w:szCs w:val="28"/>
          <w:lang w:val="uk-UA"/>
        </w:rPr>
        <w:t xml:space="preserve"> 19</w:t>
      </w:r>
      <w:bookmarkEnd w:id="25"/>
    </w:p>
    <w:p w14:paraId="554681C0" w14:textId="0993D160"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bookmarkStart w:id="26" w:name="_Hlk71839671"/>
      <w:r w:rsidRPr="00C17B85">
        <w:rPr>
          <w:rFonts w:ascii="Times New Roman" w:hAnsi="Times New Roman" w:cs="Times New Roman"/>
          <w:sz w:val="28"/>
          <w:szCs w:val="28"/>
          <w:lang w:val="uk-UA"/>
        </w:rPr>
        <w:t xml:space="preserve">Семантичний диференціал </w:t>
      </w:r>
      <w:bookmarkEnd w:id="26"/>
      <w:r w:rsidRPr="00C17B85">
        <w:rPr>
          <w:rFonts w:ascii="Times New Roman" w:hAnsi="Times New Roman" w:cs="Times New Roman"/>
          <w:sz w:val="28"/>
          <w:szCs w:val="28"/>
          <w:lang w:val="uk-UA"/>
        </w:rPr>
        <w:t xml:space="preserve">структурує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респондентами за трьома напрямками: оцінка, тобто ставлення респондентів до тієї чи іншої реклами; сила, яка має на увазі ступінь впливу соціальної реклами на респондентів; активність, цей напрямок має на увазі характер взаємодії і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респондентами, тобто мотивуючу при взаємодії з рекламним зразком.</w:t>
      </w:r>
    </w:p>
    <w:p w14:paraId="0CEC7B3E"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Процедура СД полягає в тому, що респондентам пред'являється одні і ті ж об'єкти (зразки соціальної реклами), кожен з яких оцінюється по всьому набору шкал.</w:t>
      </w:r>
    </w:p>
    <w:p w14:paraId="6740C0DA"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Фактор оцінки:</w:t>
      </w:r>
    </w:p>
    <w:p w14:paraId="3A336867"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цінний - незначний;</w:t>
      </w:r>
    </w:p>
    <w:p w14:paraId="6138FEE6"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чистий - брудний;</w:t>
      </w:r>
    </w:p>
    <w:p w14:paraId="6297A255"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приємний - неприємний.</w:t>
      </w:r>
    </w:p>
    <w:p w14:paraId="6E3B7C7B"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Фактор сили:</w:t>
      </w:r>
    </w:p>
    <w:p w14:paraId="7B236035"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великий маленький;</w:t>
      </w:r>
    </w:p>
    <w:p w14:paraId="172ED641"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сильний - слабкий;</w:t>
      </w:r>
    </w:p>
    <w:p w14:paraId="7ADE3EF8"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глибокий - дрібний.</w:t>
      </w:r>
    </w:p>
    <w:p w14:paraId="3B22BB9C"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Фактор активності:</w:t>
      </w:r>
    </w:p>
    <w:p w14:paraId="3E8431E7"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швидкий - повільний;</w:t>
      </w:r>
    </w:p>
    <w:p w14:paraId="707B49C6"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активний - пасивний;</w:t>
      </w:r>
    </w:p>
    <w:p w14:paraId="44CA2F7C"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гарячий - холодний.</w:t>
      </w:r>
    </w:p>
    <w:p w14:paraId="1B8C79F2" w14:textId="69E62B6D"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Прикметники правого стовпчика означають відсутність сили і активності, а також негативне ставлення до оцінюваної реклам</w:t>
      </w:r>
      <w:r w:rsidR="00CA6D87"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xml:space="preserve">, коли прикметники лівого стовпчика навпаки показують гарне ставлення, наявність </w:t>
      </w:r>
      <w:proofErr w:type="spellStart"/>
      <w:r w:rsidRPr="00C17B85">
        <w:rPr>
          <w:rFonts w:ascii="Times New Roman" w:hAnsi="Times New Roman" w:cs="Times New Roman"/>
          <w:sz w:val="28"/>
          <w:szCs w:val="28"/>
          <w:lang w:val="uk-UA"/>
        </w:rPr>
        <w:t>вселя</w:t>
      </w:r>
      <w:r w:rsidR="00CA6D87" w:rsidRPr="00C17B85">
        <w:rPr>
          <w:rFonts w:ascii="Times New Roman" w:hAnsi="Times New Roman" w:cs="Times New Roman"/>
          <w:sz w:val="28"/>
          <w:szCs w:val="28"/>
          <w:lang w:val="uk-UA"/>
        </w:rPr>
        <w:t>юче</w:t>
      </w:r>
      <w:proofErr w:type="spellEnd"/>
      <w:r w:rsidRPr="00C17B85">
        <w:rPr>
          <w:rFonts w:ascii="Times New Roman" w:hAnsi="Times New Roman" w:cs="Times New Roman"/>
          <w:sz w:val="28"/>
          <w:szCs w:val="28"/>
          <w:lang w:val="uk-UA"/>
        </w:rPr>
        <w:t xml:space="preserve"> сили і активність, яка виражається в мотивуюч</w:t>
      </w:r>
      <w:r w:rsidR="00CA6D87" w:rsidRPr="00C17B85">
        <w:rPr>
          <w:rFonts w:ascii="Times New Roman" w:hAnsi="Times New Roman" w:cs="Times New Roman"/>
          <w:sz w:val="28"/>
          <w:szCs w:val="28"/>
          <w:lang w:val="uk-UA"/>
        </w:rPr>
        <w:t>ій</w:t>
      </w:r>
      <w:r w:rsidRPr="00C17B85">
        <w:rPr>
          <w:rFonts w:ascii="Times New Roman" w:hAnsi="Times New Roman" w:cs="Times New Roman"/>
          <w:sz w:val="28"/>
          <w:szCs w:val="28"/>
          <w:lang w:val="uk-UA"/>
        </w:rPr>
        <w:t xml:space="preserve"> здатності реклами, в активній взаємодії між респондентами та оцінюваним ними об'єктом. (Додаток </w:t>
      </w:r>
      <w:r w:rsidR="00DA3E4D" w:rsidRPr="00C17B85">
        <w:rPr>
          <w:rFonts w:ascii="Times New Roman" w:hAnsi="Times New Roman" w:cs="Times New Roman"/>
          <w:sz w:val="28"/>
          <w:szCs w:val="28"/>
          <w:lang w:val="uk-UA"/>
        </w:rPr>
        <w:t>Б</w:t>
      </w:r>
      <w:r w:rsidRPr="00C17B85">
        <w:rPr>
          <w:rFonts w:ascii="Times New Roman" w:hAnsi="Times New Roman" w:cs="Times New Roman"/>
          <w:sz w:val="28"/>
          <w:szCs w:val="28"/>
          <w:lang w:val="uk-UA"/>
        </w:rPr>
        <w:t>)</w:t>
      </w:r>
    </w:p>
    <w:p w14:paraId="01CF6C54" w14:textId="0E66474F" w:rsidR="00DD62B4" w:rsidRPr="00C17B85" w:rsidRDefault="00DD62B4" w:rsidP="005B4A5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Ідеальна модель в сприйнятті реклами, це розташування об'єкта (за факторами оцінка - сила і оцінка - активність) в правому верхньому куті графіка. Тобто позитивне ставлення до реклами, позитивне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посилу реклами і висока оцінка вселяє сили, а також наявність мотивуючої здатності реклами до зміни свідомості споживачів.</w:t>
      </w:r>
      <w:r w:rsidR="005B4A50" w:rsidRPr="00C17B85">
        <w:rPr>
          <w:rFonts w:ascii="Times New Roman" w:hAnsi="Times New Roman" w:cs="Times New Roman"/>
          <w:sz w:val="28"/>
          <w:szCs w:val="28"/>
          <w:lang w:val="uk-UA"/>
        </w:rPr>
        <w:t xml:space="preserve"> Н</w:t>
      </w:r>
      <w:r w:rsidRPr="00C17B85">
        <w:rPr>
          <w:rFonts w:ascii="Times New Roman" w:hAnsi="Times New Roman" w:cs="Times New Roman"/>
          <w:sz w:val="28"/>
          <w:szCs w:val="28"/>
          <w:lang w:val="uk-UA"/>
        </w:rPr>
        <w:t>айкращий варіант - це найвища оцінка п</w:t>
      </w:r>
      <w:r w:rsidR="005B4A50"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 xml:space="preserve"> кожно</w:t>
      </w:r>
      <w:r w:rsidR="005B4A50" w:rsidRPr="00C17B85">
        <w:rPr>
          <w:rFonts w:ascii="Times New Roman" w:hAnsi="Times New Roman" w:cs="Times New Roman"/>
          <w:sz w:val="28"/>
          <w:szCs w:val="28"/>
          <w:lang w:val="uk-UA"/>
        </w:rPr>
        <w:t>му</w:t>
      </w:r>
      <w:r w:rsidRPr="00C17B85">
        <w:rPr>
          <w:rFonts w:ascii="Times New Roman" w:hAnsi="Times New Roman" w:cs="Times New Roman"/>
          <w:sz w:val="28"/>
          <w:szCs w:val="28"/>
          <w:lang w:val="uk-UA"/>
        </w:rPr>
        <w:t xml:space="preserve"> з факторів.</w:t>
      </w:r>
    </w:p>
    <w:p w14:paraId="0D7B7B94" w14:textId="33D9A6D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Таким чином, отримані результати можна відобразити на графіках </w:t>
      </w:r>
      <w:r w:rsidR="005B4A50" w:rsidRPr="00C17B85">
        <w:rPr>
          <w:rFonts w:ascii="Times New Roman" w:hAnsi="Times New Roman" w:cs="Times New Roman"/>
          <w:sz w:val="28"/>
          <w:szCs w:val="28"/>
          <w:lang w:val="uk-UA"/>
        </w:rPr>
        <w:t xml:space="preserve">в </w:t>
      </w:r>
      <w:r w:rsidRPr="00C17B85">
        <w:rPr>
          <w:rFonts w:ascii="Times New Roman" w:hAnsi="Times New Roman" w:cs="Times New Roman"/>
          <w:sz w:val="28"/>
          <w:szCs w:val="28"/>
          <w:lang w:val="uk-UA"/>
        </w:rPr>
        <w:t>такий спосіб (</w:t>
      </w:r>
      <w:r w:rsidR="005B4A50" w:rsidRPr="00C17B85">
        <w:rPr>
          <w:rFonts w:ascii="Times New Roman" w:hAnsi="Times New Roman" w:cs="Times New Roman"/>
          <w:sz w:val="28"/>
          <w:szCs w:val="28"/>
          <w:lang w:val="uk-UA"/>
        </w:rPr>
        <w:t>р</w:t>
      </w:r>
      <w:r w:rsidRPr="00C17B85">
        <w:rPr>
          <w:rFonts w:ascii="Times New Roman" w:hAnsi="Times New Roman" w:cs="Times New Roman"/>
          <w:sz w:val="28"/>
          <w:szCs w:val="28"/>
          <w:lang w:val="uk-UA"/>
        </w:rPr>
        <w:t>ис</w:t>
      </w:r>
      <w:r w:rsidR="005B4A50"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w:t>
      </w:r>
      <w:r w:rsidR="005B4A50" w:rsidRPr="00C17B85">
        <w:rPr>
          <w:rFonts w:ascii="Times New Roman" w:hAnsi="Times New Roman" w:cs="Times New Roman"/>
          <w:sz w:val="28"/>
          <w:szCs w:val="28"/>
          <w:lang w:val="uk-UA"/>
        </w:rPr>
        <w:t>1</w:t>
      </w:r>
      <w:r w:rsidR="00F4459F" w:rsidRPr="00C17B85">
        <w:rPr>
          <w:rFonts w:ascii="Times New Roman" w:hAnsi="Times New Roman" w:cs="Times New Roman"/>
          <w:sz w:val="28"/>
          <w:szCs w:val="28"/>
          <w:lang w:val="uk-UA"/>
        </w:rPr>
        <w:t xml:space="preserve">; </w:t>
      </w:r>
      <w:r w:rsidR="005B4A50" w:rsidRPr="00C17B85">
        <w:rPr>
          <w:rFonts w:ascii="Times New Roman" w:hAnsi="Times New Roman" w:cs="Times New Roman"/>
          <w:sz w:val="28"/>
          <w:szCs w:val="28"/>
          <w:lang w:val="uk-UA"/>
        </w:rPr>
        <w:t>2):</w:t>
      </w:r>
    </w:p>
    <w:p w14:paraId="5540A4EC" w14:textId="77777777" w:rsidR="00DD62B4" w:rsidRPr="00C17B85" w:rsidRDefault="00DD62B4" w:rsidP="005B4A50">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499CADEF" wp14:editId="6DB84874">
            <wp:extent cx="3435350" cy="353674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8">
                      <a:extLst>
                        <a:ext uri="{28A0092B-C50C-407E-A947-70E740481C1C}">
                          <a14:useLocalDpi xmlns:a14="http://schemas.microsoft.com/office/drawing/2010/main" val="0"/>
                        </a:ext>
                      </a:extLst>
                    </a:blip>
                    <a:stretch>
                      <a:fillRect/>
                    </a:stretch>
                  </pic:blipFill>
                  <pic:spPr>
                    <a:xfrm>
                      <a:off x="0" y="0"/>
                      <a:ext cx="3448384" cy="3550160"/>
                    </a:xfrm>
                    <a:prstGeom prst="rect">
                      <a:avLst/>
                    </a:prstGeom>
                  </pic:spPr>
                </pic:pic>
              </a:graphicData>
            </a:graphic>
          </wp:inline>
        </w:drawing>
      </w:r>
    </w:p>
    <w:p w14:paraId="2C03DF82" w14:textId="7D18B2C7" w:rsidR="00DD62B4" w:rsidRPr="00C17B85" w:rsidRDefault="00DD62B4" w:rsidP="005B4A50">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w:t>
      </w:r>
      <w:r w:rsidR="005B4A50" w:rsidRPr="00C17B85">
        <w:rPr>
          <w:rFonts w:ascii="Times New Roman" w:hAnsi="Times New Roman" w:cs="Times New Roman"/>
          <w:i/>
          <w:iCs/>
          <w:sz w:val="28"/>
          <w:szCs w:val="28"/>
          <w:lang w:val="uk-UA"/>
        </w:rPr>
        <w:t>. 1</w:t>
      </w:r>
      <w:r w:rsidRPr="00C17B85">
        <w:rPr>
          <w:rFonts w:ascii="Times New Roman" w:hAnsi="Times New Roman" w:cs="Times New Roman"/>
          <w:i/>
          <w:iCs/>
          <w:sz w:val="28"/>
          <w:szCs w:val="28"/>
          <w:lang w:val="uk-UA"/>
        </w:rPr>
        <w:t xml:space="preserve">  </w:t>
      </w:r>
      <w:r w:rsidR="006C6815" w:rsidRPr="00C17B85">
        <w:rPr>
          <w:rFonts w:ascii="Times New Roman" w:hAnsi="Times New Roman" w:cs="Times New Roman"/>
          <w:i/>
          <w:iCs/>
          <w:sz w:val="28"/>
          <w:szCs w:val="28"/>
          <w:lang w:val="uk-UA"/>
        </w:rPr>
        <w:t>Сприймання</w:t>
      </w:r>
      <w:r w:rsidRPr="00C17B85">
        <w:rPr>
          <w:rFonts w:ascii="Times New Roman" w:hAnsi="Times New Roman" w:cs="Times New Roman"/>
          <w:i/>
          <w:iCs/>
          <w:sz w:val="28"/>
          <w:szCs w:val="28"/>
          <w:lang w:val="uk-UA"/>
        </w:rPr>
        <w:t xml:space="preserve"> реклами за такими чинниками «оцінка» і «сила»</w:t>
      </w:r>
    </w:p>
    <w:p w14:paraId="08F1F136" w14:textId="545DBC1B" w:rsidR="00DD62B4" w:rsidRPr="00C17B85" w:rsidRDefault="005B4A50" w:rsidP="005B4A50">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170D06AA" wp14:editId="626D814E">
            <wp:extent cx="3721100" cy="37347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3524" cy="3737188"/>
                    </a:xfrm>
                    <a:prstGeom prst="rect">
                      <a:avLst/>
                    </a:prstGeom>
                    <a:noFill/>
                    <a:ln>
                      <a:noFill/>
                    </a:ln>
                  </pic:spPr>
                </pic:pic>
              </a:graphicData>
            </a:graphic>
          </wp:inline>
        </w:drawing>
      </w:r>
    </w:p>
    <w:p w14:paraId="44BF6368" w14:textId="443BD7B0" w:rsidR="00DD62B4" w:rsidRPr="00C17B85" w:rsidRDefault="00DD62B4" w:rsidP="005B4A50">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w:t>
      </w:r>
      <w:r w:rsidR="005B4A50" w:rsidRPr="00C17B85">
        <w:rPr>
          <w:rFonts w:ascii="Times New Roman" w:hAnsi="Times New Roman" w:cs="Times New Roman"/>
          <w:i/>
          <w:iCs/>
          <w:sz w:val="28"/>
          <w:szCs w:val="28"/>
          <w:lang w:val="uk-UA"/>
        </w:rPr>
        <w:t>с.</w:t>
      </w:r>
      <w:r w:rsidRPr="00C17B85">
        <w:rPr>
          <w:rFonts w:ascii="Times New Roman" w:hAnsi="Times New Roman" w:cs="Times New Roman"/>
          <w:i/>
          <w:iCs/>
          <w:sz w:val="28"/>
          <w:szCs w:val="28"/>
          <w:lang w:val="uk-UA"/>
        </w:rPr>
        <w:t xml:space="preserve"> </w:t>
      </w:r>
      <w:r w:rsidR="005B4A50" w:rsidRPr="00C17B85">
        <w:rPr>
          <w:rFonts w:ascii="Times New Roman" w:hAnsi="Times New Roman" w:cs="Times New Roman"/>
          <w:i/>
          <w:iCs/>
          <w:sz w:val="28"/>
          <w:szCs w:val="28"/>
          <w:lang w:val="uk-UA"/>
        </w:rPr>
        <w:t>2</w:t>
      </w:r>
      <w:r w:rsidRPr="00C17B85">
        <w:rPr>
          <w:rFonts w:ascii="Times New Roman" w:hAnsi="Times New Roman" w:cs="Times New Roman"/>
          <w:i/>
          <w:iCs/>
          <w:sz w:val="28"/>
          <w:szCs w:val="28"/>
          <w:lang w:val="uk-UA"/>
        </w:rPr>
        <w:t xml:space="preserve"> </w:t>
      </w:r>
      <w:r w:rsidR="006C6815" w:rsidRPr="00C17B85">
        <w:rPr>
          <w:rFonts w:ascii="Times New Roman" w:hAnsi="Times New Roman" w:cs="Times New Roman"/>
          <w:i/>
          <w:iCs/>
          <w:sz w:val="28"/>
          <w:szCs w:val="28"/>
          <w:lang w:val="uk-UA"/>
        </w:rPr>
        <w:t>Сприймання</w:t>
      </w:r>
      <w:r w:rsidRPr="00C17B85">
        <w:rPr>
          <w:rFonts w:ascii="Times New Roman" w:hAnsi="Times New Roman" w:cs="Times New Roman"/>
          <w:i/>
          <w:iCs/>
          <w:sz w:val="28"/>
          <w:szCs w:val="28"/>
          <w:lang w:val="uk-UA"/>
        </w:rPr>
        <w:t xml:space="preserve"> реклами за такими чинниками «оцінка» і «активність»</w:t>
      </w:r>
    </w:p>
    <w:p w14:paraId="46CE5B85" w14:textId="472959B8" w:rsidR="00812B2A" w:rsidRPr="00C17B85" w:rsidRDefault="00812B2A" w:rsidP="00812B2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Проаналізуємо результати дослідження групи 1, які наочно представлені в Діаграмі 1</w:t>
      </w:r>
      <w:r w:rsidR="00F4459F" w:rsidRPr="00C17B85">
        <w:rPr>
          <w:rFonts w:ascii="Times New Roman" w:hAnsi="Times New Roman" w:cs="Times New Roman"/>
          <w:sz w:val="28"/>
          <w:szCs w:val="28"/>
          <w:lang w:val="uk-UA"/>
        </w:rPr>
        <w:t xml:space="preserve"> (Додаток Д, </w:t>
      </w:r>
      <w:proofErr w:type="spellStart"/>
      <w:r w:rsidR="00F4459F" w:rsidRPr="00C17B85">
        <w:rPr>
          <w:rFonts w:ascii="Times New Roman" w:hAnsi="Times New Roman" w:cs="Times New Roman"/>
          <w:sz w:val="28"/>
          <w:szCs w:val="28"/>
          <w:lang w:val="uk-UA"/>
        </w:rPr>
        <w:t>таб</w:t>
      </w:r>
      <w:proofErr w:type="spellEnd"/>
      <w:r w:rsidR="00F4459F" w:rsidRPr="00C17B85">
        <w:rPr>
          <w:rFonts w:ascii="Times New Roman" w:hAnsi="Times New Roman" w:cs="Times New Roman"/>
          <w:sz w:val="28"/>
          <w:szCs w:val="28"/>
          <w:lang w:val="uk-UA"/>
        </w:rPr>
        <w:t>. 3.1)</w:t>
      </w:r>
      <w:r w:rsidRPr="00C17B85">
        <w:rPr>
          <w:rFonts w:ascii="Times New Roman" w:hAnsi="Times New Roman" w:cs="Times New Roman"/>
          <w:sz w:val="28"/>
          <w:szCs w:val="28"/>
          <w:lang w:val="uk-UA"/>
        </w:rPr>
        <w:t>.</w:t>
      </w:r>
    </w:p>
    <w:p w14:paraId="4A2995D9" w14:textId="77777777" w:rsidR="00812B2A" w:rsidRPr="00C17B85" w:rsidRDefault="00812B2A" w:rsidP="00812B2A">
      <w:pPr>
        <w:rPr>
          <w:rFonts w:ascii="Times New Roman" w:hAnsi="Times New Roman" w:cs="Times New Roman"/>
          <w:sz w:val="28"/>
          <w:szCs w:val="28"/>
          <w:lang w:val="uk-UA"/>
        </w:rPr>
      </w:pPr>
    </w:p>
    <w:p w14:paraId="6D99731C" w14:textId="798F8B6E" w:rsidR="00812B2A" w:rsidRPr="00C17B85" w:rsidRDefault="00812B2A" w:rsidP="00812B2A">
      <w:pPr>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3E170F01" wp14:editId="47E6B010">
            <wp:extent cx="5461000" cy="3784600"/>
            <wp:effectExtent l="0" t="0" r="6350"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E4E6F0" w14:textId="77777777" w:rsidR="00812B2A" w:rsidRPr="00C17B85" w:rsidRDefault="00812B2A" w:rsidP="00812B2A">
      <w:pPr>
        <w:jc w:val="center"/>
        <w:rPr>
          <w:rFonts w:ascii="Times New Roman" w:hAnsi="Times New Roman" w:cs="Times New Roman"/>
          <w:sz w:val="28"/>
          <w:szCs w:val="28"/>
          <w:lang w:val="uk-UA"/>
        </w:rPr>
      </w:pPr>
    </w:p>
    <w:p w14:paraId="73F2F18D" w14:textId="77777777" w:rsidR="00812B2A" w:rsidRPr="00C17B85" w:rsidRDefault="00812B2A" w:rsidP="00812B2A">
      <w:pPr>
        <w:spacing w:line="360" w:lineRule="auto"/>
        <w:ind w:firstLine="709"/>
        <w:contextualSpacing/>
        <w:jc w:val="both"/>
        <w:rPr>
          <w:rFonts w:ascii="Times New Roman" w:hAnsi="Times New Roman" w:cs="Times New Roman"/>
          <w:sz w:val="28"/>
          <w:szCs w:val="28"/>
          <w:lang w:val="uk-UA"/>
        </w:rPr>
      </w:pPr>
    </w:p>
    <w:p w14:paraId="518AE535" w14:textId="711E755D"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Показники по кожному рекламному зразк</w:t>
      </w:r>
      <w:r w:rsidR="001F3AF6" w:rsidRPr="00C17B85">
        <w:rPr>
          <w:rFonts w:ascii="Times New Roman" w:hAnsi="Times New Roman" w:cs="Times New Roman"/>
          <w:sz w:val="28"/>
          <w:szCs w:val="28"/>
          <w:lang w:val="uk-UA"/>
        </w:rPr>
        <w:t>у</w:t>
      </w:r>
      <w:r w:rsidR="00190BD1" w:rsidRPr="00C17B85">
        <w:rPr>
          <w:rFonts w:ascii="Times New Roman" w:hAnsi="Times New Roman" w:cs="Times New Roman"/>
          <w:sz w:val="28"/>
          <w:szCs w:val="28"/>
          <w:lang w:val="uk-UA"/>
        </w:rPr>
        <w:t xml:space="preserve"> групи 1</w:t>
      </w:r>
      <w:r w:rsidRPr="00C17B85">
        <w:rPr>
          <w:rFonts w:ascii="Times New Roman" w:hAnsi="Times New Roman" w:cs="Times New Roman"/>
          <w:sz w:val="28"/>
          <w:szCs w:val="28"/>
          <w:lang w:val="uk-UA"/>
        </w:rPr>
        <w:t>:</w:t>
      </w:r>
    </w:p>
    <w:p w14:paraId="588802AF"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bookmarkStart w:id="27" w:name="_Hlk71841638"/>
      <w:r w:rsidRPr="00C17B85">
        <w:rPr>
          <w:rFonts w:ascii="Times New Roman" w:hAnsi="Times New Roman" w:cs="Times New Roman"/>
          <w:sz w:val="28"/>
          <w:szCs w:val="28"/>
          <w:lang w:val="uk-UA"/>
        </w:rPr>
        <w:t>Зразок № 1:</w:t>
      </w:r>
    </w:p>
    <w:p w14:paraId="74DBEB02" w14:textId="14A55363"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w:t>
      </w:r>
      <w:r w:rsidR="00C54A85" w:rsidRPr="00C17B85">
        <w:rPr>
          <w:rFonts w:ascii="Times New Roman" w:hAnsi="Times New Roman" w:cs="Times New Roman"/>
          <w:sz w:val="28"/>
          <w:szCs w:val="28"/>
          <w:lang w:val="uk-UA"/>
        </w:rPr>
        <w:t>Оцінка</w:t>
      </w:r>
      <w:r w:rsidRPr="00C17B85">
        <w:rPr>
          <w:rFonts w:ascii="Times New Roman" w:hAnsi="Times New Roman" w:cs="Times New Roman"/>
          <w:sz w:val="28"/>
          <w:szCs w:val="28"/>
          <w:lang w:val="uk-UA"/>
        </w:rPr>
        <w:t>» склало</w:t>
      </w:r>
      <w:r w:rsidR="00C54A85" w:rsidRPr="00C17B85">
        <w:rPr>
          <w:rFonts w:ascii="Times New Roman" w:hAnsi="Times New Roman" w:cs="Times New Roman"/>
          <w:sz w:val="28"/>
          <w:szCs w:val="28"/>
          <w:lang w:val="uk-UA"/>
        </w:rPr>
        <w:t xml:space="preserve"> 4,5</w:t>
      </w:r>
      <w:r w:rsidRPr="00C17B85">
        <w:rPr>
          <w:rFonts w:ascii="Times New Roman" w:hAnsi="Times New Roman" w:cs="Times New Roman"/>
          <w:sz w:val="28"/>
          <w:szCs w:val="28"/>
          <w:lang w:val="uk-UA"/>
        </w:rPr>
        <w:t>. Що говорить про те, що ставлення до даної рекламі у респондентів скоріше</w:t>
      </w:r>
      <w:r w:rsidR="00C54A85" w:rsidRPr="00C17B85">
        <w:rPr>
          <w:rFonts w:ascii="Times New Roman" w:hAnsi="Times New Roman" w:cs="Times New Roman"/>
          <w:sz w:val="28"/>
          <w:szCs w:val="28"/>
          <w:lang w:val="uk-UA"/>
        </w:rPr>
        <w:t xml:space="preserve"> як позитивне</w:t>
      </w:r>
      <w:r w:rsidRPr="00C17B85">
        <w:rPr>
          <w:rFonts w:ascii="Times New Roman" w:hAnsi="Times New Roman" w:cs="Times New Roman"/>
          <w:sz w:val="28"/>
          <w:szCs w:val="28"/>
          <w:lang w:val="uk-UA"/>
        </w:rPr>
        <w:t>,</w:t>
      </w:r>
      <w:r w:rsidR="00C54A85" w:rsidRPr="00C17B85">
        <w:rPr>
          <w:rFonts w:ascii="Times New Roman" w:hAnsi="Times New Roman" w:cs="Times New Roman"/>
          <w:sz w:val="28"/>
          <w:szCs w:val="28"/>
          <w:lang w:val="uk-UA"/>
        </w:rPr>
        <w:t xml:space="preserve"> яка викликає приємні емоції</w:t>
      </w:r>
      <w:r w:rsidRPr="00C17B85">
        <w:rPr>
          <w:rFonts w:ascii="Times New Roman" w:hAnsi="Times New Roman" w:cs="Times New Roman"/>
          <w:sz w:val="28"/>
          <w:szCs w:val="28"/>
          <w:lang w:val="uk-UA"/>
        </w:rPr>
        <w:t>.</w:t>
      </w:r>
    </w:p>
    <w:p w14:paraId="33D39A19" w14:textId="65777D4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арифметичне фактора «</w:t>
      </w:r>
      <w:r w:rsidR="00C54A85" w:rsidRPr="00C17B85">
        <w:rPr>
          <w:rFonts w:ascii="Times New Roman" w:hAnsi="Times New Roman" w:cs="Times New Roman"/>
          <w:sz w:val="28"/>
          <w:szCs w:val="28"/>
          <w:lang w:val="uk-UA"/>
        </w:rPr>
        <w:t>Сила</w:t>
      </w:r>
      <w:r w:rsidRPr="00C17B85">
        <w:rPr>
          <w:rFonts w:ascii="Times New Roman" w:hAnsi="Times New Roman" w:cs="Times New Roman"/>
          <w:sz w:val="28"/>
          <w:szCs w:val="28"/>
          <w:lang w:val="uk-UA"/>
        </w:rPr>
        <w:t xml:space="preserve">» склало </w:t>
      </w:r>
      <w:r w:rsidR="00C54A85" w:rsidRPr="00C17B85">
        <w:rPr>
          <w:rFonts w:ascii="Times New Roman" w:hAnsi="Times New Roman" w:cs="Times New Roman"/>
          <w:sz w:val="28"/>
          <w:szCs w:val="28"/>
          <w:lang w:val="uk-UA"/>
        </w:rPr>
        <w:t>3,89</w:t>
      </w:r>
      <w:r w:rsidRPr="00C17B85">
        <w:rPr>
          <w:rFonts w:ascii="Times New Roman" w:hAnsi="Times New Roman" w:cs="Times New Roman"/>
          <w:sz w:val="28"/>
          <w:szCs w:val="28"/>
          <w:lang w:val="uk-UA"/>
        </w:rPr>
        <w:t xml:space="preserve">. Що говорить про те, що реклама оцінюється трохи </w:t>
      </w:r>
      <w:proofErr w:type="spellStart"/>
      <w:r w:rsidR="00C54A85" w:rsidRPr="00C17B85">
        <w:rPr>
          <w:rFonts w:ascii="Times New Roman" w:hAnsi="Times New Roman" w:cs="Times New Roman"/>
          <w:sz w:val="28"/>
          <w:szCs w:val="28"/>
          <w:lang w:val="uk-UA"/>
        </w:rPr>
        <w:t>нище</w:t>
      </w:r>
      <w:proofErr w:type="spellEnd"/>
      <w:r w:rsidR="00C54A85"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середнього по даному фактору. Тобто реклама здатна спонукати замислитися над проблемою, проте вона не характеризується як складна, не характеризується наявністю сильного посилу.</w:t>
      </w:r>
    </w:p>
    <w:p w14:paraId="3413AEA3" w14:textId="282E94B5" w:rsidR="00DD62B4" w:rsidRPr="00C17B85" w:rsidRDefault="00DD62B4" w:rsidP="001F3AF6">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по фактору </w:t>
      </w:r>
      <w:r w:rsidR="001F3AF6"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ктивності</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4,1. Що так само</w:t>
      </w:r>
      <w:r w:rsidR="001F3AF6"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свідчить про нейтральність оцінки з даного фактору. Це свідчить про те, що реклама не спонукає до активних дій, тобто не мотивує респондентів. </w:t>
      </w:r>
    </w:p>
    <w:p w14:paraId="721F60E1" w14:textId="0177EB8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Можна сказати, що дана реклама, не показує проблему</w:t>
      </w:r>
      <w:r w:rsidR="001F3AF6" w:rsidRPr="00C17B85">
        <w:rPr>
          <w:rFonts w:ascii="Times New Roman" w:hAnsi="Times New Roman" w:cs="Times New Roman"/>
          <w:sz w:val="28"/>
          <w:szCs w:val="28"/>
          <w:lang w:val="uk-UA"/>
        </w:rPr>
        <w:t xml:space="preserve"> зараження </w:t>
      </w:r>
      <w:proofErr w:type="spellStart"/>
      <w:r w:rsidR="001F3AF6" w:rsidRPr="00C17B85">
        <w:rPr>
          <w:rFonts w:ascii="Times New Roman" w:hAnsi="Times New Roman" w:cs="Times New Roman"/>
          <w:sz w:val="28"/>
          <w:szCs w:val="28"/>
          <w:lang w:val="uk-UA"/>
        </w:rPr>
        <w:t>ковід</w:t>
      </w:r>
      <w:proofErr w:type="spellEnd"/>
      <w:r w:rsidRPr="00C17B85">
        <w:rPr>
          <w:rFonts w:ascii="Times New Roman" w:hAnsi="Times New Roman" w:cs="Times New Roman"/>
          <w:sz w:val="28"/>
          <w:szCs w:val="28"/>
          <w:lang w:val="uk-UA"/>
        </w:rPr>
        <w:t xml:space="preserve">, а навпаки має позитивний посил з відсиланням до авторитету нейтрально </w:t>
      </w:r>
      <w:r w:rsidRPr="00C17B85">
        <w:rPr>
          <w:rFonts w:ascii="Times New Roman" w:hAnsi="Times New Roman" w:cs="Times New Roman"/>
          <w:sz w:val="28"/>
          <w:szCs w:val="28"/>
          <w:lang w:val="uk-UA"/>
        </w:rPr>
        <w:lastRenderedPageBreak/>
        <w:t xml:space="preserve">оцінюється респондентами, не має сильну </w:t>
      </w:r>
      <w:proofErr w:type="spellStart"/>
      <w:r w:rsidRPr="00C17B85">
        <w:rPr>
          <w:rFonts w:ascii="Times New Roman" w:hAnsi="Times New Roman" w:cs="Times New Roman"/>
          <w:sz w:val="28"/>
          <w:szCs w:val="28"/>
          <w:lang w:val="uk-UA"/>
        </w:rPr>
        <w:t>вселя</w:t>
      </w:r>
      <w:r w:rsidR="001F3AF6" w:rsidRPr="00C17B85">
        <w:rPr>
          <w:rFonts w:ascii="Times New Roman" w:hAnsi="Times New Roman" w:cs="Times New Roman"/>
          <w:sz w:val="28"/>
          <w:szCs w:val="28"/>
          <w:lang w:val="uk-UA"/>
        </w:rPr>
        <w:t>ючу</w:t>
      </w:r>
      <w:proofErr w:type="spellEnd"/>
      <w:r w:rsidRPr="00C17B85">
        <w:rPr>
          <w:rFonts w:ascii="Times New Roman" w:hAnsi="Times New Roman" w:cs="Times New Roman"/>
          <w:sz w:val="28"/>
          <w:szCs w:val="28"/>
          <w:lang w:val="uk-UA"/>
        </w:rPr>
        <w:t xml:space="preserve"> силу і не вимагає особливих зусиль для її розуміння і усвідомлення, а також не має високої мотивуючої здатності і не спонукає до дії.</w:t>
      </w:r>
    </w:p>
    <w:p w14:paraId="38D48463"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2:</w:t>
      </w:r>
    </w:p>
    <w:p w14:paraId="4BE78C20" w14:textId="7D28CBCC"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арифметичне за фактором </w:t>
      </w:r>
      <w:r w:rsidR="001F3AF6"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цінки</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3,1</w:t>
      </w:r>
      <w:r w:rsidR="001F3AF6" w:rsidRPr="00C17B85">
        <w:rPr>
          <w:rFonts w:ascii="Times New Roman" w:hAnsi="Times New Roman" w:cs="Times New Roman"/>
          <w:sz w:val="28"/>
          <w:szCs w:val="28"/>
          <w:lang w:val="uk-UA"/>
        </w:rPr>
        <w:t>, щ</w:t>
      </w:r>
      <w:r w:rsidRPr="00C17B85">
        <w:rPr>
          <w:rFonts w:ascii="Times New Roman" w:hAnsi="Times New Roman" w:cs="Times New Roman"/>
          <w:sz w:val="28"/>
          <w:szCs w:val="28"/>
          <w:lang w:val="uk-UA"/>
        </w:rPr>
        <w:t>о говорить про погане ставлення респондентів до даної реклам</w:t>
      </w:r>
      <w:r w:rsidR="001F3AF6"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Вона має відразлив</w:t>
      </w:r>
      <w:r w:rsidR="001F3AF6" w:rsidRPr="00C17B85">
        <w:rPr>
          <w:rFonts w:ascii="Times New Roman" w:hAnsi="Times New Roman" w:cs="Times New Roman"/>
          <w:sz w:val="28"/>
          <w:szCs w:val="28"/>
          <w:lang w:val="uk-UA"/>
        </w:rPr>
        <w:t>ий</w:t>
      </w:r>
      <w:r w:rsidRPr="00C17B85">
        <w:rPr>
          <w:rFonts w:ascii="Times New Roman" w:hAnsi="Times New Roman" w:cs="Times New Roman"/>
          <w:sz w:val="28"/>
          <w:szCs w:val="28"/>
          <w:lang w:val="uk-UA"/>
        </w:rPr>
        <w:t xml:space="preserve"> вплив на аудиторію.</w:t>
      </w:r>
    </w:p>
    <w:p w14:paraId="0CF79061" w14:textId="1E0BA16C"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w:t>
      </w:r>
      <w:r w:rsidR="001F3AF6"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или</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3,9, що говорить про нейтральну оцінку з даного фактору з відхиленням до негативного полюса. Таким чином, респонденти схиляються, що ця реклама скоріше не володіє </w:t>
      </w:r>
      <w:proofErr w:type="spellStart"/>
      <w:r w:rsidRPr="00C17B85">
        <w:rPr>
          <w:rFonts w:ascii="Times New Roman" w:hAnsi="Times New Roman" w:cs="Times New Roman"/>
          <w:sz w:val="28"/>
          <w:szCs w:val="28"/>
          <w:lang w:val="uk-UA"/>
        </w:rPr>
        <w:t>вселя</w:t>
      </w:r>
      <w:r w:rsidR="001F3AF6" w:rsidRPr="00C17B85">
        <w:rPr>
          <w:rFonts w:ascii="Times New Roman" w:hAnsi="Times New Roman" w:cs="Times New Roman"/>
          <w:sz w:val="28"/>
          <w:szCs w:val="28"/>
          <w:lang w:val="uk-UA"/>
        </w:rPr>
        <w:t>ючою</w:t>
      </w:r>
      <w:proofErr w:type="spellEnd"/>
      <w:r w:rsidRPr="00C17B85">
        <w:rPr>
          <w:rFonts w:ascii="Times New Roman" w:hAnsi="Times New Roman" w:cs="Times New Roman"/>
          <w:sz w:val="28"/>
          <w:szCs w:val="28"/>
          <w:lang w:val="uk-UA"/>
        </w:rPr>
        <w:t xml:space="preserve"> силою.</w:t>
      </w:r>
    </w:p>
    <w:p w14:paraId="106A8A2B" w14:textId="3F3C728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активності на нейтральній позначці, так як бал за фактором близький до оцінки 3,5, що говорить про те, що з даного фактору, реклама швидше примикає до негативного полюса. Отже, реклама не має мотивуючої здатн</w:t>
      </w:r>
      <w:r w:rsidR="001F3AF6" w:rsidRPr="00C17B85">
        <w:rPr>
          <w:rFonts w:ascii="Times New Roman" w:hAnsi="Times New Roman" w:cs="Times New Roman"/>
          <w:sz w:val="28"/>
          <w:szCs w:val="28"/>
          <w:lang w:val="uk-UA"/>
        </w:rPr>
        <w:t>ості</w:t>
      </w:r>
      <w:r w:rsidRPr="00C17B85">
        <w:rPr>
          <w:rFonts w:ascii="Times New Roman" w:hAnsi="Times New Roman" w:cs="Times New Roman"/>
          <w:sz w:val="28"/>
          <w:szCs w:val="28"/>
          <w:lang w:val="uk-UA"/>
        </w:rPr>
        <w:t>.</w:t>
      </w:r>
    </w:p>
    <w:p w14:paraId="04E34C49"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3:</w:t>
      </w:r>
    </w:p>
    <w:p w14:paraId="1EF2368F" w14:textId="72402409"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Середня оцінка за фактором «Оцінка» становить 3,2</w:t>
      </w:r>
      <w:r w:rsidR="00781964"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що свідчить швидше про негативне ставлення до реклами.</w:t>
      </w:r>
    </w:p>
    <w:p w14:paraId="4D23BB9A" w14:textId="63F5ED0C"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Середня оцінка за фактором </w:t>
      </w:r>
      <w:r w:rsidR="001F3AF6"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или</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- 3,8</w:t>
      </w:r>
      <w:r w:rsidR="001F3AF6" w:rsidRPr="00C17B85">
        <w:rPr>
          <w:rFonts w:ascii="Times New Roman" w:hAnsi="Times New Roman" w:cs="Times New Roman"/>
          <w:sz w:val="28"/>
          <w:szCs w:val="28"/>
          <w:lang w:val="uk-UA"/>
        </w:rPr>
        <w:t>, щ</w:t>
      </w:r>
      <w:r w:rsidRPr="00C17B85">
        <w:rPr>
          <w:rFonts w:ascii="Times New Roman" w:hAnsi="Times New Roman" w:cs="Times New Roman"/>
          <w:sz w:val="28"/>
          <w:szCs w:val="28"/>
          <w:lang w:val="uk-UA"/>
        </w:rPr>
        <w:t>о свідчить швидше про нейтральн</w:t>
      </w:r>
      <w:r w:rsidR="001F3AF6"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оцін</w:t>
      </w:r>
      <w:r w:rsidR="001F3AF6" w:rsidRPr="00C17B85">
        <w:rPr>
          <w:rFonts w:ascii="Times New Roman" w:hAnsi="Times New Roman" w:cs="Times New Roman"/>
          <w:sz w:val="28"/>
          <w:szCs w:val="28"/>
          <w:lang w:val="uk-UA"/>
        </w:rPr>
        <w:t xml:space="preserve">ку </w:t>
      </w:r>
      <w:r w:rsidRPr="00C17B85">
        <w:rPr>
          <w:rFonts w:ascii="Times New Roman" w:hAnsi="Times New Roman" w:cs="Times New Roman"/>
          <w:sz w:val="28"/>
          <w:szCs w:val="28"/>
          <w:lang w:val="uk-UA"/>
        </w:rPr>
        <w:t xml:space="preserve">по фактору. На думку респондентів, реклама не має яскраво вираженої </w:t>
      </w:r>
      <w:proofErr w:type="spellStart"/>
      <w:r w:rsidRPr="00C17B85">
        <w:rPr>
          <w:rFonts w:ascii="Times New Roman" w:hAnsi="Times New Roman" w:cs="Times New Roman"/>
          <w:sz w:val="28"/>
          <w:szCs w:val="28"/>
          <w:lang w:val="uk-UA"/>
        </w:rPr>
        <w:t>вселя</w:t>
      </w:r>
      <w:r w:rsidR="001F3AF6" w:rsidRPr="00C17B85">
        <w:rPr>
          <w:rFonts w:ascii="Times New Roman" w:hAnsi="Times New Roman" w:cs="Times New Roman"/>
          <w:sz w:val="28"/>
          <w:szCs w:val="28"/>
          <w:lang w:val="uk-UA"/>
        </w:rPr>
        <w:t>ючої</w:t>
      </w:r>
      <w:proofErr w:type="spellEnd"/>
      <w:r w:rsidRPr="00C17B85">
        <w:rPr>
          <w:rFonts w:ascii="Times New Roman" w:hAnsi="Times New Roman" w:cs="Times New Roman"/>
          <w:sz w:val="28"/>
          <w:szCs w:val="28"/>
          <w:lang w:val="uk-UA"/>
        </w:rPr>
        <w:t xml:space="preserve"> сили, яскравого і незабутнього посилу.</w:t>
      </w:r>
    </w:p>
    <w:p w14:paraId="6EE0F0DD" w14:textId="24DD8B5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w:t>
      </w:r>
      <w:r w:rsidR="001F3AF6"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ктивності</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- 3,6</w:t>
      </w:r>
      <w:r w:rsidR="00781964" w:rsidRPr="00C17B85">
        <w:rPr>
          <w:rFonts w:ascii="Times New Roman" w:hAnsi="Times New Roman" w:cs="Times New Roman"/>
          <w:sz w:val="28"/>
          <w:szCs w:val="28"/>
          <w:lang w:val="uk-UA"/>
        </w:rPr>
        <w:t xml:space="preserve">, </w:t>
      </w:r>
      <w:r w:rsidR="001F3AF6" w:rsidRPr="00C17B85">
        <w:rPr>
          <w:rFonts w:ascii="Times New Roman" w:hAnsi="Times New Roman" w:cs="Times New Roman"/>
          <w:sz w:val="28"/>
          <w:szCs w:val="28"/>
          <w:lang w:val="uk-UA"/>
        </w:rPr>
        <w:t>щ</w:t>
      </w:r>
      <w:r w:rsidRPr="00C17B85">
        <w:rPr>
          <w:rFonts w:ascii="Times New Roman" w:hAnsi="Times New Roman" w:cs="Times New Roman"/>
          <w:sz w:val="28"/>
          <w:szCs w:val="28"/>
          <w:lang w:val="uk-UA"/>
        </w:rPr>
        <w:t>о говорить про відсутність здатності реклами спонукати до активних дій, мотивувати респондентів.</w:t>
      </w:r>
    </w:p>
    <w:p w14:paraId="46853A08" w14:textId="6E0AFC90"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Показники третьої реклами, в якій використано образ</w:t>
      </w:r>
      <w:r w:rsidR="001F3AF6" w:rsidRPr="00C17B85">
        <w:rPr>
          <w:rFonts w:ascii="Times New Roman" w:hAnsi="Times New Roman" w:cs="Times New Roman"/>
          <w:sz w:val="28"/>
          <w:szCs w:val="28"/>
          <w:lang w:val="uk-UA"/>
        </w:rPr>
        <w:t xml:space="preserve"> легень</w:t>
      </w:r>
      <w:r w:rsidRPr="00C17B85">
        <w:rPr>
          <w:rFonts w:ascii="Times New Roman" w:hAnsi="Times New Roman" w:cs="Times New Roman"/>
          <w:sz w:val="28"/>
          <w:szCs w:val="28"/>
          <w:lang w:val="uk-UA"/>
        </w:rPr>
        <w:t xml:space="preserve">, нетиповий для соціальної реклами, </w:t>
      </w:r>
      <w:r w:rsidR="001F3AF6" w:rsidRPr="00C17B85">
        <w:rPr>
          <w:rFonts w:ascii="Times New Roman" w:hAnsi="Times New Roman" w:cs="Times New Roman"/>
          <w:sz w:val="28"/>
          <w:szCs w:val="28"/>
          <w:lang w:val="uk-UA"/>
        </w:rPr>
        <w:t xml:space="preserve">про те </w:t>
      </w:r>
      <w:r w:rsidRPr="00C17B85">
        <w:rPr>
          <w:rFonts w:ascii="Times New Roman" w:hAnsi="Times New Roman" w:cs="Times New Roman"/>
          <w:sz w:val="28"/>
          <w:szCs w:val="28"/>
          <w:lang w:val="uk-UA"/>
        </w:rPr>
        <w:t xml:space="preserve">посил реклами досить зрозумілий і відкритий, однак показаний він досить прямо, що може відштовхувати. Ставлення до даної рекламі швидше нейтральне, вона не шокує, не викликає відрази, однак і не є естетично привабливою, що і може впливати на відсутність високих оцінок за наступними двома показниками. Таким чином, реклама не має сильного </w:t>
      </w:r>
      <w:r w:rsidRPr="00C17B85">
        <w:rPr>
          <w:rFonts w:ascii="Times New Roman" w:hAnsi="Times New Roman" w:cs="Times New Roman"/>
          <w:sz w:val="28"/>
          <w:szCs w:val="28"/>
          <w:lang w:val="uk-UA"/>
        </w:rPr>
        <w:lastRenderedPageBreak/>
        <w:t>посилу, який би закріпився у свідомості респондентів і мав мотивуючу здатність.</w:t>
      </w:r>
    </w:p>
    <w:p w14:paraId="0010268B"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4:</w:t>
      </w:r>
    </w:p>
    <w:p w14:paraId="06A3499D" w14:textId="6E1983CB"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«Оцінка» склало 3,1</w:t>
      </w:r>
      <w:r w:rsidR="001F3AF6" w:rsidRPr="00C17B85">
        <w:rPr>
          <w:rFonts w:ascii="Times New Roman" w:hAnsi="Times New Roman" w:cs="Times New Roman"/>
          <w:sz w:val="28"/>
          <w:szCs w:val="28"/>
          <w:lang w:val="uk-UA"/>
        </w:rPr>
        <w:t>, щ</w:t>
      </w:r>
      <w:r w:rsidRPr="00C17B85">
        <w:rPr>
          <w:rFonts w:ascii="Times New Roman" w:hAnsi="Times New Roman" w:cs="Times New Roman"/>
          <w:sz w:val="28"/>
          <w:szCs w:val="28"/>
          <w:lang w:val="uk-UA"/>
        </w:rPr>
        <w:t>о свідчить швидше про негативне ставлення респондентів до даного рекламного зразк</w:t>
      </w:r>
      <w:r w:rsidR="001F3AF6"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w:t>
      </w:r>
    </w:p>
    <w:p w14:paraId="414BB878" w14:textId="63E1E80C"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відповідного фактора </w:t>
      </w:r>
      <w:r w:rsidR="001F3AF6"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или</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4,4</w:t>
      </w:r>
      <w:r w:rsidR="001F3AF6" w:rsidRPr="00C17B85">
        <w:rPr>
          <w:rFonts w:ascii="Times New Roman" w:hAnsi="Times New Roman" w:cs="Times New Roman"/>
          <w:sz w:val="28"/>
          <w:szCs w:val="28"/>
          <w:lang w:val="uk-UA"/>
        </w:rPr>
        <w:t>,</w:t>
      </w:r>
      <w:r w:rsidR="00536489" w:rsidRPr="00C17B85">
        <w:rPr>
          <w:rFonts w:ascii="Times New Roman" w:hAnsi="Times New Roman" w:cs="Times New Roman"/>
          <w:sz w:val="28"/>
          <w:szCs w:val="28"/>
          <w:lang w:val="uk-UA"/>
        </w:rPr>
        <w:t xml:space="preserve"> </w:t>
      </w:r>
      <w:r w:rsidR="001F3AF6" w:rsidRPr="00C17B85">
        <w:rPr>
          <w:rFonts w:ascii="Times New Roman" w:hAnsi="Times New Roman" w:cs="Times New Roman"/>
          <w:sz w:val="28"/>
          <w:szCs w:val="28"/>
          <w:lang w:val="uk-UA"/>
        </w:rPr>
        <w:t>щ</w:t>
      </w:r>
      <w:r w:rsidRPr="00C17B85">
        <w:rPr>
          <w:rFonts w:ascii="Times New Roman" w:hAnsi="Times New Roman" w:cs="Times New Roman"/>
          <w:sz w:val="28"/>
          <w:szCs w:val="28"/>
          <w:lang w:val="uk-UA"/>
        </w:rPr>
        <w:t>о говорить про середню оцінк</w:t>
      </w:r>
      <w:r w:rsidR="001F3AF6"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сили даної реклами.</w:t>
      </w:r>
    </w:p>
    <w:p w14:paraId="7C9FA06A" w14:textId="6C900460" w:rsidR="00DD62B4" w:rsidRPr="00C17B85" w:rsidRDefault="00DD62B4" w:rsidP="001F3AF6">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«Активність» дорівнює 3,8. Даний</w:t>
      </w:r>
      <w:r w:rsidR="001F3AF6"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показник ближче до нейтральної оцінки, тобто дана реклама не має високу здатність спонукати до активних дій при контакті з нею.</w:t>
      </w:r>
    </w:p>
    <w:p w14:paraId="12DA08B5" w14:textId="6D4A3E12"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Зразок № 4 не має високого бала за фактором </w:t>
      </w:r>
      <w:r w:rsidR="001F3AF6"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цінки</w:t>
      </w:r>
      <w:r w:rsidR="001F3AF6"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тобто вона не викликає позитивних емоцій при контакті з нею. В даній рекламі використаний образ</w:t>
      </w:r>
      <w:r w:rsidR="00110C5D" w:rsidRPr="00C17B85">
        <w:rPr>
          <w:rFonts w:ascii="Times New Roman" w:hAnsi="Times New Roman" w:cs="Times New Roman"/>
          <w:sz w:val="28"/>
          <w:szCs w:val="28"/>
          <w:lang w:val="uk-UA"/>
        </w:rPr>
        <w:t xml:space="preserve"> осіб, що носять маску і тих, хто цього не робить</w:t>
      </w:r>
      <w:r w:rsidRPr="00C17B85">
        <w:rPr>
          <w:rFonts w:ascii="Times New Roman" w:hAnsi="Times New Roman" w:cs="Times New Roman"/>
          <w:sz w:val="28"/>
          <w:szCs w:val="28"/>
          <w:lang w:val="uk-UA"/>
        </w:rPr>
        <w:t>, задумка реклами - це волання до совісті</w:t>
      </w:r>
      <w:r w:rsidR="00110C5D" w:rsidRPr="00C17B85">
        <w:rPr>
          <w:rFonts w:ascii="Times New Roman" w:hAnsi="Times New Roman" w:cs="Times New Roman"/>
          <w:sz w:val="28"/>
          <w:szCs w:val="28"/>
          <w:lang w:val="uk-UA"/>
        </w:rPr>
        <w:t xml:space="preserve"> тих осіб, які ігнорують правила самозахисту, оскільки їх поведінка може завдати шкоди іншим</w:t>
      </w:r>
      <w:r w:rsidRPr="00C17B85">
        <w:rPr>
          <w:rFonts w:ascii="Times New Roman" w:hAnsi="Times New Roman" w:cs="Times New Roman"/>
          <w:sz w:val="28"/>
          <w:szCs w:val="28"/>
          <w:lang w:val="uk-UA"/>
        </w:rPr>
        <w:t>. Однак дана реклама має посил, який ближче до сильного полюса.</w:t>
      </w:r>
    </w:p>
    <w:p w14:paraId="518CC784"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5:</w:t>
      </w:r>
    </w:p>
    <w:p w14:paraId="20CF02E6" w14:textId="6C04C5EB"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фактора «Оцінка» - 3,9. Таким чином, дана реклама оцінюється нейтрально.</w:t>
      </w:r>
    </w:p>
    <w:p w14:paraId="40AEF344" w14:textId="0E29A9B5"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чинника </w:t>
      </w:r>
      <w:r w:rsidR="00110C5D"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или</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для даної реклами склало 4,5. Таким чином, можна відзначити, що дану рекламу оцінюють досить високо за цим фактором. Даний рекламний зразок має сильний посил, який здатний змінити свідомість аудиторії.</w:t>
      </w:r>
    </w:p>
    <w:p w14:paraId="12B75D02" w14:textId="7C7BA7A0"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фактора </w:t>
      </w:r>
      <w:r w:rsidR="00110C5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ктивності</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3,5</w:t>
      </w:r>
      <w:r w:rsidR="00781964" w:rsidRPr="00C17B85">
        <w:rPr>
          <w:rFonts w:ascii="Times New Roman" w:hAnsi="Times New Roman" w:cs="Times New Roman"/>
          <w:sz w:val="28"/>
          <w:szCs w:val="28"/>
          <w:lang w:val="uk-UA"/>
        </w:rPr>
        <w:t xml:space="preserve">, </w:t>
      </w:r>
      <w:r w:rsidR="00110C5D" w:rsidRPr="00C17B85">
        <w:rPr>
          <w:rFonts w:ascii="Times New Roman" w:hAnsi="Times New Roman" w:cs="Times New Roman"/>
          <w:sz w:val="28"/>
          <w:szCs w:val="28"/>
          <w:lang w:val="uk-UA"/>
        </w:rPr>
        <w:t>щ</w:t>
      </w:r>
      <w:r w:rsidRPr="00C17B85">
        <w:rPr>
          <w:rFonts w:ascii="Times New Roman" w:hAnsi="Times New Roman" w:cs="Times New Roman"/>
          <w:sz w:val="28"/>
          <w:szCs w:val="28"/>
          <w:lang w:val="uk-UA"/>
        </w:rPr>
        <w:t>о говорить про нейтральність даного чинника. Тобто респонденти не відчуваю</w:t>
      </w:r>
      <w:r w:rsidR="00110C5D" w:rsidRPr="00C17B85">
        <w:rPr>
          <w:rFonts w:ascii="Times New Roman" w:hAnsi="Times New Roman" w:cs="Times New Roman"/>
          <w:sz w:val="28"/>
          <w:szCs w:val="28"/>
          <w:lang w:val="uk-UA"/>
        </w:rPr>
        <w:t>ть</w:t>
      </w:r>
      <w:r w:rsidRPr="00C17B85">
        <w:rPr>
          <w:rFonts w:ascii="Times New Roman" w:hAnsi="Times New Roman" w:cs="Times New Roman"/>
          <w:sz w:val="28"/>
          <w:szCs w:val="28"/>
          <w:lang w:val="uk-UA"/>
        </w:rPr>
        <w:t xml:space="preserve"> здатність даної реклами спонукати до активних дій, мотивувати аудиторію.</w:t>
      </w:r>
    </w:p>
    <w:p w14:paraId="1F77DF62"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6:</w:t>
      </w:r>
    </w:p>
    <w:p w14:paraId="54C17B48" w14:textId="12D7B25B"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фактора </w:t>
      </w:r>
      <w:r w:rsidR="00110C5D"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цінки</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для шостого зразка реклами склало 2,2. Це говорить про негативне ставлення респондентів до даної рекламі, дана реклама має шокуючий ефект.</w:t>
      </w:r>
    </w:p>
    <w:p w14:paraId="1DA35A57" w14:textId="77E200E8"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Середнє значення відповідного фактора «Сила» 3,8. Незважаючи на низький бал за фактором оцінки, опитані вважають, що дана реклама має нейтральну ідею і не володіє достатньою силою.</w:t>
      </w:r>
    </w:p>
    <w:p w14:paraId="1ECD85A3" w14:textId="2EDA96CB"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w:t>
      </w:r>
      <w:r w:rsidR="00110C5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ктивності</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дорівнює 3. Це свідчить, що дана реклама не має сильної мотивуючої здатністю, вона не спонукає до зміни установок щодо проблеми</w:t>
      </w:r>
      <w:r w:rsidR="00110C5D" w:rsidRPr="00C17B85">
        <w:rPr>
          <w:rFonts w:ascii="Times New Roman" w:hAnsi="Times New Roman" w:cs="Times New Roman"/>
          <w:sz w:val="28"/>
          <w:szCs w:val="28"/>
          <w:lang w:val="uk-UA"/>
        </w:rPr>
        <w:t xml:space="preserve"> ігнорування правил самозахисту</w:t>
      </w:r>
      <w:r w:rsidRPr="00C17B85">
        <w:rPr>
          <w:rFonts w:ascii="Times New Roman" w:hAnsi="Times New Roman" w:cs="Times New Roman"/>
          <w:sz w:val="28"/>
          <w:szCs w:val="28"/>
          <w:lang w:val="uk-UA"/>
        </w:rPr>
        <w:t>.</w:t>
      </w:r>
    </w:p>
    <w:p w14:paraId="4D8C8360"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Шокуюча соціальна реклама викликає негативні емоції і сприймається скоріше негативно, але незважаючи на це, за рахунок страхітливого ефекту вона має сильний посил, однак це не впливає на її мотиваційну здатність, яка є скоріше нейтрально</w:t>
      </w:r>
    </w:p>
    <w:p w14:paraId="2298C674"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7:</w:t>
      </w:r>
    </w:p>
    <w:p w14:paraId="5A021C0B" w14:textId="3449B8CC"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w:t>
      </w:r>
      <w:r w:rsidR="00110C5D"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цінки</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2,7. Це найнижче значення, яке показує, що реклама сприймається негативно. Дана реклама є провокаційною і двозначною, що, як виявилося, негативно позначилося на ставленні респондентів до неї.</w:t>
      </w:r>
    </w:p>
    <w:p w14:paraId="1DFAABEA" w14:textId="0B432EF9"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w:t>
      </w:r>
      <w:r w:rsidR="00110C5D"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или</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- 3,3. Цей бал примикає до негативного полюса, таким чином, ідея і </w:t>
      </w:r>
      <w:proofErr w:type="spellStart"/>
      <w:r w:rsidRPr="00C17B85">
        <w:rPr>
          <w:rFonts w:ascii="Times New Roman" w:hAnsi="Times New Roman" w:cs="Times New Roman"/>
          <w:sz w:val="28"/>
          <w:szCs w:val="28"/>
          <w:lang w:val="uk-UA"/>
        </w:rPr>
        <w:t>вселя</w:t>
      </w:r>
      <w:r w:rsidR="00110C5D" w:rsidRPr="00C17B85">
        <w:rPr>
          <w:rFonts w:ascii="Times New Roman" w:hAnsi="Times New Roman" w:cs="Times New Roman"/>
          <w:sz w:val="28"/>
          <w:szCs w:val="28"/>
          <w:lang w:val="uk-UA"/>
        </w:rPr>
        <w:t>юча</w:t>
      </w:r>
      <w:proofErr w:type="spellEnd"/>
      <w:r w:rsidRPr="00C17B85">
        <w:rPr>
          <w:rFonts w:ascii="Times New Roman" w:hAnsi="Times New Roman" w:cs="Times New Roman"/>
          <w:sz w:val="28"/>
          <w:szCs w:val="28"/>
          <w:lang w:val="uk-UA"/>
        </w:rPr>
        <w:t xml:space="preserve"> сила даної реклами є низькою.</w:t>
      </w:r>
    </w:p>
    <w:p w14:paraId="34A1E249" w14:textId="2B6DB729"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«Активність» склало 3,3. Можна сказати, що дана реклама не має сильної мотиваційної здатн</w:t>
      </w:r>
      <w:r w:rsidR="00110C5D" w:rsidRPr="00C17B85">
        <w:rPr>
          <w:rFonts w:ascii="Times New Roman" w:hAnsi="Times New Roman" w:cs="Times New Roman"/>
          <w:sz w:val="28"/>
          <w:szCs w:val="28"/>
          <w:lang w:val="uk-UA"/>
        </w:rPr>
        <w:t>ості</w:t>
      </w:r>
      <w:r w:rsidRPr="00C17B85">
        <w:rPr>
          <w:rFonts w:ascii="Times New Roman" w:hAnsi="Times New Roman" w:cs="Times New Roman"/>
          <w:sz w:val="28"/>
          <w:szCs w:val="28"/>
          <w:lang w:val="uk-UA"/>
        </w:rPr>
        <w:t>.</w:t>
      </w:r>
    </w:p>
    <w:p w14:paraId="4172DFCA" w14:textId="7777777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8:</w:t>
      </w:r>
    </w:p>
    <w:p w14:paraId="6F0016FB" w14:textId="6289FDC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w:t>
      </w:r>
      <w:r w:rsidR="00110C5D" w:rsidRPr="00C17B85">
        <w:rPr>
          <w:rFonts w:ascii="Times New Roman" w:hAnsi="Times New Roman" w:cs="Times New Roman"/>
          <w:sz w:val="28"/>
          <w:szCs w:val="28"/>
          <w:lang w:val="uk-UA"/>
        </w:rPr>
        <w:t>«О</w:t>
      </w:r>
      <w:r w:rsidRPr="00C17B85">
        <w:rPr>
          <w:rFonts w:ascii="Times New Roman" w:hAnsi="Times New Roman" w:cs="Times New Roman"/>
          <w:sz w:val="28"/>
          <w:szCs w:val="28"/>
          <w:lang w:val="uk-UA"/>
        </w:rPr>
        <w:t>цінки</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склало 3,9</w:t>
      </w:r>
      <w:r w:rsidR="00984200" w:rsidRPr="00C17B85">
        <w:rPr>
          <w:rFonts w:ascii="Times New Roman" w:hAnsi="Times New Roman" w:cs="Times New Roman"/>
          <w:sz w:val="28"/>
          <w:szCs w:val="28"/>
          <w:lang w:val="uk-UA"/>
        </w:rPr>
        <w:t xml:space="preserve"> </w:t>
      </w:r>
      <w:r w:rsidR="00781964" w:rsidRPr="00C17B85">
        <w:rPr>
          <w:rFonts w:ascii="Times New Roman" w:hAnsi="Times New Roman" w:cs="Times New Roman"/>
          <w:sz w:val="28"/>
          <w:szCs w:val="28"/>
          <w:lang w:val="uk-UA"/>
        </w:rPr>
        <w:t>,</w:t>
      </w:r>
      <w:r w:rsidR="00984200" w:rsidRPr="00C17B85">
        <w:rPr>
          <w:rFonts w:ascii="Times New Roman" w:hAnsi="Times New Roman" w:cs="Times New Roman"/>
          <w:sz w:val="28"/>
          <w:szCs w:val="28"/>
          <w:lang w:val="uk-UA"/>
        </w:rPr>
        <w:t xml:space="preserve"> </w:t>
      </w:r>
      <w:r w:rsidR="00110C5D" w:rsidRPr="00C17B85">
        <w:rPr>
          <w:rFonts w:ascii="Times New Roman" w:hAnsi="Times New Roman" w:cs="Times New Roman"/>
          <w:sz w:val="28"/>
          <w:szCs w:val="28"/>
          <w:lang w:val="uk-UA"/>
        </w:rPr>
        <w:t xml:space="preserve"> щ</w:t>
      </w:r>
      <w:r w:rsidRPr="00C17B85">
        <w:rPr>
          <w:rFonts w:ascii="Times New Roman" w:hAnsi="Times New Roman" w:cs="Times New Roman"/>
          <w:sz w:val="28"/>
          <w:szCs w:val="28"/>
          <w:lang w:val="uk-UA"/>
        </w:rPr>
        <w:t>о свідчить про те, що ставлення до даної рекламі нейтральне з відхиленням до негативного полюса.</w:t>
      </w:r>
    </w:p>
    <w:p w14:paraId="717E89C6" w14:textId="62D9232A"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w:t>
      </w:r>
      <w:r w:rsidR="00110C5D" w:rsidRPr="00C17B85">
        <w:rPr>
          <w:rFonts w:ascii="Times New Roman" w:hAnsi="Times New Roman" w:cs="Times New Roman"/>
          <w:sz w:val="28"/>
          <w:szCs w:val="28"/>
          <w:lang w:val="uk-UA"/>
        </w:rPr>
        <w:t>«С</w:t>
      </w:r>
      <w:r w:rsidRPr="00C17B85">
        <w:rPr>
          <w:rFonts w:ascii="Times New Roman" w:hAnsi="Times New Roman" w:cs="Times New Roman"/>
          <w:sz w:val="28"/>
          <w:szCs w:val="28"/>
          <w:lang w:val="uk-UA"/>
        </w:rPr>
        <w:t>или</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w:t>
      </w:r>
      <w:r w:rsidR="00110C5D"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4,1. Таким чином, можна зробити висновок про те, що дана реклама звичайна, не має сильної ідеї, яка має високу </w:t>
      </w:r>
      <w:proofErr w:type="spellStart"/>
      <w:r w:rsidRPr="00C17B85">
        <w:rPr>
          <w:rFonts w:ascii="Times New Roman" w:hAnsi="Times New Roman" w:cs="Times New Roman"/>
          <w:sz w:val="28"/>
          <w:szCs w:val="28"/>
          <w:lang w:val="uk-UA"/>
        </w:rPr>
        <w:t>вселя</w:t>
      </w:r>
      <w:r w:rsidR="00110C5D" w:rsidRPr="00C17B85">
        <w:rPr>
          <w:rFonts w:ascii="Times New Roman" w:hAnsi="Times New Roman" w:cs="Times New Roman"/>
          <w:sz w:val="28"/>
          <w:szCs w:val="28"/>
          <w:lang w:val="uk-UA"/>
        </w:rPr>
        <w:t>ючу</w:t>
      </w:r>
      <w:proofErr w:type="spellEnd"/>
      <w:r w:rsidRPr="00C17B85">
        <w:rPr>
          <w:rFonts w:ascii="Times New Roman" w:hAnsi="Times New Roman" w:cs="Times New Roman"/>
          <w:sz w:val="28"/>
          <w:szCs w:val="28"/>
          <w:lang w:val="uk-UA"/>
        </w:rPr>
        <w:t xml:space="preserve"> сил</w:t>
      </w:r>
      <w:r w:rsidR="00110C5D"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Ця реклама звична для респондентів.</w:t>
      </w:r>
    </w:p>
    <w:p w14:paraId="1E787508" w14:textId="3F26EFBA"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w:t>
      </w:r>
      <w:r w:rsidR="00110C5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ктивності</w:t>
      </w:r>
      <w:r w:rsidR="00110C5D"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скла</w:t>
      </w:r>
      <w:r w:rsidR="00110C5D" w:rsidRPr="00C17B85">
        <w:rPr>
          <w:rFonts w:ascii="Times New Roman" w:hAnsi="Times New Roman" w:cs="Times New Roman"/>
          <w:sz w:val="28"/>
          <w:szCs w:val="28"/>
          <w:lang w:val="uk-UA"/>
        </w:rPr>
        <w:t>ло</w:t>
      </w:r>
      <w:r w:rsidRPr="00C17B85">
        <w:rPr>
          <w:rFonts w:ascii="Times New Roman" w:hAnsi="Times New Roman" w:cs="Times New Roman"/>
          <w:sz w:val="28"/>
          <w:szCs w:val="28"/>
          <w:lang w:val="uk-UA"/>
        </w:rPr>
        <w:t xml:space="preserve"> 3,8. Це нейтральна оцінка, тобто реклама не спонукає до активних дій при контакті з нею.</w:t>
      </w:r>
    </w:p>
    <w:p w14:paraId="0E2E7060" w14:textId="43C3C9E1"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Дана реклама має нейтральні показники, вона прост</w:t>
      </w:r>
      <w:r w:rsidR="00110C5D" w:rsidRPr="00C17B85">
        <w:rPr>
          <w:rFonts w:ascii="Times New Roman" w:hAnsi="Times New Roman" w:cs="Times New Roman"/>
          <w:sz w:val="28"/>
          <w:szCs w:val="28"/>
          <w:lang w:val="uk-UA"/>
        </w:rPr>
        <w:t>а</w:t>
      </w:r>
      <w:r w:rsidRPr="00C17B85">
        <w:rPr>
          <w:rFonts w:ascii="Times New Roman" w:hAnsi="Times New Roman" w:cs="Times New Roman"/>
          <w:sz w:val="28"/>
          <w:szCs w:val="28"/>
          <w:lang w:val="uk-UA"/>
        </w:rPr>
        <w:t xml:space="preserve"> і звична, не викликає різко негативних або різко позитивних емоцій, так само не має достатньо сильн</w:t>
      </w:r>
      <w:r w:rsidR="00110C5D" w:rsidRPr="00C17B85">
        <w:rPr>
          <w:rFonts w:ascii="Times New Roman" w:hAnsi="Times New Roman" w:cs="Times New Roman"/>
          <w:sz w:val="28"/>
          <w:szCs w:val="28"/>
          <w:lang w:val="uk-UA"/>
        </w:rPr>
        <w:t>ої</w:t>
      </w:r>
      <w:r w:rsidRPr="00C17B85">
        <w:rPr>
          <w:rFonts w:ascii="Times New Roman" w:hAnsi="Times New Roman" w:cs="Times New Roman"/>
          <w:sz w:val="28"/>
          <w:szCs w:val="28"/>
          <w:lang w:val="uk-UA"/>
        </w:rPr>
        <w:t xml:space="preserve"> іде</w:t>
      </w:r>
      <w:r w:rsidR="00110C5D" w:rsidRPr="00C17B85">
        <w:rPr>
          <w:rFonts w:ascii="Times New Roman" w:hAnsi="Times New Roman" w:cs="Times New Roman"/>
          <w:sz w:val="28"/>
          <w:szCs w:val="28"/>
          <w:lang w:val="uk-UA"/>
        </w:rPr>
        <w:t>ї</w:t>
      </w:r>
      <w:r w:rsidRPr="00C17B85">
        <w:rPr>
          <w:rFonts w:ascii="Times New Roman" w:hAnsi="Times New Roman" w:cs="Times New Roman"/>
          <w:sz w:val="28"/>
          <w:szCs w:val="28"/>
          <w:lang w:val="uk-UA"/>
        </w:rPr>
        <w:t xml:space="preserve"> і здатність мотивувати.</w:t>
      </w:r>
    </w:p>
    <w:bookmarkEnd w:id="27"/>
    <w:p w14:paraId="2699DCC2" w14:textId="53C79ADF"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можна розташувати всі об'єкти в наступній діаграмі за такими чинниками оцінка-сила і оцінка-активність.</w:t>
      </w:r>
    </w:p>
    <w:p w14:paraId="2B8D30DC" w14:textId="1E6E3306" w:rsidR="00781964" w:rsidRPr="00C17B85" w:rsidRDefault="0078196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Наступним кроком стане аналіз результатів групи 2</w:t>
      </w:r>
      <w:r w:rsidR="00AC7AC1" w:rsidRPr="00C17B85">
        <w:rPr>
          <w:rFonts w:ascii="Times New Roman" w:hAnsi="Times New Roman" w:cs="Times New Roman"/>
          <w:sz w:val="28"/>
          <w:szCs w:val="28"/>
          <w:lang w:val="uk-UA"/>
        </w:rPr>
        <w:t xml:space="preserve"> Діаграма 2</w:t>
      </w:r>
      <w:r w:rsidR="00F4459F" w:rsidRPr="00C17B85">
        <w:rPr>
          <w:rFonts w:ascii="Times New Roman" w:hAnsi="Times New Roman" w:cs="Times New Roman"/>
          <w:sz w:val="28"/>
          <w:szCs w:val="28"/>
          <w:lang w:val="uk-UA"/>
        </w:rPr>
        <w:t xml:space="preserve"> (Додаток Д, </w:t>
      </w:r>
      <w:proofErr w:type="spellStart"/>
      <w:r w:rsidR="00F4459F" w:rsidRPr="00C17B85">
        <w:rPr>
          <w:rFonts w:ascii="Times New Roman" w:hAnsi="Times New Roman" w:cs="Times New Roman"/>
          <w:sz w:val="28"/>
          <w:szCs w:val="28"/>
          <w:lang w:val="uk-UA"/>
        </w:rPr>
        <w:t>таб</w:t>
      </w:r>
      <w:proofErr w:type="spellEnd"/>
      <w:r w:rsidR="00F4459F" w:rsidRPr="00C17B85">
        <w:rPr>
          <w:rFonts w:ascii="Times New Roman" w:hAnsi="Times New Roman" w:cs="Times New Roman"/>
          <w:sz w:val="28"/>
          <w:szCs w:val="28"/>
          <w:lang w:val="uk-UA"/>
        </w:rPr>
        <w:t>. 3.2)</w:t>
      </w:r>
      <w:r w:rsidR="00AC7AC1" w:rsidRPr="00C17B85">
        <w:rPr>
          <w:rFonts w:ascii="Times New Roman" w:hAnsi="Times New Roman" w:cs="Times New Roman"/>
          <w:sz w:val="28"/>
          <w:szCs w:val="28"/>
          <w:lang w:val="uk-UA"/>
        </w:rPr>
        <w:t>.</w:t>
      </w:r>
    </w:p>
    <w:p w14:paraId="62F4FEB5" w14:textId="6BDC6056" w:rsidR="00AC7AC1" w:rsidRPr="00C17B85" w:rsidRDefault="00AC7AC1"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0068A361" wp14:editId="3D6CB85F">
            <wp:extent cx="4775200" cy="3371850"/>
            <wp:effectExtent l="0" t="0" r="63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6198EE" w14:textId="0FF4FAFF" w:rsidR="00AC7AC1" w:rsidRPr="00C17B85" w:rsidRDefault="00AC7AC1"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Проаналізуємо результати за кожним зображенням окремо.</w:t>
      </w:r>
    </w:p>
    <w:p w14:paraId="76530967"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1:</w:t>
      </w:r>
    </w:p>
    <w:p w14:paraId="6A9C9BD1" w14:textId="3EC32356"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«Оцінка» склало </w:t>
      </w:r>
      <w:r w:rsidR="00E32300" w:rsidRPr="00C17B85">
        <w:rPr>
          <w:rFonts w:ascii="Times New Roman" w:hAnsi="Times New Roman" w:cs="Times New Roman"/>
          <w:sz w:val="28"/>
          <w:szCs w:val="28"/>
          <w:lang w:val="uk-UA"/>
        </w:rPr>
        <w:t>4,2</w:t>
      </w:r>
      <w:r w:rsidRPr="00C17B85">
        <w:rPr>
          <w:rFonts w:ascii="Times New Roman" w:hAnsi="Times New Roman" w:cs="Times New Roman"/>
          <w:sz w:val="28"/>
          <w:szCs w:val="28"/>
          <w:lang w:val="uk-UA"/>
        </w:rPr>
        <w:t xml:space="preserve">. </w:t>
      </w:r>
      <w:r w:rsidR="00436A96" w:rsidRPr="00C17B85">
        <w:rPr>
          <w:rFonts w:ascii="Times New Roman" w:hAnsi="Times New Roman" w:cs="Times New Roman"/>
          <w:sz w:val="28"/>
          <w:szCs w:val="28"/>
          <w:lang w:val="uk-UA"/>
        </w:rPr>
        <w:t xml:space="preserve">Дані результати вказують на </w:t>
      </w:r>
      <w:r w:rsidRPr="00C17B85">
        <w:rPr>
          <w:rFonts w:ascii="Times New Roman" w:hAnsi="Times New Roman" w:cs="Times New Roman"/>
          <w:sz w:val="28"/>
          <w:szCs w:val="28"/>
          <w:lang w:val="uk-UA"/>
        </w:rPr>
        <w:t>те, що ставлення до даної реклам</w:t>
      </w:r>
      <w:r w:rsidR="00436A96"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xml:space="preserve"> у респондентів скоріше</w:t>
      </w:r>
      <w:r w:rsidR="00E32300" w:rsidRPr="00C17B85">
        <w:rPr>
          <w:rFonts w:ascii="Times New Roman" w:hAnsi="Times New Roman" w:cs="Times New Roman"/>
          <w:sz w:val="28"/>
          <w:szCs w:val="28"/>
          <w:lang w:val="uk-UA"/>
        </w:rPr>
        <w:t xml:space="preserve"> позитивне</w:t>
      </w:r>
      <w:r w:rsidRPr="00C17B85">
        <w:rPr>
          <w:rFonts w:ascii="Times New Roman" w:hAnsi="Times New Roman" w:cs="Times New Roman"/>
          <w:sz w:val="28"/>
          <w:szCs w:val="28"/>
          <w:lang w:val="uk-UA"/>
        </w:rPr>
        <w:t xml:space="preserve">, так як оцінка наближена до </w:t>
      </w:r>
      <w:r w:rsidR="00E32300" w:rsidRPr="00C17B85">
        <w:rPr>
          <w:rFonts w:ascii="Times New Roman" w:hAnsi="Times New Roman" w:cs="Times New Roman"/>
          <w:sz w:val="28"/>
          <w:szCs w:val="28"/>
          <w:lang w:val="uk-UA"/>
        </w:rPr>
        <w:t xml:space="preserve">п’яти </w:t>
      </w:r>
      <w:r w:rsidRPr="00C17B85">
        <w:rPr>
          <w:rFonts w:ascii="Times New Roman" w:hAnsi="Times New Roman" w:cs="Times New Roman"/>
          <w:sz w:val="28"/>
          <w:szCs w:val="28"/>
          <w:lang w:val="uk-UA"/>
        </w:rPr>
        <w:t xml:space="preserve">балів, що інтерпретується як </w:t>
      </w:r>
      <w:r w:rsidR="00E32300" w:rsidRPr="00C17B85">
        <w:rPr>
          <w:rFonts w:ascii="Times New Roman" w:hAnsi="Times New Roman" w:cs="Times New Roman"/>
          <w:sz w:val="28"/>
          <w:szCs w:val="28"/>
          <w:lang w:val="uk-UA"/>
        </w:rPr>
        <w:t xml:space="preserve">позитивна </w:t>
      </w:r>
      <w:r w:rsidRPr="00C17B85">
        <w:rPr>
          <w:rFonts w:ascii="Times New Roman" w:hAnsi="Times New Roman" w:cs="Times New Roman"/>
          <w:sz w:val="28"/>
          <w:szCs w:val="28"/>
          <w:lang w:val="uk-UA"/>
        </w:rPr>
        <w:t>позиція опитаних по відношенню до реклами.</w:t>
      </w:r>
    </w:p>
    <w:p w14:paraId="1512943E" w14:textId="5A8213FD"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арифметичне фактора «Сила» склало 4,1, що вказує про те, що реклама оцінюється трохи вище середнього по даному фактору. Тобто реклама здатна спонукати замислитися над проблемою, проте вона не характеризується як складна, не характеризується наявністю сильного посилу.</w:t>
      </w:r>
    </w:p>
    <w:p w14:paraId="04CDD6E8" w14:textId="4133E428"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Середнє по фактору «Активності» склало 4,3, що так само свідчить про нейтральність оцінки з даного фактору. Це свідчить про те, що реклама не спонукає до активних дій, тобто не мотивує респондентів. </w:t>
      </w:r>
    </w:p>
    <w:p w14:paraId="67BA4796"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Можна сказати, що дана реклама, не показує проблему зараження </w:t>
      </w:r>
      <w:proofErr w:type="spellStart"/>
      <w:r w:rsidRPr="00C17B85">
        <w:rPr>
          <w:rFonts w:ascii="Times New Roman" w:hAnsi="Times New Roman" w:cs="Times New Roman"/>
          <w:sz w:val="28"/>
          <w:szCs w:val="28"/>
          <w:lang w:val="uk-UA"/>
        </w:rPr>
        <w:t>ковід</w:t>
      </w:r>
      <w:proofErr w:type="spellEnd"/>
      <w:r w:rsidRPr="00C17B85">
        <w:rPr>
          <w:rFonts w:ascii="Times New Roman" w:hAnsi="Times New Roman" w:cs="Times New Roman"/>
          <w:sz w:val="28"/>
          <w:szCs w:val="28"/>
          <w:lang w:val="uk-UA"/>
        </w:rPr>
        <w:t xml:space="preserve">, а навпаки має позитивний посил з відсиланням до авторитету нейтрально оцінюється респондентами, не має сильну </w:t>
      </w:r>
      <w:proofErr w:type="spellStart"/>
      <w:r w:rsidRPr="00C17B85">
        <w:rPr>
          <w:rFonts w:ascii="Times New Roman" w:hAnsi="Times New Roman" w:cs="Times New Roman"/>
          <w:sz w:val="28"/>
          <w:szCs w:val="28"/>
          <w:lang w:val="uk-UA"/>
        </w:rPr>
        <w:t>вселяючу</w:t>
      </w:r>
      <w:proofErr w:type="spellEnd"/>
      <w:r w:rsidRPr="00C17B85">
        <w:rPr>
          <w:rFonts w:ascii="Times New Roman" w:hAnsi="Times New Roman" w:cs="Times New Roman"/>
          <w:sz w:val="28"/>
          <w:szCs w:val="28"/>
          <w:lang w:val="uk-UA"/>
        </w:rPr>
        <w:t xml:space="preserve"> силу і не вимагає особливих зусиль для її розуміння і усвідомлення, а також не має високої мотивуючої здатності і не спонукає до дії.</w:t>
      </w:r>
    </w:p>
    <w:p w14:paraId="7059465E"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2:</w:t>
      </w:r>
    </w:p>
    <w:p w14:paraId="2BED6E2C" w14:textId="57104CF9"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арифметичне за фактором «Оцінки» склало 3,4, що говорить про погане ставлення респондентів до даної реклами. Вона має відразливий вплив на аудиторію.</w:t>
      </w:r>
    </w:p>
    <w:p w14:paraId="4EA868B9" w14:textId="12EAA529"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«Сили» склало 3,4, що </w:t>
      </w:r>
      <w:r w:rsidR="00436A96" w:rsidRPr="00C17B85">
        <w:rPr>
          <w:rFonts w:ascii="Times New Roman" w:hAnsi="Times New Roman" w:cs="Times New Roman"/>
          <w:sz w:val="28"/>
          <w:szCs w:val="28"/>
          <w:lang w:val="uk-UA"/>
        </w:rPr>
        <w:t xml:space="preserve">вказує про </w:t>
      </w:r>
      <w:r w:rsidRPr="00C17B85">
        <w:rPr>
          <w:rFonts w:ascii="Times New Roman" w:hAnsi="Times New Roman" w:cs="Times New Roman"/>
          <w:sz w:val="28"/>
          <w:szCs w:val="28"/>
          <w:lang w:val="uk-UA"/>
        </w:rPr>
        <w:t xml:space="preserve">відхилення до негативного полюса. Таким чином, респонденти схиляються, що ця реклама скоріше не володіє </w:t>
      </w:r>
      <w:proofErr w:type="spellStart"/>
      <w:r w:rsidRPr="00C17B85">
        <w:rPr>
          <w:rFonts w:ascii="Times New Roman" w:hAnsi="Times New Roman" w:cs="Times New Roman"/>
          <w:sz w:val="28"/>
          <w:szCs w:val="28"/>
          <w:lang w:val="uk-UA"/>
        </w:rPr>
        <w:t>вселяючою</w:t>
      </w:r>
      <w:proofErr w:type="spellEnd"/>
      <w:r w:rsidRPr="00C17B85">
        <w:rPr>
          <w:rFonts w:ascii="Times New Roman" w:hAnsi="Times New Roman" w:cs="Times New Roman"/>
          <w:sz w:val="28"/>
          <w:szCs w:val="28"/>
          <w:lang w:val="uk-UA"/>
        </w:rPr>
        <w:t xml:space="preserve"> силою.</w:t>
      </w:r>
    </w:p>
    <w:p w14:paraId="2DC659C6" w14:textId="5F6F4F53"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активності на нейтральній позначці, так як бал за фактором близький до оцінки 3,9, що говорить про те, що з даного фактору, реклама швидше примикає до негативного полюса. Отже, реклама не має мотивуючої здатності.</w:t>
      </w:r>
    </w:p>
    <w:p w14:paraId="2D6ECF3B"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3:</w:t>
      </w:r>
    </w:p>
    <w:p w14:paraId="0F10DD28" w14:textId="68A99CB5"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Середня оцінка за фактором «Оцінка» становить 3,4, що свідчить швидше про негативне ставлення до реклами.</w:t>
      </w:r>
    </w:p>
    <w:p w14:paraId="15010F64" w14:textId="6304F436"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Середня оцінка за фактором «Сили» - 3,7, що свідчить швидше про нейтральну оцінку по фактору. На думку респондентів, реклама не має яскраво вираженої </w:t>
      </w:r>
      <w:proofErr w:type="spellStart"/>
      <w:r w:rsidRPr="00C17B85">
        <w:rPr>
          <w:rFonts w:ascii="Times New Roman" w:hAnsi="Times New Roman" w:cs="Times New Roman"/>
          <w:sz w:val="28"/>
          <w:szCs w:val="28"/>
          <w:lang w:val="uk-UA"/>
        </w:rPr>
        <w:t>вселяючої</w:t>
      </w:r>
      <w:proofErr w:type="spellEnd"/>
      <w:r w:rsidRPr="00C17B85">
        <w:rPr>
          <w:rFonts w:ascii="Times New Roman" w:hAnsi="Times New Roman" w:cs="Times New Roman"/>
          <w:sz w:val="28"/>
          <w:szCs w:val="28"/>
          <w:lang w:val="uk-UA"/>
        </w:rPr>
        <w:t xml:space="preserve"> сили, яскравого і незабутнього посилу.</w:t>
      </w:r>
    </w:p>
    <w:p w14:paraId="64B82A38" w14:textId="24A88E62"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«Активності» -  3,4, що говорить про відсутність здатності реклами спонукати до активних дій, мотивувати респондентів.</w:t>
      </w:r>
    </w:p>
    <w:p w14:paraId="7F06E9CA"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4:</w:t>
      </w:r>
    </w:p>
    <w:p w14:paraId="4743DDB3" w14:textId="354EA779"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«Оцінка» склало 3,4, що свідчить швидше про негативне ставлення респондентів до даного рекламного зразка.</w:t>
      </w:r>
    </w:p>
    <w:p w14:paraId="119CE47C" w14:textId="6823C888"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Середнє значення відповідного фактора «Сили» склало 4,1, що говорить про середню оцінку сили даної реклами.</w:t>
      </w:r>
    </w:p>
    <w:p w14:paraId="4AF63553" w14:textId="4AFEE043"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«Активність» дорівнює 4,0. Даний показник </w:t>
      </w:r>
      <w:r w:rsidR="00436A96" w:rsidRPr="00C17B85">
        <w:rPr>
          <w:rFonts w:ascii="Times New Roman" w:hAnsi="Times New Roman" w:cs="Times New Roman"/>
          <w:sz w:val="28"/>
          <w:szCs w:val="28"/>
          <w:lang w:val="uk-UA"/>
        </w:rPr>
        <w:t xml:space="preserve">вказує на </w:t>
      </w:r>
      <w:r w:rsidRPr="00C17B85">
        <w:rPr>
          <w:rFonts w:ascii="Times New Roman" w:hAnsi="Times New Roman" w:cs="Times New Roman"/>
          <w:sz w:val="28"/>
          <w:szCs w:val="28"/>
          <w:lang w:val="uk-UA"/>
        </w:rPr>
        <w:t>нейтральн</w:t>
      </w:r>
      <w:r w:rsidR="00436A96"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оцінк</w:t>
      </w:r>
      <w:r w:rsidR="00C7295F"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тобто дана реклама не має високу здатність спонукати до активних дій при контакті з нею.</w:t>
      </w:r>
    </w:p>
    <w:p w14:paraId="6268878B" w14:textId="2EEE430E"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Зразок № 4 не має високого бала за фактором «Оцінки», тобто вона не викликає позитивних емоцій при контакті з нею. </w:t>
      </w:r>
    </w:p>
    <w:p w14:paraId="5F24C9E5"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5:</w:t>
      </w:r>
    </w:p>
    <w:p w14:paraId="21622D56" w14:textId="7AC89A81"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фактора «Оцінка» - 4,1. Таким чином, дана реклама оцінюється нейтрально.</w:t>
      </w:r>
    </w:p>
    <w:p w14:paraId="4E71F93C" w14:textId="17C5236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чинника «Сили» для даної реклами склало 4,3. Таким чином, можна відзначити, що дану рекламу оцінюють досить високо за цим фактором. Даний рекламний зразок має сильний посил, який здатний змінити свідомість аудиторії.</w:t>
      </w:r>
    </w:p>
    <w:p w14:paraId="05734718" w14:textId="736EF3B9"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фактора «Активності» склало 3,7  що говорить про нейтральність даного чинника. Тобто респонденти не відчувають здатність даної реклами спонукати до активних дій, мотивувати аудиторію.</w:t>
      </w:r>
    </w:p>
    <w:p w14:paraId="327B2475"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6:</w:t>
      </w:r>
    </w:p>
    <w:p w14:paraId="393273F2" w14:textId="5A4C772D"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фактора «Оцінки» для шостого зразка реклами склало 2,1. Це говорить про негативне ставлення респондентів до даної рекламі, дана реклама має шокуючий ефект.</w:t>
      </w:r>
    </w:p>
    <w:p w14:paraId="5F96E3C7" w14:textId="7BC96B11"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відповідного фактора «Сила» 3,6. Незважаючи на низький бал за фактором оцінки, опитані вважають, що дана реклама має нейтральну ідею і не володіє достатньою силою.</w:t>
      </w:r>
    </w:p>
    <w:p w14:paraId="3AAD3378" w14:textId="78CFB86E"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«Активності» дорівнює 2,9. Це свідчить, що дана реклама не має сильної мотивуючої здатністю, вона не спонукає до зміни установок щодо проблеми ігнорування правил самозахисту.</w:t>
      </w:r>
    </w:p>
    <w:p w14:paraId="030968BD"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7:</w:t>
      </w:r>
    </w:p>
    <w:p w14:paraId="1B03C778" w14:textId="527428C3"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за фактором «Оцінки» склало 2,9. Це найнижче значення, яке показує, що реклама сприймається негативно. Дана реклама є </w:t>
      </w:r>
      <w:r w:rsidRPr="00C17B85">
        <w:rPr>
          <w:rFonts w:ascii="Times New Roman" w:hAnsi="Times New Roman" w:cs="Times New Roman"/>
          <w:sz w:val="28"/>
          <w:szCs w:val="28"/>
          <w:lang w:val="uk-UA"/>
        </w:rPr>
        <w:lastRenderedPageBreak/>
        <w:t>провокаційною і двозначною, що, як виявилося, негативно позначилося на ставленні респондентів до неї.</w:t>
      </w:r>
    </w:p>
    <w:p w14:paraId="7B0811E5" w14:textId="13A2C10E"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«Сили» - 3,7. Цей бал примикає до негативного полюса, таким чином, ідея і </w:t>
      </w:r>
      <w:proofErr w:type="spellStart"/>
      <w:r w:rsidRPr="00C17B85">
        <w:rPr>
          <w:rFonts w:ascii="Times New Roman" w:hAnsi="Times New Roman" w:cs="Times New Roman"/>
          <w:sz w:val="28"/>
          <w:szCs w:val="28"/>
          <w:lang w:val="uk-UA"/>
        </w:rPr>
        <w:t>вселяюча</w:t>
      </w:r>
      <w:proofErr w:type="spellEnd"/>
      <w:r w:rsidRPr="00C17B85">
        <w:rPr>
          <w:rFonts w:ascii="Times New Roman" w:hAnsi="Times New Roman" w:cs="Times New Roman"/>
          <w:sz w:val="28"/>
          <w:szCs w:val="28"/>
          <w:lang w:val="uk-UA"/>
        </w:rPr>
        <w:t xml:space="preserve"> сила даної реклами є низькою.</w:t>
      </w:r>
    </w:p>
    <w:p w14:paraId="7FA38416" w14:textId="32C399FD"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«Активність» склало 3,6. Можна сказати, що дана реклама не має сильної мотиваційної здатності.</w:t>
      </w:r>
    </w:p>
    <w:p w14:paraId="3F0F309C" w14:textId="77777777"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8:</w:t>
      </w:r>
    </w:p>
    <w:p w14:paraId="44C8AAD0" w14:textId="6DCEA542"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«Оцінки» склало 3,2</w:t>
      </w:r>
      <w:r w:rsidR="008C39CE"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 що свідчить про те, що ставлення до даної рекламі нейтральне з відхиленням до негативного полюса.</w:t>
      </w:r>
    </w:p>
    <w:p w14:paraId="614DB4BE" w14:textId="3A476342"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Середнє значення «Сили» - 3,8. Таким чином, можна зробити висновок про те, що дана реклама звичайна, не має сильної ідеї, яка має високу </w:t>
      </w:r>
      <w:proofErr w:type="spellStart"/>
      <w:r w:rsidRPr="00C17B85">
        <w:rPr>
          <w:rFonts w:ascii="Times New Roman" w:hAnsi="Times New Roman" w:cs="Times New Roman"/>
          <w:sz w:val="28"/>
          <w:szCs w:val="28"/>
          <w:lang w:val="uk-UA"/>
        </w:rPr>
        <w:t>вселяючу</w:t>
      </w:r>
      <w:proofErr w:type="spellEnd"/>
      <w:r w:rsidRPr="00C17B85">
        <w:rPr>
          <w:rFonts w:ascii="Times New Roman" w:hAnsi="Times New Roman" w:cs="Times New Roman"/>
          <w:sz w:val="28"/>
          <w:szCs w:val="28"/>
          <w:lang w:val="uk-UA"/>
        </w:rPr>
        <w:t xml:space="preserve"> силу. Ця реклама звична для респондентів.</w:t>
      </w:r>
    </w:p>
    <w:p w14:paraId="7D1BCC4A" w14:textId="21EED226" w:rsidR="00AC7AC1" w:rsidRPr="00C17B85" w:rsidRDefault="00AC7AC1" w:rsidP="00AC7AC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Середнє значення за фактором «Активності» склало 3,3. Це нейтральна оцінка, тобто реклама не спонукає до активних дій при контакті з нею.</w:t>
      </w:r>
    </w:p>
    <w:p w14:paraId="444DC388" w14:textId="6200BBF1" w:rsidR="00AC7AC1" w:rsidRPr="00C17B85" w:rsidRDefault="00AC7AC1" w:rsidP="008C39C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Дана реклама має нейтральні показники, вона проста і звична, не викликає різко негативних або різко позитивних емоцій, так само не має достатньо сильної ідеї і здатність мотивувати.</w:t>
      </w:r>
    </w:p>
    <w:p w14:paraId="376568D9" w14:textId="0C71ED9C" w:rsidR="00DD62B4" w:rsidRPr="00C17B85" w:rsidRDefault="00DD62B4" w:rsidP="00110C5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Переходячи до спільних висновків за графіком «оцінка - сила», слід зазначити наступне.</w:t>
      </w:r>
      <w:r w:rsidR="00110C5D"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Можна помітити, що за даними двом факторам</w:t>
      </w:r>
      <w:r w:rsidR="008C39CE" w:rsidRPr="00C17B85">
        <w:rPr>
          <w:rFonts w:ascii="Times New Roman" w:hAnsi="Times New Roman" w:cs="Times New Roman"/>
          <w:sz w:val="28"/>
          <w:szCs w:val="28"/>
          <w:lang w:val="uk-UA"/>
        </w:rPr>
        <w:t xml:space="preserve"> по двох груп вибірок</w:t>
      </w:r>
      <w:r w:rsidRPr="00C17B85">
        <w:rPr>
          <w:rFonts w:ascii="Times New Roman" w:hAnsi="Times New Roman" w:cs="Times New Roman"/>
          <w:sz w:val="28"/>
          <w:szCs w:val="28"/>
          <w:lang w:val="uk-UA"/>
        </w:rPr>
        <w:t>, лідирує зразок № 5. Це реклама, яка показує можливі негативні наслідки</w:t>
      </w:r>
      <w:r w:rsidR="00110C5D" w:rsidRPr="00C17B85">
        <w:rPr>
          <w:rFonts w:ascii="Times New Roman" w:hAnsi="Times New Roman" w:cs="Times New Roman"/>
          <w:sz w:val="28"/>
          <w:szCs w:val="28"/>
          <w:lang w:val="uk-UA"/>
        </w:rPr>
        <w:t xml:space="preserve"> ігнорування вакцинації</w:t>
      </w:r>
      <w:r w:rsidRPr="00C17B85">
        <w:rPr>
          <w:rFonts w:ascii="Times New Roman" w:hAnsi="Times New Roman" w:cs="Times New Roman"/>
          <w:sz w:val="28"/>
          <w:szCs w:val="28"/>
          <w:lang w:val="uk-UA"/>
        </w:rPr>
        <w:t>, проте без використання</w:t>
      </w:r>
      <w:r w:rsidR="00110C5D" w:rsidRPr="00C17B85">
        <w:rPr>
          <w:rFonts w:ascii="Times New Roman" w:hAnsi="Times New Roman" w:cs="Times New Roman"/>
          <w:sz w:val="28"/>
          <w:szCs w:val="28"/>
          <w:lang w:val="uk-UA"/>
        </w:rPr>
        <w:t xml:space="preserve"> прямого посилання на її необхідність</w:t>
      </w:r>
      <w:r w:rsidRPr="00C17B85">
        <w:rPr>
          <w:rFonts w:ascii="Times New Roman" w:hAnsi="Times New Roman" w:cs="Times New Roman"/>
          <w:sz w:val="28"/>
          <w:szCs w:val="28"/>
          <w:lang w:val="uk-UA"/>
        </w:rPr>
        <w:t>. Ця реклама змушує замислитися над проблемою, так як вона не має слоганів, прямо говорять про</w:t>
      </w:r>
      <w:r w:rsidR="00110C5D" w:rsidRPr="00C17B85">
        <w:rPr>
          <w:rFonts w:ascii="Times New Roman" w:hAnsi="Times New Roman" w:cs="Times New Roman"/>
          <w:sz w:val="28"/>
          <w:szCs w:val="28"/>
          <w:lang w:val="uk-UA"/>
        </w:rPr>
        <w:t xml:space="preserve"> потенційну загрозу відмови від вакцинації</w:t>
      </w:r>
      <w:r w:rsidRPr="00C17B85">
        <w:rPr>
          <w:rFonts w:ascii="Times New Roman" w:hAnsi="Times New Roman" w:cs="Times New Roman"/>
          <w:sz w:val="28"/>
          <w:szCs w:val="28"/>
          <w:lang w:val="uk-UA"/>
        </w:rPr>
        <w:t>.</w:t>
      </w:r>
    </w:p>
    <w:p w14:paraId="487417FC" w14:textId="7E0AED7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8 так само отримав високу оцінку, однак за фактором «сила» він поступається п'ято</w:t>
      </w:r>
      <w:r w:rsidR="00C64885" w:rsidRPr="00C17B85">
        <w:rPr>
          <w:rFonts w:ascii="Times New Roman" w:hAnsi="Times New Roman" w:cs="Times New Roman"/>
          <w:sz w:val="28"/>
          <w:szCs w:val="28"/>
          <w:lang w:val="uk-UA"/>
        </w:rPr>
        <w:t>му</w:t>
      </w:r>
      <w:r w:rsidRPr="00C17B85">
        <w:rPr>
          <w:rFonts w:ascii="Times New Roman" w:hAnsi="Times New Roman" w:cs="Times New Roman"/>
          <w:sz w:val="28"/>
          <w:szCs w:val="28"/>
          <w:lang w:val="uk-UA"/>
        </w:rPr>
        <w:t xml:space="preserve"> рекламному зразк</w:t>
      </w:r>
      <w:r w:rsidR="00C64885"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 xml:space="preserve">. Це проста і зрозуміла реклама, в якій використаний знайомий респондентам і часто використовуваний прийом в соціальній рекламі даної тематики: </w:t>
      </w:r>
      <w:r w:rsidR="00C64885" w:rsidRPr="00C17B85">
        <w:rPr>
          <w:rFonts w:ascii="Times New Roman" w:hAnsi="Times New Roman" w:cs="Times New Roman"/>
          <w:sz w:val="28"/>
          <w:szCs w:val="28"/>
          <w:lang w:val="uk-UA"/>
        </w:rPr>
        <w:t xml:space="preserve">апелювання до </w:t>
      </w:r>
      <w:proofErr w:type="spellStart"/>
      <w:r w:rsidR="00C64885" w:rsidRPr="00C17B85">
        <w:rPr>
          <w:rFonts w:ascii="Times New Roman" w:hAnsi="Times New Roman" w:cs="Times New Roman"/>
          <w:sz w:val="28"/>
          <w:szCs w:val="28"/>
          <w:lang w:val="uk-UA"/>
        </w:rPr>
        <w:t>супер-героїв</w:t>
      </w:r>
      <w:proofErr w:type="spellEnd"/>
      <w:r w:rsidRPr="00C17B85">
        <w:rPr>
          <w:rFonts w:ascii="Times New Roman" w:hAnsi="Times New Roman" w:cs="Times New Roman"/>
          <w:sz w:val="28"/>
          <w:szCs w:val="28"/>
          <w:lang w:val="uk-UA"/>
        </w:rPr>
        <w:t>, а також зрозумілий слоган: «</w:t>
      </w:r>
      <w:r w:rsidR="00C64885" w:rsidRPr="00C17B85">
        <w:rPr>
          <w:rFonts w:ascii="Times New Roman" w:hAnsi="Times New Roman" w:cs="Times New Roman"/>
          <w:sz w:val="28"/>
          <w:szCs w:val="28"/>
          <w:lang w:val="uk-UA"/>
        </w:rPr>
        <w:t xml:space="preserve">Не роби з себе </w:t>
      </w:r>
      <w:proofErr w:type="spellStart"/>
      <w:r w:rsidR="00C64885" w:rsidRPr="00C17B85">
        <w:rPr>
          <w:rFonts w:ascii="Times New Roman" w:hAnsi="Times New Roman" w:cs="Times New Roman"/>
          <w:sz w:val="28"/>
          <w:szCs w:val="28"/>
          <w:lang w:val="uk-UA"/>
        </w:rPr>
        <w:t>супер</w:t>
      </w:r>
      <w:proofErr w:type="spellEnd"/>
      <w:r w:rsidR="00C64885" w:rsidRPr="00C17B85">
        <w:rPr>
          <w:rFonts w:ascii="Times New Roman" w:hAnsi="Times New Roman" w:cs="Times New Roman"/>
          <w:sz w:val="28"/>
          <w:szCs w:val="28"/>
          <w:lang w:val="uk-UA"/>
        </w:rPr>
        <w:t xml:space="preserve"> героя, просто одягни маску</w:t>
      </w:r>
      <w:r w:rsidRPr="00C17B85">
        <w:rPr>
          <w:rFonts w:ascii="Times New Roman" w:hAnsi="Times New Roman" w:cs="Times New Roman"/>
          <w:sz w:val="28"/>
          <w:szCs w:val="28"/>
          <w:lang w:val="uk-UA"/>
        </w:rPr>
        <w:t xml:space="preserve">». Однак </w:t>
      </w:r>
      <w:r w:rsidRPr="00C17B85">
        <w:rPr>
          <w:rFonts w:ascii="Times New Roman" w:hAnsi="Times New Roman" w:cs="Times New Roman"/>
          <w:sz w:val="28"/>
          <w:szCs w:val="28"/>
          <w:lang w:val="uk-UA"/>
        </w:rPr>
        <w:lastRenderedPageBreak/>
        <w:t xml:space="preserve">дана реклама незважаючи на хороше до неї ставлення респондентів не робить сильного </w:t>
      </w:r>
      <w:proofErr w:type="spellStart"/>
      <w:r w:rsidRPr="00C17B85">
        <w:rPr>
          <w:rFonts w:ascii="Times New Roman" w:hAnsi="Times New Roman" w:cs="Times New Roman"/>
          <w:sz w:val="28"/>
          <w:szCs w:val="28"/>
          <w:lang w:val="uk-UA"/>
        </w:rPr>
        <w:t>вселя</w:t>
      </w:r>
      <w:r w:rsidR="00C64885" w:rsidRPr="00C17B85">
        <w:rPr>
          <w:rFonts w:ascii="Times New Roman" w:hAnsi="Times New Roman" w:cs="Times New Roman"/>
          <w:sz w:val="28"/>
          <w:szCs w:val="28"/>
          <w:lang w:val="uk-UA"/>
        </w:rPr>
        <w:t>ючого</w:t>
      </w:r>
      <w:proofErr w:type="spellEnd"/>
      <w:r w:rsidRPr="00C17B85">
        <w:rPr>
          <w:rFonts w:ascii="Times New Roman" w:hAnsi="Times New Roman" w:cs="Times New Roman"/>
          <w:sz w:val="28"/>
          <w:szCs w:val="28"/>
          <w:lang w:val="uk-UA"/>
        </w:rPr>
        <w:t xml:space="preserve"> ефекту.</w:t>
      </w:r>
    </w:p>
    <w:p w14:paraId="28C8FF81" w14:textId="123AB534"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Зразок № 1 займає третє місце за оцінками респондентів. Дана реклама має непогану оцінку по фактору ставлення до реклами, і досить високу оцінку за фактором «Сила». Дана реклама несе позитивний посил, є відсилання до авторитету </w:t>
      </w:r>
      <w:r w:rsidR="00C64885" w:rsidRPr="00C17B85">
        <w:rPr>
          <w:rFonts w:ascii="Times New Roman" w:hAnsi="Times New Roman" w:cs="Times New Roman"/>
          <w:sz w:val="28"/>
          <w:szCs w:val="28"/>
          <w:lang w:val="uk-UA"/>
        </w:rPr>
        <w:t>– педагога</w:t>
      </w:r>
      <w:r w:rsidRPr="00C17B85">
        <w:rPr>
          <w:rFonts w:ascii="Times New Roman" w:hAnsi="Times New Roman" w:cs="Times New Roman"/>
          <w:sz w:val="28"/>
          <w:szCs w:val="28"/>
          <w:lang w:val="uk-UA"/>
        </w:rPr>
        <w:t>. Однак дана реклама не характеризується респондентами як сильна, здатна змінити свідомість.</w:t>
      </w:r>
    </w:p>
    <w:p w14:paraId="41FED35A" w14:textId="29B114BF"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4 отримав швидше нейтральні оцінки за даними факторам</w:t>
      </w:r>
      <w:r w:rsidR="00EE6362"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Дана реклама своїм слоганом і зображенням апелює до страху і совісті. У сприйнятті респондентів це найбільш нейтральна реклама. Вона не оцінюється або різко негативно, або позитивно. Що можна сказати і по фактору «Сила».</w:t>
      </w:r>
    </w:p>
    <w:p w14:paraId="67FEF537" w14:textId="27D7FF27"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Нейтральні оцінки за даними двом факторам отримав зразок № 3. У цій рекламі використаний нетиповий прийом і слоган. На рекламі можна побачити юнака, який</w:t>
      </w:r>
      <w:r w:rsidR="00EE6362" w:rsidRPr="00C17B85">
        <w:rPr>
          <w:rFonts w:ascii="Times New Roman" w:hAnsi="Times New Roman" w:cs="Times New Roman"/>
          <w:sz w:val="28"/>
          <w:szCs w:val="28"/>
          <w:lang w:val="uk-UA"/>
        </w:rPr>
        <w:t xml:space="preserve"> спостерігає за своїми легенями, які атакує вірус</w:t>
      </w:r>
      <w:r w:rsidRPr="00C17B85">
        <w:rPr>
          <w:rFonts w:ascii="Times New Roman" w:hAnsi="Times New Roman" w:cs="Times New Roman"/>
          <w:sz w:val="28"/>
          <w:szCs w:val="28"/>
          <w:lang w:val="uk-UA"/>
        </w:rPr>
        <w:t>, слоган звучить наступним чином: «</w:t>
      </w:r>
      <w:r w:rsidR="00EE6362" w:rsidRPr="00C17B85">
        <w:rPr>
          <w:rFonts w:ascii="Times New Roman" w:hAnsi="Times New Roman" w:cs="Times New Roman"/>
          <w:sz w:val="28"/>
          <w:szCs w:val="28"/>
          <w:lang w:val="uk-UA"/>
        </w:rPr>
        <w:t xml:space="preserve"> Антибіотики не допоможуть за </w:t>
      </w:r>
      <w:proofErr w:type="spellStart"/>
      <w:r w:rsidR="00EE6362" w:rsidRPr="00C17B85">
        <w:rPr>
          <w:rFonts w:ascii="Times New Roman" w:hAnsi="Times New Roman" w:cs="Times New Roman"/>
          <w:sz w:val="28"/>
          <w:szCs w:val="28"/>
          <w:lang w:val="uk-UA"/>
        </w:rPr>
        <w:t>коронавірусної</w:t>
      </w:r>
      <w:proofErr w:type="spellEnd"/>
      <w:r w:rsidR="00EE6362" w:rsidRPr="00C17B85">
        <w:rPr>
          <w:rFonts w:ascii="Times New Roman" w:hAnsi="Times New Roman" w:cs="Times New Roman"/>
          <w:sz w:val="28"/>
          <w:szCs w:val="28"/>
          <w:lang w:val="uk-UA"/>
        </w:rPr>
        <w:t xml:space="preserve"> пневмонії. Як не треба лікувати </w:t>
      </w:r>
      <w:proofErr w:type="spellStart"/>
      <w:r w:rsidR="00EE6362" w:rsidRPr="00C17B85">
        <w:rPr>
          <w:rFonts w:ascii="Times New Roman" w:hAnsi="Times New Roman" w:cs="Times New Roman"/>
          <w:sz w:val="28"/>
          <w:szCs w:val="28"/>
          <w:lang w:val="uk-UA"/>
        </w:rPr>
        <w:t>ковід</w:t>
      </w:r>
      <w:proofErr w:type="spellEnd"/>
      <w:r w:rsidR="00EE6362" w:rsidRPr="00C17B85">
        <w:rPr>
          <w:rFonts w:ascii="Times New Roman" w:hAnsi="Times New Roman" w:cs="Times New Roman"/>
          <w:sz w:val="28"/>
          <w:szCs w:val="28"/>
          <w:lang w:val="uk-UA"/>
        </w:rPr>
        <w:t xml:space="preserve"> вдома</w:t>
      </w:r>
      <w:r w:rsidRPr="00C17B85">
        <w:rPr>
          <w:rFonts w:ascii="Times New Roman" w:hAnsi="Times New Roman" w:cs="Times New Roman"/>
          <w:sz w:val="28"/>
          <w:szCs w:val="28"/>
          <w:lang w:val="uk-UA"/>
        </w:rPr>
        <w:t>». Дана реклама отримала нейтральну оцінку за фактором «Сила», і одну з найнижчих по фактору «Оцінка». Таким чином, дана реклама викликає негативне ставлення респондентів і не має достатньо сильно</w:t>
      </w:r>
      <w:r w:rsidR="00EE6362" w:rsidRPr="00C17B85">
        <w:rPr>
          <w:rFonts w:ascii="Times New Roman" w:hAnsi="Times New Roman" w:cs="Times New Roman"/>
          <w:sz w:val="28"/>
          <w:szCs w:val="28"/>
          <w:lang w:val="uk-UA"/>
        </w:rPr>
        <w:t>ї</w:t>
      </w:r>
      <w:r w:rsidRPr="00C17B85">
        <w:rPr>
          <w:rFonts w:ascii="Times New Roman" w:hAnsi="Times New Roman" w:cs="Times New Roman"/>
          <w:sz w:val="28"/>
          <w:szCs w:val="28"/>
          <w:lang w:val="uk-UA"/>
        </w:rPr>
        <w:t xml:space="preserve"> задумки, яка здатна вплинути на респондентів.</w:t>
      </w:r>
    </w:p>
    <w:p w14:paraId="3B1230CC" w14:textId="4342F971"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Найнижчу оцінку за фактором </w:t>
      </w:r>
      <w:r w:rsidR="00EE6362" w:rsidRPr="00C17B85">
        <w:rPr>
          <w:rFonts w:ascii="Times New Roman" w:hAnsi="Times New Roman" w:cs="Times New Roman"/>
          <w:sz w:val="28"/>
          <w:szCs w:val="28"/>
          <w:lang w:val="uk-UA"/>
        </w:rPr>
        <w:t xml:space="preserve">«Оцінка» </w:t>
      </w:r>
      <w:r w:rsidRPr="00C17B85">
        <w:rPr>
          <w:rFonts w:ascii="Times New Roman" w:hAnsi="Times New Roman" w:cs="Times New Roman"/>
          <w:sz w:val="28"/>
          <w:szCs w:val="28"/>
          <w:lang w:val="uk-UA"/>
        </w:rPr>
        <w:t>отримала друга реклама, в якій використано образ</w:t>
      </w:r>
      <w:r w:rsidR="00EE6362" w:rsidRPr="00C17B85">
        <w:rPr>
          <w:rFonts w:ascii="Times New Roman" w:hAnsi="Times New Roman" w:cs="Times New Roman"/>
          <w:sz w:val="28"/>
          <w:szCs w:val="28"/>
          <w:lang w:val="uk-UA"/>
        </w:rPr>
        <w:t xml:space="preserve"> стратегій поведінки під час пандемії</w:t>
      </w:r>
      <w:r w:rsidRPr="00C17B85">
        <w:rPr>
          <w:rFonts w:ascii="Times New Roman" w:hAnsi="Times New Roman" w:cs="Times New Roman"/>
          <w:sz w:val="28"/>
          <w:szCs w:val="28"/>
          <w:lang w:val="uk-UA"/>
        </w:rPr>
        <w:t>, реклама досить шокує</w:t>
      </w:r>
      <w:r w:rsidR="00EE6362" w:rsidRPr="00C17B85">
        <w:rPr>
          <w:rFonts w:ascii="Times New Roman" w:hAnsi="Times New Roman" w:cs="Times New Roman"/>
          <w:sz w:val="28"/>
          <w:szCs w:val="28"/>
          <w:lang w:val="uk-UA"/>
        </w:rPr>
        <w:t xml:space="preserve">, оскільки максимально реалістично відображає відношення різних осіб до самозахисту під час пандемії. </w:t>
      </w:r>
      <w:r w:rsidRPr="00C17B85">
        <w:rPr>
          <w:rFonts w:ascii="Times New Roman" w:hAnsi="Times New Roman" w:cs="Times New Roman"/>
          <w:sz w:val="28"/>
          <w:szCs w:val="28"/>
          <w:lang w:val="uk-UA"/>
        </w:rPr>
        <w:t>Однак, за фактором «Сила» дана реклама займає лідируюч</w:t>
      </w:r>
      <w:r w:rsidR="00EE6362" w:rsidRPr="00C17B85">
        <w:rPr>
          <w:rFonts w:ascii="Times New Roman" w:hAnsi="Times New Roman" w:cs="Times New Roman"/>
          <w:sz w:val="28"/>
          <w:szCs w:val="28"/>
          <w:lang w:val="uk-UA"/>
        </w:rPr>
        <w:t>і</w:t>
      </w:r>
      <w:r w:rsidRPr="00C17B85">
        <w:rPr>
          <w:rFonts w:ascii="Times New Roman" w:hAnsi="Times New Roman" w:cs="Times New Roman"/>
          <w:sz w:val="28"/>
          <w:szCs w:val="28"/>
          <w:lang w:val="uk-UA"/>
        </w:rPr>
        <w:t xml:space="preserve"> позиції, незважаючи на негативне до неї ставлення.</w:t>
      </w:r>
    </w:p>
    <w:p w14:paraId="701F9EA0" w14:textId="77777777" w:rsidR="006C6815" w:rsidRPr="00C17B85" w:rsidRDefault="00DD62B4" w:rsidP="006C681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Зразок № 7 отримав одну з найнижчих групових оцінок за фактором, який виражає відношення респондентів до реклами. Ця реклама досить нетипова, двозначна і провокаційна. Слоган даної реклами: «</w:t>
      </w:r>
      <w:proofErr w:type="spellStart"/>
      <w:r w:rsidR="00EE6362" w:rsidRPr="00C17B85">
        <w:rPr>
          <w:rFonts w:ascii="Times New Roman" w:hAnsi="Times New Roman" w:cs="Times New Roman"/>
          <w:sz w:val="28"/>
          <w:szCs w:val="28"/>
          <w:lang w:val="uk-UA"/>
        </w:rPr>
        <w:t>Made</w:t>
      </w:r>
      <w:proofErr w:type="spellEnd"/>
      <w:r w:rsidR="00EE6362" w:rsidRPr="00C17B85">
        <w:rPr>
          <w:rFonts w:ascii="Times New Roman" w:hAnsi="Times New Roman" w:cs="Times New Roman"/>
          <w:sz w:val="28"/>
          <w:szCs w:val="28"/>
          <w:lang w:val="uk-UA"/>
        </w:rPr>
        <w:t xml:space="preserve"> </w:t>
      </w:r>
      <w:proofErr w:type="spellStart"/>
      <w:r w:rsidR="00EE6362" w:rsidRPr="00C17B85">
        <w:rPr>
          <w:rFonts w:ascii="Times New Roman" w:hAnsi="Times New Roman" w:cs="Times New Roman"/>
          <w:sz w:val="28"/>
          <w:szCs w:val="28"/>
          <w:lang w:val="uk-UA"/>
        </w:rPr>
        <w:t>in</w:t>
      </w:r>
      <w:proofErr w:type="spellEnd"/>
      <w:r w:rsidR="00EE6362" w:rsidRPr="00C17B85">
        <w:rPr>
          <w:rFonts w:ascii="Times New Roman" w:hAnsi="Times New Roman" w:cs="Times New Roman"/>
          <w:sz w:val="28"/>
          <w:szCs w:val="28"/>
          <w:lang w:val="uk-UA"/>
        </w:rPr>
        <w:t xml:space="preserve"> </w:t>
      </w:r>
      <w:proofErr w:type="spellStart"/>
      <w:r w:rsidR="00EE6362" w:rsidRPr="00C17B85">
        <w:rPr>
          <w:rFonts w:ascii="Times New Roman" w:hAnsi="Times New Roman" w:cs="Times New Roman"/>
          <w:sz w:val="28"/>
          <w:szCs w:val="28"/>
          <w:lang w:val="uk-UA"/>
        </w:rPr>
        <w:t>China</w:t>
      </w:r>
      <w:proofErr w:type="spellEnd"/>
      <w:r w:rsidRPr="00C17B85">
        <w:rPr>
          <w:rFonts w:ascii="Times New Roman" w:hAnsi="Times New Roman" w:cs="Times New Roman"/>
          <w:sz w:val="28"/>
          <w:szCs w:val="28"/>
          <w:lang w:val="uk-UA"/>
        </w:rPr>
        <w:t>»</w:t>
      </w:r>
      <w:r w:rsidR="006C6815" w:rsidRPr="00C17B85">
        <w:rPr>
          <w:rFonts w:ascii="Times New Roman" w:hAnsi="Times New Roman" w:cs="Times New Roman"/>
          <w:sz w:val="28"/>
          <w:szCs w:val="28"/>
          <w:lang w:val="uk-UA"/>
        </w:rPr>
        <w:t xml:space="preserve">, що вказує на причетність Китаю до </w:t>
      </w:r>
      <w:proofErr w:type="spellStart"/>
      <w:r w:rsidR="006C6815" w:rsidRPr="00C17B85">
        <w:rPr>
          <w:rFonts w:ascii="Times New Roman" w:hAnsi="Times New Roman" w:cs="Times New Roman"/>
          <w:sz w:val="28"/>
          <w:szCs w:val="28"/>
          <w:lang w:val="uk-UA"/>
        </w:rPr>
        <w:t>коронавірусу</w:t>
      </w:r>
      <w:proofErr w:type="spellEnd"/>
      <w:r w:rsidR="006C6815"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Дана реклама здалася респондентам </w:t>
      </w:r>
      <w:r w:rsidR="006C6815" w:rsidRPr="00C17B85">
        <w:rPr>
          <w:rFonts w:ascii="Times New Roman" w:hAnsi="Times New Roman" w:cs="Times New Roman"/>
          <w:sz w:val="28"/>
          <w:szCs w:val="28"/>
          <w:lang w:val="uk-UA"/>
        </w:rPr>
        <w:t xml:space="preserve">незрозумілою </w:t>
      </w:r>
      <w:r w:rsidRPr="00C17B85">
        <w:rPr>
          <w:rFonts w:ascii="Times New Roman" w:hAnsi="Times New Roman" w:cs="Times New Roman"/>
          <w:sz w:val="28"/>
          <w:szCs w:val="28"/>
          <w:lang w:val="uk-UA"/>
        </w:rPr>
        <w:t xml:space="preserve">і не має </w:t>
      </w:r>
      <w:proofErr w:type="spellStart"/>
      <w:r w:rsidRPr="00C17B85">
        <w:rPr>
          <w:rFonts w:ascii="Times New Roman" w:hAnsi="Times New Roman" w:cs="Times New Roman"/>
          <w:sz w:val="28"/>
          <w:szCs w:val="28"/>
          <w:lang w:val="uk-UA"/>
        </w:rPr>
        <w:t>вселя</w:t>
      </w:r>
      <w:r w:rsidR="006C6815" w:rsidRPr="00C17B85">
        <w:rPr>
          <w:rFonts w:ascii="Times New Roman" w:hAnsi="Times New Roman" w:cs="Times New Roman"/>
          <w:sz w:val="28"/>
          <w:szCs w:val="28"/>
          <w:lang w:val="uk-UA"/>
        </w:rPr>
        <w:t>ючої</w:t>
      </w:r>
      <w:proofErr w:type="spellEnd"/>
      <w:r w:rsidRPr="00C17B85">
        <w:rPr>
          <w:rFonts w:ascii="Times New Roman" w:hAnsi="Times New Roman" w:cs="Times New Roman"/>
          <w:sz w:val="28"/>
          <w:szCs w:val="28"/>
          <w:lang w:val="uk-UA"/>
        </w:rPr>
        <w:t xml:space="preserve"> сили.</w:t>
      </w:r>
    </w:p>
    <w:p w14:paraId="0A0F70C6" w14:textId="380EBD66" w:rsidR="00DD62B4" w:rsidRPr="00C17B85" w:rsidRDefault="00DD62B4" w:rsidP="006C681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Зразок № 6 близький за показниками до зразка № 7, дана реклама має шокуюче зображення:</w:t>
      </w:r>
      <w:r w:rsidR="006C6815" w:rsidRPr="00C17B85">
        <w:rPr>
          <w:rFonts w:ascii="Times New Roman" w:hAnsi="Times New Roman" w:cs="Times New Roman"/>
          <w:sz w:val="28"/>
          <w:szCs w:val="28"/>
          <w:lang w:val="uk-UA"/>
        </w:rPr>
        <w:t xml:space="preserve"> представник Ку-клукс-клан стоїть на фоні гробів і простягає маску</w:t>
      </w:r>
      <w:r w:rsidRPr="00C17B85">
        <w:rPr>
          <w:rFonts w:ascii="Times New Roman" w:hAnsi="Times New Roman" w:cs="Times New Roman"/>
          <w:sz w:val="28"/>
          <w:szCs w:val="28"/>
          <w:lang w:val="uk-UA"/>
        </w:rPr>
        <w:t>. Реклама пройшла під слоганом: «</w:t>
      </w:r>
      <w:r w:rsidR="006C6815" w:rsidRPr="00C17B85">
        <w:rPr>
          <w:rFonts w:ascii="Times New Roman" w:hAnsi="Times New Roman" w:cs="Times New Roman"/>
          <w:sz w:val="28"/>
          <w:szCs w:val="28"/>
          <w:lang w:val="uk-UA"/>
        </w:rPr>
        <w:t>Гірше тільки під час голоду</w:t>
      </w:r>
      <w:r w:rsidRPr="00C17B85">
        <w:rPr>
          <w:rFonts w:ascii="Times New Roman" w:hAnsi="Times New Roman" w:cs="Times New Roman"/>
          <w:sz w:val="28"/>
          <w:szCs w:val="28"/>
          <w:lang w:val="uk-UA"/>
        </w:rPr>
        <w:t>.</w:t>
      </w:r>
    </w:p>
    <w:p w14:paraId="1E644639" w14:textId="2506E053" w:rsidR="00DD62B4" w:rsidRPr="00C17B85" w:rsidRDefault="00DD62B4" w:rsidP="006C681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Таким чином, можна зробити висновки про те, що найбільш позитивно оцінюється реклама, що не показує шокуючих образів, яка має або позитивний контекст, або нетипова реклама, яка показує негатив, однак прямо про це не заявляє і вимагає </w:t>
      </w:r>
      <w:r w:rsidR="006C6815" w:rsidRPr="00C17B85">
        <w:rPr>
          <w:rFonts w:ascii="Times New Roman" w:hAnsi="Times New Roman" w:cs="Times New Roman"/>
          <w:sz w:val="28"/>
          <w:szCs w:val="28"/>
          <w:lang w:val="uk-UA"/>
        </w:rPr>
        <w:t>обдумування</w:t>
      </w:r>
      <w:r w:rsidRPr="00C17B85">
        <w:rPr>
          <w:rFonts w:ascii="Times New Roman" w:hAnsi="Times New Roman" w:cs="Times New Roman"/>
          <w:sz w:val="28"/>
          <w:szCs w:val="28"/>
          <w:lang w:val="uk-UA"/>
        </w:rPr>
        <w:t>.</w:t>
      </w:r>
      <w:r w:rsidR="006C6815"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Найбільш негативно оцінюється реклама з використанням шоку, в тому числі з використанням образів, які апелюють до страху.</w:t>
      </w:r>
    </w:p>
    <w:p w14:paraId="0FF2B967" w14:textId="22BBF53E" w:rsidR="00E32300" w:rsidRPr="00C17B85" w:rsidRDefault="00E32300" w:rsidP="00BD705C">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Встановлено, що </w:t>
      </w:r>
      <w:r w:rsidR="00BD705C" w:rsidRPr="00C17B85">
        <w:rPr>
          <w:rFonts w:ascii="Times New Roman" w:hAnsi="Times New Roman" w:cs="Times New Roman"/>
          <w:sz w:val="28"/>
          <w:szCs w:val="28"/>
          <w:lang w:val="uk-UA"/>
        </w:rPr>
        <w:t>найвищі значення отримані за сприйманням зразків №1 (активність-сила) і №5 (оцінка-сила)</w:t>
      </w:r>
      <w:r w:rsidR="00F4459F" w:rsidRPr="00C17B85">
        <w:rPr>
          <w:rFonts w:ascii="Times New Roman" w:hAnsi="Times New Roman" w:cs="Times New Roman"/>
          <w:sz w:val="28"/>
          <w:szCs w:val="28"/>
          <w:lang w:val="uk-UA"/>
        </w:rPr>
        <w:t>.</w:t>
      </w:r>
    </w:p>
    <w:p w14:paraId="3BCC462E" w14:textId="23701660" w:rsidR="00DD62B4" w:rsidRPr="00C17B85" w:rsidRDefault="00DD62B4" w:rsidP="00DD62B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Підводячи висновки безпосередньо про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можна відзначити наступне. Результат </w:t>
      </w:r>
      <w:r w:rsidR="006C6815"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 це образ, який складається у свідомості людини, після оцінки якого в</w:t>
      </w:r>
      <w:r w:rsidR="006C6815" w:rsidRPr="00C17B85">
        <w:rPr>
          <w:rFonts w:ascii="Times New Roman" w:hAnsi="Times New Roman" w:cs="Times New Roman"/>
          <w:sz w:val="28"/>
          <w:szCs w:val="28"/>
          <w:lang w:val="uk-UA"/>
        </w:rPr>
        <w:t>она</w:t>
      </w:r>
      <w:r w:rsidRPr="00C17B85">
        <w:rPr>
          <w:rFonts w:ascii="Times New Roman" w:hAnsi="Times New Roman" w:cs="Times New Roman"/>
          <w:sz w:val="28"/>
          <w:szCs w:val="28"/>
          <w:lang w:val="uk-UA"/>
        </w:rPr>
        <w:t xml:space="preserve"> приймає рішення про свою поведінку, таким чином, можна відзначити, що найбільш позитивний для соціальної реклами образ несе зразок № 5. У даній рекламі використана емоція вродженого страху - страху смерті , проте в даній рекламі не використаний шоковий прийом, використаний скоріше незвичайний візуальний прийом і акцент на негативній результаті, який укупі з відсутністю слогана змушу</w:t>
      </w:r>
      <w:r w:rsidR="006C6815" w:rsidRPr="00C17B85">
        <w:rPr>
          <w:rFonts w:ascii="Times New Roman" w:hAnsi="Times New Roman" w:cs="Times New Roman"/>
          <w:sz w:val="28"/>
          <w:szCs w:val="28"/>
          <w:lang w:val="uk-UA"/>
        </w:rPr>
        <w:t>ють</w:t>
      </w:r>
      <w:r w:rsidRPr="00C17B85">
        <w:rPr>
          <w:rFonts w:ascii="Times New Roman" w:hAnsi="Times New Roman" w:cs="Times New Roman"/>
          <w:sz w:val="28"/>
          <w:szCs w:val="28"/>
          <w:lang w:val="uk-UA"/>
        </w:rPr>
        <w:t xml:space="preserve"> задуматися.</w:t>
      </w:r>
    </w:p>
    <w:p w14:paraId="6A7A8246" w14:textId="485AD6D2" w:rsidR="00731FE5" w:rsidRPr="00C17B85" w:rsidRDefault="00DD62B4" w:rsidP="0017175C">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Найбільш низько оцінюється реклама з використанням шокових прийомів.</w:t>
      </w:r>
      <w:r w:rsidR="006C6815"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Нейтрально оцінюється реклама з акцентом на позитивний результат, з використанням позитивних емоцій, а також з прийомами, які апелюють до совісті.</w:t>
      </w:r>
    </w:p>
    <w:p w14:paraId="1C48490F" w14:textId="7772B314" w:rsidR="008024EA" w:rsidRPr="00C17B85" w:rsidRDefault="00731FE5"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процесі дослідження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соціальної реклами були </w:t>
      </w:r>
      <w:proofErr w:type="spellStart"/>
      <w:r w:rsidRPr="00C17B85">
        <w:rPr>
          <w:rFonts w:ascii="Times New Roman" w:hAnsi="Times New Roman" w:cs="Times New Roman"/>
          <w:sz w:val="28"/>
          <w:szCs w:val="28"/>
          <w:lang w:val="uk-UA"/>
        </w:rPr>
        <w:t>видідені</w:t>
      </w:r>
      <w:proofErr w:type="spellEnd"/>
      <w:r w:rsidRPr="00C17B85">
        <w:rPr>
          <w:rFonts w:ascii="Times New Roman" w:hAnsi="Times New Roman" w:cs="Times New Roman"/>
          <w:sz w:val="28"/>
          <w:szCs w:val="28"/>
          <w:lang w:val="uk-UA"/>
        </w:rPr>
        <w:t xml:space="preserve"> </w:t>
      </w:r>
      <w:r w:rsidR="008024EA" w:rsidRPr="00C17B85">
        <w:rPr>
          <w:rFonts w:ascii="Times New Roman" w:hAnsi="Times New Roman" w:cs="Times New Roman"/>
          <w:sz w:val="28"/>
          <w:szCs w:val="28"/>
          <w:lang w:val="uk-UA"/>
        </w:rPr>
        <w:t>конструкти</w:t>
      </w:r>
      <w:r w:rsidRPr="00C17B85">
        <w:rPr>
          <w:rFonts w:ascii="Times New Roman" w:hAnsi="Times New Roman" w:cs="Times New Roman"/>
          <w:sz w:val="28"/>
          <w:szCs w:val="28"/>
          <w:lang w:val="uk-UA"/>
        </w:rPr>
        <w:t xml:space="preserve">, що представлені в таблиці </w:t>
      </w:r>
      <w:r w:rsidR="00F4459F" w:rsidRPr="00C17B85">
        <w:rPr>
          <w:rFonts w:ascii="Times New Roman" w:hAnsi="Times New Roman" w:cs="Times New Roman"/>
          <w:sz w:val="28"/>
          <w:szCs w:val="28"/>
          <w:lang w:val="uk-UA"/>
        </w:rPr>
        <w:t>1</w:t>
      </w:r>
      <w:r w:rsidR="008024EA" w:rsidRPr="00C17B85">
        <w:rPr>
          <w:rFonts w:ascii="Times New Roman" w:hAnsi="Times New Roman" w:cs="Times New Roman"/>
          <w:sz w:val="28"/>
          <w:szCs w:val="28"/>
          <w:lang w:val="uk-UA"/>
        </w:rPr>
        <w:t>.</w:t>
      </w:r>
    </w:p>
    <w:p w14:paraId="5B611EF6" w14:textId="7D6E7511" w:rsidR="00731FE5" w:rsidRPr="00C17B85" w:rsidRDefault="008024EA" w:rsidP="00731FE5">
      <w:pPr>
        <w:spacing w:line="360" w:lineRule="auto"/>
        <w:ind w:firstLine="709"/>
        <w:contextualSpacing/>
        <w:jc w:val="right"/>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Таблиця </w:t>
      </w:r>
      <w:r w:rsidR="00F4459F" w:rsidRPr="00C17B85">
        <w:rPr>
          <w:rFonts w:ascii="Times New Roman" w:hAnsi="Times New Roman" w:cs="Times New Roman"/>
          <w:sz w:val="28"/>
          <w:szCs w:val="28"/>
          <w:lang w:val="uk-UA"/>
        </w:rPr>
        <w:t>1</w:t>
      </w:r>
      <w:r w:rsidRPr="00C17B85">
        <w:rPr>
          <w:rFonts w:ascii="Times New Roman" w:hAnsi="Times New Roman" w:cs="Times New Roman"/>
          <w:sz w:val="28"/>
          <w:szCs w:val="28"/>
          <w:lang w:val="uk-UA"/>
        </w:rPr>
        <w:t xml:space="preserve"> </w:t>
      </w:r>
    </w:p>
    <w:p w14:paraId="1C277C46" w14:textId="627270E0" w:rsidR="008024EA" w:rsidRPr="00C17B85" w:rsidRDefault="008024EA" w:rsidP="00731FE5">
      <w:pPr>
        <w:spacing w:line="360" w:lineRule="auto"/>
        <w:ind w:firstLine="709"/>
        <w:contextualSpacing/>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Виявлені конструкти</w:t>
      </w:r>
    </w:p>
    <w:tbl>
      <w:tblPr>
        <w:tblStyle w:val="a8"/>
        <w:tblW w:w="0" w:type="auto"/>
        <w:tblLook w:val="04A0" w:firstRow="1" w:lastRow="0" w:firstColumn="1" w:lastColumn="0" w:noHBand="0" w:noVBand="1"/>
      </w:tblPr>
      <w:tblGrid>
        <w:gridCol w:w="4672"/>
        <w:gridCol w:w="4673"/>
      </w:tblGrid>
      <w:tr w:rsidR="008024EA" w:rsidRPr="00C17B85" w14:paraId="0B7D6536" w14:textId="77777777" w:rsidTr="00966BC5">
        <w:tc>
          <w:tcPr>
            <w:tcW w:w="4672" w:type="dxa"/>
          </w:tcPr>
          <w:p w14:paraId="31D754C5" w14:textId="4258B80D"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Емерджентни</w:t>
            </w:r>
            <w:r w:rsidR="00731FE5" w:rsidRPr="00C17B85">
              <w:rPr>
                <w:rFonts w:cs="Times New Roman"/>
                <w:szCs w:val="28"/>
                <w:lang w:val="uk-UA"/>
              </w:rPr>
              <w:t>й</w:t>
            </w:r>
            <w:r w:rsidRPr="00C17B85">
              <w:rPr>
                <w:rFonts w:cs="Times New Roman"/>
                <w:szCs w:val="28"/>
                <w:lang w:val="uk-UA"/>
              </w:rPr>
              <w:t xml:space="preserve"> конструкт</w:t>
            </w:r>
          </w:p>
        </w:tc>
        <w:tc>
          <w:tcPr>
            <w:tcW w:w="4673" w:type="dxa"/>
          </w:tcPr>
          <w:p w14:paraId="2CDBE8C4"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Імпліцитний конструкт</w:t>
            </w:r>
          </w:p>
        </w:tc>
      </w:tr>
      <w:tr w:rsidR="008024EA" w:rsidRPr="00C17B85" w14:paraId="7343F572" w14:textId="77777777" w:rsidTr="00966BC5">
        <w:tc>
          <w:tcPr>
            <w:tcW w:w="4672" w:type="dxa"/>
          </w:tcPr>
          <w:p w14:paraId="64A074B6"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lastRenderedPageBreak/>
              <w:t>Позитивна</w:t>
            </w:r>
          </w:p>
        </w:tc>
        <w:tc>
          <w:tcPr>
            <w:tcW w:w="4673" w:type="dxa"/>
          </w:tcPr>
          <w:p w14:paraId="7AAA5320"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Негативна</w:t>
            </w:r>
          </w:p>
        </w:tc>
      </w:tr>
      <w:tr w:rsidR="008024EA" w:rsidRPr="00C17B85" w14:paraId="10F1447E" w14:textId="77777777" w:rsidTr="00966BC5">
        <w:tc>
          <w:tcPr>
            <w:tcW w:w="4672" w:type="dxa"/>
          </w:tcPr>
          <w:p w14:paraId="112C1C50"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Мотивує</w:t>
            </w:r>
          </w:p>
        </w:tc>
        <w:tc>
          <w:tcPr>
            <w:tcW w:w="4673" w:type="dxa"/>
          </w:tcPr>
          <w:p w14:paraId="6446F351"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Чи не мотивує</w:t>
            </w:r>
          </w:p>
        </w:tc>
      </w:tr>
      <w:tr w:rsidR="008024EA" w:rsidRPr="00C17B85" w14:paraId="2629A18A" w14:textId="77777777" w:rsidTr="00966BC5">
        <w:tc>
          <w:tcPr>
            <w:tcW w:w="4672" w:type="dxa"/>
          </w:tcPr>
          <w:p w14:paraId="12DD55FD"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Відкрита</w:t>
            </w:r>
          </w:p>
        </w:tc>
        <w:tc>
          <w:tcPr>
            <w:tcW w:w="4673" w:type="dxa"/>
          </w:tcPr>
          <w:p w14:paraId="503897F0"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Завуальована</w:t>
            </w:r>
          </w:p>
        </w:tc>
      </w:tr>
      <w:tr w:rsidR="008024EA" w:rsidRPr="00C17B85" w14:paraId="736C3359" w14:textId="77777777" w:rsidTr="00966BC5">
        <w:tc>
          <w:tcPr>
            <w:tcW w:w="4672" w:type="dxa"/>
          </w:tcPr>
          <w:p w14:paraId="2626EC53"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Приваблива</w:t>
            </w:r>
          </w:p>
        </w:tc>
        <w:tc>
          <w:tcPr>
            <w:tcW w:w="4673" w:type="dxa"/>
          </w:tcPr>
          <w:p w14:paraId="3E44E0AD"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Відразлива</w:t>
            </w:r>
          </w:p>
        </w:tc>
      </w:tr>
      <w:tr w:rsidR="008024EA" w:rsidRPr="00C17B85" w14:paraId="65F74F2D" w14:textId="77777777" w:rsidTr="00966BC5">
        <w:tc>
          <w:tcPr>
            <w:tcW w:w="4672" w:type="dxa"/>
          </w:tcPr>
          <w:p w14:paraId="18FAC9C2"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Спокійна</w:t>
            </w:r>
          </w:p>
        </w:tc>
        <w:tc>
          <w:tcPr>
            <w:tcW w:w="4673" w:type="dxa"/>
          </w:tcPr>
          <w:p w14:paraId="681AC4A8"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Тривожна</w:t>
            </w:r>
          </w:p>
        </w:tc>
      </w:tr>
      <w:tr w:rsidR="008024EA" w:rsidRPr="00C17B85" w14:paraId="719580E7" w14:textId="77777777" w:rsidTr="00966BC5">
        <w:tc>
          <w:tcPr>
            <w:tcW w:w="4672" w:type="dxa"/>
          </w:tcPr>
          <w:p w14:paraId="5BA54BA3" w14:textId="63DD2812"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Плавн</w:t>
            </w:r>
            <w:r w:rsidR="00731FE5" w:rsidRPr="00C17B85">
              <w:rPr>
                <w:rFonts w:cs="Times New Roman"/>
                <w:szCs w:val="28"/>
                <w:lang w:val="uk-UA"/>
              </w:rPr>
              <w:t>а</w:t>
            </w:r>
          </w:p>
        </w:tc>
        <w:tc>
          <w:tcPr>
            <w:tcW w:w="4673" w:type="dxa"/>
          </w:tcPr>
          <w:p w14:paraId="6F538155"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Різка</w:t>
            </w:r>
          </w:p>
        </w:tc>
      </w:tr>
      <w:tr w:rsidR="008024EA" w:rsidRPr="00C17B85" w14:paraId="03E8ABA5" w14:textId="77777777" w:rsidTr="00966BC5">
        <w:tc>
          <w:tcPr>
            <w:tcW w:w="4672" w:type="dxa"/>
          </w:tcPr>
          <w:p w14:paraId="0F7F14D5"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Гуманна</w:t>
            </w:r>
          </w:p>
        </w:tc>
        <w:tc>
          <w:tcPr>
            <w:tcW w:w="4673" w:type="dxa"/>
          </w:tcPr>
          <w:p w14:paraId="194EED0C"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Жорстока</w:t>
            </w:r>
          </w:p>
        </w:tc>
      </w:tr>
      <w:tr w:rsidR="008024EA" w:rsidRPr="00C17B85" w14:paraId="5D540AAC" w14:textId="77777777" w:rsidTr="00966BC5">
        <w:tc>
          <w:tcPr>
            <w:tcW w:w="4672" w:type="dxa"/>
          </w:tcPr>
          <w:p w14:paraId="100D9AF5"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Терпима</w:t>
            </w:r>
          </w:p>
        </w:tc>
        <w:tc>
          <w:tcPr>
            <w:tcW w:w="4673" w:type="dxa"/>
          </w:tcPr>
          <w:p w14:paraId="74FE5D73"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Категорична</w:t>
            </w:r>
          </w:p>
        </w:tc>
      </w:tr>
      <w:tr w:rsidR="008024EA" w:rsidRPr="00C17B85" w14:paraId="1484A5F5" w14:textId="77777777" w:rsidTr="00966BC5">
        <w:tc>
          <w:tcPr>
            <w:tcW w:w="4672" w:type="dxa"/>
          </w:tcPr>
          <w:p w14:paraId="7C2A5919"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Незвичайна</w:t>
            </w:r>
          </w:p>
        </w:tc>
        <w:tc>
          <w:tcPr>
            <w:tcW w:w="4673" w:type="dxa"/>
          </w:tcPr>
          <w:p w14:paraId="7FA91481"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Звичайна</w:t>
            </w:r>
          </w:p>
        </w:tc>
      </w:tr>
      <w:tr w:rsidR="008024EA" w:rsidRPr="00C17B85" w14:paraId="6EE8CDB2" w14:textId="77777777" w:rsidTr="00966BC5">
        <w:tc>
          <w:tcPr>
            <w:tcW w:w="4672" w:type="dxa"/>
          </w:tcPr>
          <w:p w14:paraId="3FDF5CAE"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Сильна</w:t>
            </w:r>
          </w:p>
        </w:tc>
        <w:tc>
          <w:tcPr>
            <w:tcW w:w="4673" w:type="dxa"/>
          </w:tcPr>
          <w:p w14:paraId="76F34D48"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Слабка</w:t>
            </w:r>
          </w:p>
        </w:tc>
      </w:tr>
      <w:tr w:rsidR="008024EA" w:rsidRPr="00C17B85" w14:paraId="63997237" w14:textId="77777777" w:rsidTr="00966BC5">
        <w:tc>
          <w:tcPr>
            <w:tcW w:w="4672" w:type="dxa"/>
          </w:tcPr>
          <w:p w14:paraId="74282052"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Емоційна</w:t>
            </w:r>
          </w:p>
        </w:tc>
        <w:tc>
          <w:tcPr>
            <w:tcW w:w="4673" w:type="dxa"/>
          </w:tcPr>
          <w:p w14:paraId="426CD0F7" w14:textId="77777777" w:rsidR="008024EA" w:rsidRPr="00C17B85" w:rsidRDefault="008024EA" w:rsidP="00731FE5">
            <w:pPr>
              <w:spacing w:line="360" w:lineRule="auto"/>
              <w:contextualSpacing/>
              <w:jc w:val="center"/>
              <w:rPr>
                <w:rFonts w:cs="Times New Roman"/>
                <w:szCs w:val="28"/>
                <w:lang w:val="uk-UA"/>
              </w:rPr>
            </w:pPr>
            <w:proofErr w:type="spellStart"/>
            <w:r w:rsidRPr="00C17B85">
              <w:rPr>
                <w:rFonts w:cs="Times New Roman"/>
                <w:szCs w:val="28"/>
                <w:lang w:val="uk-UA"/>
              </w:rPr>
              <w:t>Беземоційна</w:t>
            </w:r>
            <w:proofErr w:type="spellEnd"/>
          </w:p>
        </w:tc>
      </w:tr>
      <w:tr w:rsidR="008024EA" w:rsidRPr="00C17B85" w14:paraId="1997DC07" w14:textId="77777777" w:rsidTr="00966BC5">
        <w:tc>
          <w:tcPr>
            <w:tcW w:w="4672" w:type="dxa"/>
          </w:tcPr>
          <w:p w14:paraId="10BF83B2"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Змушує замислитися над проблемою</w:t>
            </w:r>
          </w:p>
        </w:tc>
        <w:tc>
          <w:tcPr>
            <w:tcW w:w="4673" w:type="dxa"/>
          </w:tcPr>
          <w:p w14:paraId="1E2C03BB"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Чи не змушує замислитися над проблемою</w:t>
            </w:r>
          </w:p>
        </w:tc>
      </w:tr>
      <w:tr w:rsidR="008024EA" w:rsidRPr="00C17B85" w14:paraId="22B5E515" w14:textId="77777777" w:rsidTr="00966BC5">
        <w:tc>
          <w:tcPr>
            <w:tcW w:w="4672" w:type="dxa"/>
          </w:tcPr>
          <w:p w14:paraId="71E0A9C5" w14:textId="2807342B"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Цінн</w:t>
            </w:r>
            <w:r w:rsidR="00731FE5" w:rsidRPr="00C17B85">
              <w:rPr>
                <w:rFonts w:cs="Times New Roman"/>
                <w:szCs w:val="28"/>
                <w:lang w:val="uk-UA"/>
              </w:rPr>
              <w:t>а</w:t>
            </w:r>
          </w:p>
        </w:tc>
        <w:tc>
          <w:tcPr>
            <w:tcW w:w="4673" w:type="dxa"/>
          </w:tcPr>
          <w:p w14:paraId="52DDD15E"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Не корисна</w:t>
            </w:r>
          </w:p>
        </w:tc>
      </w:tr>
      <w:tr w:rsidR="008024EA" w:rsidRPr="00C17B85" w14:paraId="7D190A70" w14:textId="77777777" w:rsidTr="00966BC5">
        <w:tc>
          <w:tcPr>
            <w:tcW w:w="4672" w:type="dxa"/>
          </w:tcPr>
          <w:p w14:paraId="3722199E"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Яскрава</w:t>
            </w:r>
          </w:p>
        </w:tc>
        <w:tc>
          <w:tcPr>
            <w:tcW w:w="4673" w:type="dxa"/>
          </w:tcPr>
          <w:p w14:paraId="323D84B6"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Блякла</w:t>
            </w:r>
          </w:p>
        </w:tc>
      </w:tr>
      <w:tr w:rsidR="008024EA" w:rsidRPr="00C17B85" w14:paraId="2B581D82" w14:textId="77777777" w:rsidTr="00966BC5">
        <w:tc>
          <w:tcPr>
            <w:tcW w:w="4672" w:type="dxa"/>
          </w:tcPr>
          <w:p w14:paraId="44B2601A"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М'яка</w:t>
            </w:r>
          </w:p>
        </w:tc>
        <w:tc>
          <w:tcPr>
            <w:tcW w:w="4673" w:type="dxa"/>
          </w:tcPr>
          <w:p w14:paraId="0A1D9134"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Жорстка</w:t>
            </w:r>
          </w:p>
        </w:tc>
      </w:tr>
      <w:tr w:rsidR="008024EA" w:rsidRPr="00C17B85" w14:paraId="551B8EEC" w14:textId="77777777" w:rsidTr="00966BC5">
        <w:tc>
          <w:tcPr>
            <w:tcW w:w="4672" w:type="dxa"/>
          </w:tcPr>
          <w:p w14:paraId="6E70BEBE"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Світла</w:t>
            </w:r>
          </w:p>
        </w:tc>
        <w:tc>
          <w:tcPr>
            <w:tcW w:w="4673" w:type="dxa"/>
          </w:tcPr>
          <w:p w14:paraId="765279E7"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Темна</w:t>
            </w:r>
          </w:p>
        </w:tc>
      </w:tr>
      <w:tr w:rsidR="008024EA" w:rsidRPr="00C17B85" w14:paraId="76C931BD" w14:textId="77777777" w:rsidTr="00966BC5">
        <w:tc>
          <w:tcPr>
            <w:tcW w:w="4672" w:type="dxa"/>
          </w:tcPr>
          <w:p w14:paraId="1D46E541"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Швидка</w:t>
            </w:r>
          </w:p>
        </w:tc>
        <w:tc>
          <w:tcPr>
            <w:tcW w:w="4673" w:type="dxa"/>
          </w:tcPr>
          <w:p w14:paraId="43D5A935"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Повільна</w:t>
            </w:r>
          </w:p>
        </w:tc>
      </w:tr>
      <w:tr w:rsidR="008024EA" w:rsidRPr="00C17B85" w14:paraId="6204D087" w14:textId="77777777" w:rsidTr="00966BC5">
        <w:tc>
          <w:tcPr>
            <w:tcW w:w="4672" w:type="dxa"/>
          </w:tcPr>
          <w:p w14:paraId="1F86178C"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Ніжна</w:t>
            </w:r>
          </w:p>
        </w:tc>
        <w:tc>
          <w:tcPr>
            <w:tcW w:w="4673" w:type="dxa"/>
          </w:tcPr>
          <w:p w14:paraId="7642214F"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Груба</w:t>
            </w:r>
          </w:p>
        </w:tc>
      </w:tr>
      <w:tr w:rsidR="008024EA" w:rsidRPr="00C17B85" w14:paraId="495991EB" w14:textId="77777777" w:rsidTr="00966BC5">
        <w:tc>
          <w:tcPr>
            <w:tcW w:w="4672" w:type="dxa"/>
          </w:tcPr>
          <w:p w14:paraId="6DC0BC8F"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Врівноважена</w:t>
            </w:r>
          </w:p>
        </w:tc>
        <w:tc>
          <w:tcPr>
            <w:tcW w:w="4673" w:type="dxa"/>
          </w:tcPr>
          <w:p w14:paraId="160E9AE9"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Агресивна</w:t>
            </w:r>
          </w:p>
        </w:tc>
      </w:tr>
      <w:tr w:rsidR="008024EA" w:rsidRPr="00C17B85" w14:paraId="4A39C912" w14:textId="77777777" w:rsidTr="00966BC5">
        <w:tc>
          <w:tcPr>
            <w:tcW w:w="4672" w:type="dxa"/>
          </w:tcPr>
          <w:p w14:paraId="0C3FC3D5"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Пряма</w:t>
            </w:r>
          </w:p>
        </w:tc>
        <w:tc>
          <w:tcPr>
            <w:tcW w:w="4673" w:type="dxa"/>
          </w:tcPr>
          <w:p w14:paraId="05488598"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Непряма</w:t>
            </w:r>
          </w:p>
        </w:tc>
      </w:tr>
      <w:tr w:rsidR="008024EA" w:rsidRPr="00C17B85" w14:paraId="38B84EFB" w14:textId="77777777" w:rsidTr="00966BC5">
        <w:tc>
          <w:tcPr>
            <w:tcW w:w="4672" w:type="dxa"/>
          </w:tcPr>
          <w:p w14:paraId="25E3A1DD"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Індивідуальна</w:t>
            </w:r>
          </w:p>
        </w:tc>
        <w:tc>
          <w:tcPr>
            <w:tcW w:w="4673" w:type="dxa"/>
          </w:tcPr>
          <w:p w14:paraId="28C56B76"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Громадська</w:t>
            </w:r>
          </w:p>
        </w:tc>
      </w:tr>
      <w:tr w:rsidR="008024EA" w:rsidRPr="00C17B85" w14:paraId="389C4739" w14:textId="77777777" w:rsidTr="00966BC5">
        <w:tc>
          <w:tcPr>
            <w:tcW w:w="4672" w:type="dxa"/>
          </w:tcPr>
          <w:p w14:paraId="11BAC71B"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Стримана</w:t>
            </w:r>
          </w:p>
        </w:tc>
        <w:tc>
          <w:tcPr>
            <w:tcW w:w="4673" w:type="dxa"/>
          </w:tcPr>
          <w:p w14:paraId="45751B11"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Провокаційна</w:t>
            </w:r>
          </w:p>
        </w:tc>
      </w:tr>
      <w:tr w:rsidR="008024EA" w:rsidRPr="00C17B85" w14:paraId="7E6185F2" w14:textId="77777777" w:rsidTr="00966BC5">
        <w:tc>
          <w:tcPr>
            <w:tcW w:w="4672" w:type="dxa"/>
          </w:tcPr>
          <w:p w14:paraId="5E652CB2"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Глибока</w:t>
            </w:r>
          </w:p>
        </w:tc>
        <w:tc>
          <w:tcPr>
            <w:tcW w:w="4673" w:type="dxa"/>
          </w:tcPr>
          <w:p w14:paraId="6A70A471"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Дрібна</w:t>
            </w:r>
          </w:p>
        </w:tc>
      </w:tr>
      <w:tr w:rsidR="008024EA" w:rsidRPr="00C17B85" w14:paraId="2DF39AFD" w14:textId="77777777" w:rsidTr="00966BC5">
        <w:tc>
          <w:tcPr>
            <w:tcW w:w="4672" w:type="dxa"/>
          </w:tcPr>
          <w:p w14:paraId="7E5CA1A0"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Активна</w:t>
            </w:r>
          </w:p>
        </w:tc>
        <w:tc>
          <w:tcPr>
            <w:tcW w:w="4673" w:type="dxa"/>
          </w:tcPr>
          <w:p w14:paraId="42B17C1F" w14:textId="77777777" w:rsidR="008024EA" w:rsidRPr="00C17B85" w:rsidRDefault="008024EA" w:rsidP="00731FE5">
            <w:pPr>
              <w:spacing w:line="360" w:lineRule="auto"/>
              <w:contextualSpacing/>
              <w:jc w:val="center"/>
              <w:rPr>
                <w:rFonts w:cs="Times New Roman"/>
                <w:szCs w:val="28"/>
                <w:lang w:val="uk-UA"/>
              </w:rPr>
            </w:pPr>
            <w:r w:rsidRPr="00C17B85">
              <w:rPr>
                <w:rFonts w:cs="Times New Roman"/>
                <w:szCs w:val="28"/>
                <w:lang w:val="uk-UA"/>
              </w:rPr>
              <w:t>Пасивна</w:t>
            </w:r>
          </w:p>
        </w:tc>
      </w:tr>
    </w:tbl>
    <w:p w14:paraId="758D9AB2" w14:textId="378FDD06"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Далі була сформована оціночна решітка для оцінювання реклами по конструктам (Додаток </w:t>
      </w:r>
      <w:r w:rsidR="004B0E6A" w:rsidRPr="00C17B85">
        <w:rPr>
          <w:rFonts w:ascii="Times New Roman" w:hAnsi="Times New Roman" w:cs="Times New Roman"/>
          <w:sz w:val="28"/>
          <w:szCs w:val="28"/>
          <w:lang w:val="uk-UA"/>
        </w:rPr>
        <w:t>В</w:t>
      </w:r>
      <w:r w:rsidRPr="00C17B85">
        <w:rPr>
          <w:rFonts w:ascii="Times New Roman" w:hAnsi="Times New Roman" w:cs="Times New Roman"/>
          <w:sz w:val="28"/>
          <w:szCs w:val="28"/>
          <w:lang w:val="uk-UA"/>
        </w:rPr>
        <w:t>).</w:t>
      </w:r>
    </w:p>
    <w:p w14:paraId="7E958F05" w14:textId="0A655E8C" w:rsidR="008024EA" w:rsidRPr="00C17B85" w:rsidRDefault="008024EA" w:rsidP="00C95F9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Респондентам були показані ті ж зразки реклами, які вони повинні були оцінити за семибальною шкалою, де 7 - крайня оцінка полюса</w:t>
      </w:r>
      <w:r w:rsidR="00C95F91"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подібності, а 1 - полюса відмінності. </w:t>
      </w:r>
    </w:p>
    <w:p w14:paraId="00AAD543" w14:textId="055CAB3A" w:rsidR="008024EA" w:rsidRPr="00C17B85" w:rsidRDefault="008024EA" w:rsidP="004B0E6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Як тільки репертуарні решітки були заповнені, проводився аналіз зібраних даних. У загальному вигляді обробка і аналіз даних був проведений </w:t>
      </w:r>
      <w:r w:rsidR="004B0E6A" w:rsidRPr="00C17B85">
        <w:rPr>
          <w:rFonts w:ascii="Times New Roman" w:hAnsi="Times New Roman" w:cs="Times New Roman"/>
          <w:sz w:val="28"/>
          <w:szCs w:val="28"/>
          <w:lang w:val="uk-UA"/>
        </w:rPr>
        <w:t xml:space="preserve">на основі </w:t>
      </w:r>
      <w:r w:rsidRPr="00C17B85">
        <w:rPr>
          <w:rFonts w:ascii="Times New Roman" w:hAnsi="Times New Roman" w:cs="Times New Roman"/>
          <w:sz w:val="28"/>
          <w:szCs w:val="28"/>
          <w:lang w:val="uk-UA"/>
        </w:rPr>
        <w:t>виявлення подібності та відмінності в сприйнятті реклами за допомогою</w:t>
      </w:r>
      <w:r w:rsidR="00C95F91"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порівняння середніх оцінок по виділеним факторам.</w:t>
      </w:r>
    </w:p>
    <w:p w14:paraId="34C413E1"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було виділено 5 факторів, умовно їх можна визначити таким чином: мотивація, оцінка, сила, спрямованість, характер.</w:t>
      </w:r>
    </w:p>
    <w:p w14:paraId="2D6F75F2" w14:textId="77777777" w:rsidR="00C95F91" w:rsidRPr="00C17B85" w:rsidRDefault="008024EA" w:rsidP="00C95F91">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У перший фактор «Мотивація» були включені наступні конструкти:</w:t>
      </w:r>
    </w:p>
    <w:p w14:paraId="5F14DB7F" w14:textId="77777777" w:rsidR="00C95F91" w:rsidRPr="00C17B85" w:rsidRDefault="00C95F91" w:rsidP="00C95F91">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сильна</w:t>
      </w:r>
      <w:proofErr w:type="spellEnd"/>
      <w:r w:rsidR="008024EA" w:rsidRPr="00C17B85">
        <w:rPr>
          <w:rFonts w:ascii="Times New Roman" w:hAnsi="Times New Roman" w:cs="Times New Roman"/>
          <w:sz w:val="28"/>
          <w:szCs w:val="28"/>
          <w:lang w:val="uk-UA"/>
        </w:rPr>
        <w:t xml:space="preserve"> - слабка;</w:t>
      </w:r>
    </w:p>
    <w:p w14:paraId="688B9C43" w14:textId="3E3583EF" w:rsidR="008024EA" w:rsidRPr="00C17B85" w:rsidRDefault="00C95F91" w:rsidP="00C95F91">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спонукає</w:t>
      </w:r>
      <w:proofErr w:type="spellEnd"/>
      <w:r w:rsidR="008024EA" w:rsidRPr="00C17B85">
        <w:rPr>
          <w:rFonts w:ascii="Times New Roman" w:hAnsi="Times New Roman" w:cs="Times New Roman"/>
          <w:sz w:val="28"/>
          <w:szCs w:val="28"/>
          <w:lang w:val="uk-UA"/>
        </w:rPr>
        <w:t xml:space="preserve"> замислитися -  не спонукає;</w:t>
      </w:r>
    </w:p>
    <w:p w14:paraId="4EF6A89B" w14:textId="4A4F7980"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w:t>
      </w:r>
      <w:proofErr w:type="spellStart"/>
      <w:r w:rsidR="008024EA" w:rsidRPr="00C17B85">
        <w:rPr>
          <w:rFonts w:ascii="Times New Roman" w:hAnsi="Times New Roman" w:cs="Times New Roman"/>
          <w:sz w:val="28"/>
          <w:szCs w:val="28"/>
          <w:lang w:val="uk-UA"/>
        </w:rPr>
        <w:t>емоційна-беземоційна</w:t>
      </w:r>
      <w:proofErr w:type="spellEnd"/>
      <w:r w:rsidR="008024EA" w:rsidRPr="00C17B85">
        <w:rPr>
          <w:rFonts w:ascii="Times New Roman" w:hAnsi="Times New Roman" w:cs="Times New Roman"/>
          <w:sz w:val="28"/>
          <w:szCs w:val="28"/>
          <w:lang w:val="uk-UA"/>
        </w:rPr>
        <w:t>.</w:t>
      </w:r>
    </w:p>
    <w:p w14:paraId="67AF1C38"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Фактор «Оцінка»:</w:t>
      </w:r>
    </w:p>
    <w:p w14:paraId="43DA8F59" w14:textId="039EF929"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позитивна-негативна;</w:t>
      </w:r>
    </w:p>
    <w:p w14:paraId="32BA1E9A" w14:textId="383A17BD"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приваблива-відразлива.</w:t>
      </w:r>
    </w:p>
    <w:p w14:paraId="2934C88C"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Фактор «Сила»</w:t>
      </w:r>
    </w:p>
    <w:p w14:paraId="68FE6B17" w14:textId="45B2DC80"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м'яка-жорстка;</w:t>
      </w:r>
    </w:p>
    <w:p w14:paraId="035F2F18" w14:textId="22FAE5EE"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врівноважена-агресивна;</w:t>
      </w:r>
    </w:p>
    <w:p w14:paraId="759E681C" w14:textId="34A261C1"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стримана-провокаційна.</w:t>
      </w:r>
    </w:p>
    <w:p w14:paraId="590CE372"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Четвертий фактор - фактор «Спрямованість»:</w:t>
      </w:r>
    </w:p>
    <w:p w14:paraId="5E7E6E32" w14:textId="3FB747D3"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індивідуальна-громадська.</w:t>
      </w:r>
    </w:p>
    <w:p w14:paraId="33564F94"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П'ятий фактор «Характер»:</w:t>
      </w:r>
    </w:p>
    <w:p w14:paraId="1137AB53" w14:textId="60D10851"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 xml:space="preserve"> яскрава-блякла;</w:t>
      </w:r>
    </w:p>
    <w:p w14:paraId="1FB4385D" w14:textId="0FD06BE1"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світла-темна.</w:t>
      </w:r>
    </w:p>
    <w:p w14:paraId="49C75AC6" w14:textId="0628506B" w:rsidR="00C95F91" w:rsidRPr="00C17B85" w:rsidRDefault="00C95F9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Характеристика факторів:</w:t>
      </w:r>
    </w:p>
    <w:p w14:paraId="5FE31DE0" w14:textId="53A1DF87"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Фактор</w:t>
      </w:r>
      <w:proofErr w:type="spellEnd"/>
      <w:r w:rsidR="008024EA" w:rsidRPr="00C17B85">
        <w:rPr>
          <w:rFonts w:ascii="Times New Roman" w:hAnsi="Times New Roman" w:cs="Times New Roman"/>
          <w:sz w:val="28"/>
          <w:szCs w:val="28"/>
          <w:lang w:val="uk-UA"/>
        </w:rPr>
        <w:t xml:space="preserve"> оцінки показує відношення респондентів до того чи іншого рекламного зразк</w:t>
      </w:r>
      <w:r w:rsidRPr="00C17B85">
        <w:rPr>
          <w:rFonts w:ascii="Times New Roman" w:hAnsi="Times New Roman" w:cs="Times New Roman"/>
          <w:sz w:val="28"/>
          <w:szCs w:val="28"/>
          <w:lang w:val="uk-UA"/>
        </w:rPr>
        <w:t>а</w:t>
      </w:r>
      <w:r w:rsidR="008024EA" w:rsidRPr="00C17B85">
        <w:rPr>
          <w:rFonts w:ascii="Times New Roman" w:hAnsi="Times New Roman" w:cs="Times New Roman"/>
          <w:sz w:val="28"/>
          <w:szCs w:val="28"/>
          <w:lang w:val="uk-UA"/>
        </w:rPr>
        <w:t>. Чим вищ</w:t>
      </w:r>
      <w:r w:rsidRPr="00C17B85">
        <w:rPr>
          <w:rFonts w:ascii="Times New Roman" w:hAnsi="Times New Roman" w:cs="Times New Roman"/>
          <w:sz w:val="28"/>
          <w:szCs w:val="28"/>
          <w:lang w:val="uk-UA"/>
        </w:rPr>
        <w:t>а</w:t>
      </w:r>
      <w:r w:rsidR="008024EA" w:rsidRPr="00C17B85">
        <w:rPr>
          <w:rFonts w:ascii="Times New Roman" w:hAnsi="Times New Roman" w:cs="Times New Roman"/>
          <w:sz w:val="28"/>
          <w:szCs w:val="28"/>
          <w:lang w:val="uk-UA"/>
        </w:rPr>
        <w:t xml:space="preserve"> оцінка, тим краще ставлення до реклами.</w:t>
      </w:r>
    </w:p>
    <w:p w14:paraId="26FE0F44" w14:textId="040922E7"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lastRenderedPageBreak/>
        <w:t>-</w:t>
      </w:r>
      <w:r w:rsidR="008024EA" w:rsidRPr="00C17B85">
        <w:rPr>
          <w:rFonts w:ascii="Times New Roman" w:hAnsi="Times New Roman" w:cs="Times New Roman"/>
          <w:sz w:val="28"/>
          <w:szCs w:val="28"/>
          <w:lang w:val="uk-UA"/>
        </w:rPr>
        <w:t>Фактор</w:t>
      </w:r>
      <w:proofErr w:type="spellEnd"/>
      <w:r w:rsidR="008024EA" w:rsidRPr="00C17B85">
        <w:rPr>
          <w:rFonts w:ascii="Times New Roman" w:hAnsi="Times New Roman" w:cs="Times New Roman"/>
          <w:sz w:val="28"/>
          <w:szCs w:val="28"/>
          <w:lang w:val="uk-UA"/>
        </w:rPr>
        <w:t xml:space="preserve"> мотивації показує наскільки, на думку респондентів, реклама здатна спонукати замислитися над проблемою і змінити установки громадськості.</w:t>
      </w:r>
    </w:p>
    <w:p w14:paraId="7B9C64F6" w14:textId="6D8C97C3"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Фактор</w:t>
      </w:r>
      <w:proofErr w:type="spellEnd"/>
      <w:r w:rsidR="008024EA" w:rsidRPr="00C17B85">
        <w:rPr>
          <w:rFonts w:ascii="Times New Roman" w:hAnsi="Times New Roman" w:cs="Times New Roman"/>
          <w:sz w:val="28"/>
          <w:szCs w:val="28"/>
          <w:lang w:val="uk-UA"/>
        </w:rPr>
        <w:t xml:space="preserve"> сили вказує на те, як реклама сприймається респондентами в контексті її ідеї і посилу.</w:t>
      </w:r>
    </w:p>
    <w:p w14:paraId="39DA3996" w14:textId="39897A92" w:rsidR="008024EA" w:rsidRPr="00C17B85" w:rsidRDefault="00C95F91" w:rsidP="00731FE5">
      <w:pPr>
        <w:spacing w:line="360" w:lineRule="auto"/>
        <w:ind w:firstLine="709"/>
        <w:contextualSpacing/>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w:t>
      </w:r>
      <w:r w:rsidR="008024EA" w:rsidRPr="00C17B85">
        <w:rPr>
          <w:rFonts w:ascii="Times New Roman" w:hAnsi="Times New Roman" w:cs="Times New Roman"/>
          <w:sz w:val="28"/>
          <w:szCs w:val="28"/>
          <w:lang w:val="uk-UA"/>
        </w:rPr>
        <w:t>Фактор</w:t>
      </w:r>
      <w:proofErr w:type="spellEnd"/>
      <w:r w:rsidR="008024EA" w:rsidRPr="00C17B85">
        <w:rPr>
          <w:rFonts w:ascii="Times New Roman" w:hAnsi="Times New Roman" w:cs="Times New Roman"/>
          <w:sz w:val="28"/>
          <w:szCs w:val="28"/>
          <w:lang w:val="uk-UA"/>
        </w:rPr>
        <w:t xml:space="preserve"> спрямованості показує </w:t>
      </w:r>
      <w:r w:rsidRPr="00C17B85">
        <w:rPr>
          <w:rFonts w:ascii="Times New Roman" w:hAnsi="Times New Roman" w:cs="Times New Roman"/>
          <w:sz w:val="28"/>
          <w:szCs w:val="28"/>
          <w:lang w:val="uk-UA"/>
        </w:rPr>
        <w:t xml:space="preserve">як </w:t>
      </w:r>
      <w:r w:rsidR="008024EA" w:rsidRPr="00C17B85">
        <w:rPr>
          <w:rFonts w:ascii="Times New Roman" w:hAnsi="Times New Roman" w:cs="Times New Roman"/>
          <w:sz w:val="28"/>
          <w:szCs w:val="28"/>
          <w:lang w:val="uk-UA"/>
        </w:rPr>
        <w:t xml:space="preserve">співвідносять респонденти себе з рекламним </w:t>
      </w:r>
      <w:r w:rsidRPr="00C17B85">
        <w:rPr>
          <w:rFonts w:ascii="Times New Roman" w:hAnsi="Times New Roman" w:cs="Times New Roman"/>
          <w:sz w:val="28"/>
          <w:szCs w:val="28"/>
          <w:lang w:val="uk-UA"/>
        </w:rPr>
        <w:t>посилом</w:t>
      </w:r>
      <w:r w:rsidR="008024EA" w:rsidRPr="00C17B85">
        <w:rPr>
          <w:rFonts w:ascii="Times New Roman" w:hAnsi="Times New Roman" w:cs="Times New Roman"/>
          <w:sz w:val="28"/>
          <w:szCs w:val="28"/>
          <w:lang w:val="uk-UA"/>
        </w:rPr>
        <w:t>.</w:t>
      </w:r>
    </w:p>
    <w:p w14:paraId="03E01207"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Фактор «Характер» дає дані про те, як респонденти сприймають рекламу з точки зору її оригінальності і незвичності.</w:t>
      </w:r>
    </w:p>
    <w:p w14:paraId="7A0F719B" w14:textId="0C8EAAC9" w:rsidR="00DF74F6" w:rsidRPr="00C17B85" w:rsidRDefault="008024EA" w:rsidP="00CE40A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Далі були підраховані середні значення для кожного рекламного зразка за всіма п'ятьма факторами.</w:t>
      </w:r>
    </w:p>
    <w:p w14:paraId="583A8C67" w14:textId="2C076C8A" w:rsidR="00CE40AA" w:rsidRPr="00C17B85" w:rsidRDefault="00CE40AA" w:rsidP="00CE40A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Перейдемо до аналізу результатів групи 1</w:t>
      </w:r>
      <w:r w:rsidR="005E5715" w:rsidRPr="00C17B85">
        <w:rPr>
          <w:rFonts w:ascii="Times New Roman" w:hAnsi="Times New Roman" w:cs="Times New Roman"/>
          <w:sz w:val="28"/>
          <w:szCs w:val="28"/>
          <w:lang w:val="uk-UA"/>
        </w:rPr>
        <w:t>Діаграма 3</w:t>
      </w:r>
      <w:r w:rsidR="004B0E6A" w:rsidRPr="00C17B85">
        <w:rPr>
          <w:rFonts w:ascii="Times New Roman" w:hAnsi="Times New Roman" w:cs="Times New Roman"/>
          <w:sz w:val="28"/>
          <w:szCs w:val="28"/>
          <w:lang w:val="uk-UA"/>
        </w:rPr>
        <w:t xml:space="preserve"> (Додаток Е, </w:t>
      </w:r>
      <w:proofErr w:type="spellStart"/>
      <w:r w:rsidR="004B0E6A" w:rsidRPr="00C17B85">
        <w:rPr>
          <w:rFonts w:ascii="Times New Roman" w:hAnsi="Times New Roman" w:cs="Times New Roman"/>
          <w:sz w:val="28"/>
          <w:szCs w:val="28"/>
          <w:lang w:val="uk-UA"/>
        </w:rPr>
        <w:t>таб</w:t>
      </w:r>
      <w:proofErr w:type="spellEnd"/>
      <w:r w:rsidR="004B0E6A" w:rsidRPr="00C17B85">
        <w:rPr>
          <w:rFonts w:ascii="Times New Roman" w:hAnsi="Times New Roman" w:cs="Times New Roman"/>
          <w:sz w:val="28"/>
          <w:szCs w:val="28"/>
          <w:lang w:val="uk-UA"/>
        </w:rPr>
        <w:t>. 3.3)</w:t>
      </w:r>
      <w:r w:rsidR="005E5715" w:rsidRPr="00C17B85">
        <w:rPr>
          <w:rFonts w:ascii="Times New Roman" w:hAnsi="Times New Roman" w:cs="Times New Roman"/>
          <w:sz w:val="28"/>
          <w:szCs w:val="28"/>
          <w:lang w:val="uk-UA"/>
        </w:rPr>
        <w:t>.</w:t>
      </w:r>
    </w:p>
    <w:p w14:paraId="167F564F" w14:textId="2E1ED045" w:rsidR="005E5715" w:rsidRPr="00C17B85" w:rsidRDefault="005E5715" w:rsidP="00CE40A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6F28AA0D" wp14:editId="6CB2E41F">
            <wp:extent cx="5461000" cy="3784600"/>
            <wp:effectExtent l="0" t="0" r="6350"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880853" w14:textId="77777777" w:rsidR="00CE40AA" w:rsidRPr="00C17B85" w:rsidRDefault="00CE40AA" w:rsidP="00CE40AA">
      <w:pPr>
        <w:spacing w:line="360" w:lineRule="auto"/>
        <w:ind w:firstLine="709"/>
        <w:contextualSpacing/>
        <w:jc w:val="both"/>
        <w:rPr>
          <w:rFonts w:ascii="Times New Roman" w:hAnsi="Times New Roman" w:cs="Times New Roman"/>
          <w:sz w:val="28"/>
          <w:szCs w:val="28"/>
          <w:lang w:val="uk-UA"/>
        </w:rPr>
      </w:pPr>
    </w:p>
    <w:p w14:paraId="64D73C44" w14:textId="6F080255"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Розглянемо показники по кожному рекламному зразк</w:t>
      </w:r>
      <w:r w:rsidR="00643D57" w:rsidRPr="00C17B85">
        <w:rPr>
          <w:rFonts w:ascii="Times New Roman" w:hAnsi="Times New Roman" w:cs="Times New Roman"/>
          <w:sz w:val="28"/>
          <w:szCs w:val="28"/>
          <w:lang w:val="uk-UA"/>
        </w:rPr>
        <w:t>у</w:t>
      </w:r>
      <w:r w:rsidRPr="00C17B85">
        <w:rPr>
          <w:rFonts w:ascii="Times New Roman" w:hAnsi="Times New Roman" w:cs="Times New Roman"/>
          <w:sz w:val="28"/>
          <w:szCs w:val="28"/>
          <w:lang w:val="uk-UA"/>
        </w:rPr>
        <w:t>.</w:t>
      </w:r>
    </w:p>
    <w:p w14:paraId="302FF125"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1:</w:t>
      </w:r>
    </w:p>
    <w:p w14:paraId="3A42D642" w14:textId="7032B382"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bookmarkStart w:id="28" w:name="_Hlk71845125"/>
      <w:r w:rsidRPr="00C17B85">
        <w:rPr>
          <w:rFonts w:ascii="Times New Roman" w:hAnsi="Times New Roman" w:cs="Times New Roman"/>
          <w:sz w:val="28"/>
          <w:szCs w:val="28"/>
          <w:lang w:val="uk-UA"/>
        </w:rPr>
        <w:lastRenderedPageBreak/>
        <w:t>По фактору «Оцінка»</w:t>
      </w:r>
      <w:r w:rsidR="00402673" w:rsidRPr="00C17B85">
        <w:rPr>
          <w:rFonts w:ascii="Times New Roman" w:hAnsi="Times New Roman" w:cs="Times New Roman"/>
          <w:sz w:val="28"/>
          <w:szCs w:val="28"/>
          <w:lang w:val="uk-UA"/>
        </w:rPr>
        <w:t xml:space="preserve"> (4,25)</w:t>
      </w:r>
      <w:r w:rsidRPr="00C17B85">
        <w:rPr>
          <w:rFonts w:ascii="Times New Roman" w:hAnsi="Times New Roman" w:cs="Times New Roman"/>
          <w:sz w:val="28"/>
          <w:szCs w:val="28"/>
          <w:lang w:val="uk-UA"/>
        </w:rPr>
        <w:t>, дана реклама має лідируючу позицію, отже, вона сприймається як приваблива і позитивна. При цьому дана реклама спонукає замислитися над проблемою і сприймається як м'яка і доречна.</w:t>
      </w:r>
    </w:p>
    <w:p w14:paraId="31227632" w14:textId="2A18812E"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Даний рекламний зразок лідирує і за фактором «Спрямованість»</w:t>
      </w:r>
      <w:r w:rsidR="00402673" w:rsidRPr="00C17B85">
        <w:rPr>
          <w:rFonts w:ascii="Times New Roman" w:hAnsi="Times New Roman" w:cs="Times New Roman"/>
          <w:sz w:val="28"/>
          <w:szCs w:val="28"/>
          <w:lang w:val="uk-UA"/>
        </w:rPr>
        <w:t xml:space="preserve"> (5,15)</w:t>
      </w:r>
      <w:r w:rsidRPr="00C17B85">
        <w:rPr>
          <w:rFonts w:ascii="Times New Roman" w:hAnsi="Times New Roman" w:cs="Times New Roman"/>
          <w:sz w:val="28"/>
          <w:szCs w:val="28"/>
          <w:lang w:val="uk-UA"/>
        </w:rPr>
        <w:t>. Це означає, що респонденти співвідносять себе з рекламним</w:t>
      </w:r>
      <w:r w:rsidR="006A64F2" w:rsidRPr="00C17B85">
        <w:rPr>
          <w:rFonts w:ascii="Times New Roman" w:hAnsi="Times New Roman" w:cs="Times New Roman"/>
          <w:sz w:val="28"/>
          <w:szCs w:val="28"/>
          <w:lang w:val="uk-UA"/>
        </w:rPr>
        <w:t xml:space="preserve"> зображенням</w:t>
      </w:r>
      <w:r w:rsidRPr="00C17B85">
        <w:rPr>
          <w:rFonts w:ascii="Times New Roman" w:hAnsi="Times New Roman" w:cs="Times New Roman"/>
          <w:sz w:val="28"/>
          <w:szCs w:val="28"/>
          <w:lang w:val="uk-UA"/>
        </w:rPr>
        <w:t>. Не дивлячись на досить високі показники по попередніх чотирьох фактор</w:t>
      </w:r>
      <w:r w:rsidR="00180C79" w:rsidRPr="00C17B85">
        <w:rPr>
          <w:rFonts w:ascii="Times New Roman" w:hAnsi="Times New Roman" w:cs="Times New Roman"/>
          <w:sz w:val="28"/>
          <w:szCs w:val="28"/>
          <w:lang w:val="uk-UA"/>
        </w:rPr>
        <w:t>ах</w:t>
      </w:r>
      <w:r w:rsidRPr="00C17B85">
        <w:rPr>
          <w:rFonts w:ascii="Times New Roman" w:hAnsi="Times New Roman" w:cs="Times New Roman"/>
          <w:sz w:val="28"/>
          <w:szCs w:val="28"/>
          <w:lang w:val="uk-UA"/>
        </w:rPr>
        <w:t>, дана реклама має досить низький бал за фактором «Характер»</w:t>
      </w:r>
      <w:r w:rsidR="00402673" w:rsidRPr="00C17B85">
        <w:rPr>
          <w:rFonts w:ascii="Times New Roman" w:hAnsi="Times New Roman" w:cs="Times New Roman"/>
          <w:sz w:val="28"/>
          <w:szCs w:val="28"/>
          <w:lang w:val="uk-UA"/>
        </w:rPr>
        <w:t xml:space="preserve"> (2,65)</w:t>
      </w:r>
      <w:r w:rsidRPr="00C17B85">
        <w:rPr>
          <w:rFonts w:ascii="Times New Roman" w:hAnsi="Times New Roman" w:cs="Times New Roman"/>
          <w:sz w:val="28"/>
          <w:szCs w:val="28"/>
          <w:lang w:val="uk-UA"/>
        </w:rPr>
        <w:t>, що говорить про те, що респонденти вважають її невиразною і блякло</w:t>
      </w:r>
      <w:r w:rsidR="00446BF1" w:rsidRPr="00C17B85">
        <w:rPr>
          <w:rFonts w:ascii="Times New Roman" w:hAnsi="Times New Roman" w:cs="Times New Roman"/>
          <w:sz w:val="28"/>
          <w:szCs w:val="28"/>
          <w:lang w:val="uk-UA"/>
        </w:rPr>
        <w:t>ю</w:t>
      </w:r>
      <w:r w:rsidRPr="00C17B85">
        <w:rPr>
          <w:rFonts w:ascii="Times New Roman" w:hAnsi="Times New Roman" w:cs="Times New Roman"/>
          <w:sz w:val="28"/>
          <w:szCs w:val="28"/>
          <w:lang w:val="uk-UA"/>
        </w:rPr>
        <w:t>.</w:t>
      </w:r>
    </w:p>
    <w:p w14:paraId="121D3C4D" w14:textId="75496B38"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можна відзначити, що реклама з позитивним посилом, що використовує відсилання до авторитету і позитивні емоції, оцінюється респондентами досить високо, однак така реклама здається нудною і звичайно</w:t>
      </w:r>
      <w:r w:rsidR="00446BF1" w:rsidRPr="00C17B85">
        <w:rPr>
          <w:rFonts w:ascii="Times New Roman" w:hAnsi="Times New Roman" w:cs="Times New Roman"/>
          <w:sz w:val="28"/>
          <w:szCs w:val="28"/>
          <w:lang w:val="uk-UA"/>
        </w:rPr>
        <w:t>ю</w:t>
      </w:r>
      <w:r w:rsidRPr="00C17B85">
        <w:rPr>
          <w:rFonts w:ascii="Times New Roman" w:hAnsi="Times New Roman" w:cs="Times New Roman"/>
          <w:sz w:val="28"/>
          <w:szCs w:val="28"/>
          <w:lang w:val="uk-UA"/>
        </w:rPr>
        <w:t>.</w:t>
      </w:r>
    </w:p>
    <w:p w14:paraId="069F0B2D"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2:</w:t>
      </w:r>
    </w:p>
    <w:p w14:paraId="1E7C6F7A" w14:textId="5A542FE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Дана реклама отримала найнижчий бал за фактором «Оцінка»</w:t>
      </w:r>
      <w:r w:rsidR="00402673" w:rsidRPr="00C17B85">
        <w:rPr>
          <w:rFonts w:ascii="Times New Roman" w:hAnsi="Times New Roman" w:cs="Times New Roman"/>
          <w:sz w:val="28"/>
          <w:szCs w:val="28"/>
          <w:lang w:val="uk-UA"/>
        </w:rPr>
        <w:t xml:space="preserve"> (2,47)</w:t>
      </w:r>
      <w:r w:rsidRPr="00C17B85">
        <w:rPr>
          <w:rFonts w:ascii="Times New Roman" w:hAnsi="Times New Roman" w:cs="Times New Roman"/>
          <w:sz w:val="28"/>
          <w:szCs w:val="28"/>
          <w:lang w:val="uk-UA"/>
        </w:rPr>
        <w:t>, тобто вона сприймається респондентами як відразлива і негативна.</w:t>
      </w:r>
    </w:p>
    <w:p w14:paraId="26CD62A7" w14:textId="2CB9B6EC"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Однак при цьому, даний рекламний зразок лідирує по фактору «Мотивація»</w:t>
      </w:r>
      <w:r w:rsidR="00961CE1" w:rsidRPr="00C17B85">
        <w:rPr>
          <w:rFonts w:ascii="Times New Roman" w:hAnsi="Times New Roman" w:cs="Times New Roman"/>
          <w:sz w:val="28"/>
          <w:szCs w:val="28"/>
          <w:lang w:val="uk-UA"/>
        </w:rPr>
        <w:t xml:space="preserve"> (5,7)</w:t>
      </w:r>
      <w:r w:rsidRPr="00C17B85">
        <w:rPr>
          <w:rFonts w:ascii="Times New Roman" w:hAnsi="Times New Roman" w:cs="Times New Roman"/>
          <w:sz w:val="28"/>
          <w:szCs w:val="28"/>
          <w:lang w:val="uk-UA"/>
        </w:rPr>
        <w:t>, з цього можна зробити висновок, що негативні емоції можуть змусити людину замислитися над проблемою і, надалі, змінити свої установки</w:t>
      </w:r>
      <w:r w:rsidR="00180C79" w:rsidRPr="00C17B85">
        <w:rPr>
          <w:rFonts w:ascii="Times New Roman" w:hAnsi="Times New Roman" w:cs="Times New Roman"/>
          <w:sz w:val="28"/>
          <w:szCs w:val="28"/>
          <w:lang w:val="uk-UA"/>
        </w:rPr>
        <w:t xml:space="preserve"> щодо самозахисту під час пандемії</w:t>
      </w:r>
      <w:r w:rsidRPr="00C17B85">
        <w:rPr>
          <w:rFonts w:ascii="Times New Roman" w:hAnsi="Times New Roman" w:cs="Times New Roman"/>
          <w:sz w:val="28"/>
          <w:szCs w:val="28"/>
          <w:lang w:val="uk-UA"/>
        </w:rPr>
        <w:t>.</w:t>
      </w:r>
    </w:p>
    <w:p w14:paraId="304E7783" w14:textId="403BDA8F"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Дана реклама сприймається як жорстока, респонденти не схильні до того, щоб «переносити такий образ на себе».</w:t>
      </w:r>
    </w:p>
    <w:p w14:paraId="4D4BA412"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Незважаючи на агресивність посилу, реклама розцінюється респондентами скоріше як блякла.</w:t>
      </w:r>
    </w:p>
    <w:p w14:paraId="69E22B51" w14:textId="1C2625B1"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Можна зробити висновок про те, що використання негативних емоцій, таких як страх, в тому числі вроджений (страх смерті), сором і т.д. мотивують громадськість замислитися над проблемою.</w:t>
      </w:r>
    </w:p>
    <w:p w14:paraId="24A4A808"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3:</w:t>
      </w:r>
    </w:p>
    <w:p w14:paraId="5BCEFA12"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цілому, дана реклама оцінюється скоріше нейтрально, вона не має лідируючих або відстаючих позицій за такими чинниками. Оцінюється дана </w:t>
      </w:r>
      <w:r w:rsidRPr="00C17B85">
        <w:rPr>
          <w:rFonts w:ascii="Times New Roman" w:hAnsi="Times New Roman" w:cs="Times New Roman"/>
          <w:sz w:val="28"/>
          <w:szCs w:val="28"/>
          <w:lang w:val="uk-UA"/>
        </w:rPr>
        <w:lastRenderedPageBreak/>
        <w:t>реклама швидше, як відразлива, проте здатна мотивувати. Посил даної реклами не агресивний. Респонденти схили «приміряти» такий образ на себе.</w:t>
      </w:r>
    </w:p>
    <w:p w14:paraId="2E5C631A" w14:textId="2A243A75"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незвичайний прийом і завуальований посил реклами  укупі з незвичайним візуальним виконанням спрацював непогано. Така реклама сприймається як мотивуюча і зрозуміла для аудиторії.</w:t>
      </w:r>
    </w:p>
    <w:p w14:paraId="295298C4"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4:</w:t>
      </w:r>
    </w:p>
    <w:p w14:paraId="0D719846" w14:textId="31A753E4" w:rsidR="008024EA" w:rsidRPr="00C17B85" w:rsidRDefault="008024EA" w:rsidP="00B70890">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Показники </w:t>
      </w:r>
      <w:r w:rsidR="00B70890" w:rsidRPr="00C17B85">
        <w:rPr>
          <w:rFonts w:ascii="Times New Roman" w:hAnsi="Times New Roman" w:cs="Times New Roman"/>
          <w:sz w:val="28"/>
          <w:szCs w:val="28"/>
          <w:lang w:val="uk-UA"/>
        </w:rPr>
        <w:t xml:space="preserve">даного </w:t>
      </w:r>
      <w:r w:rsidRPr="00C17B85">
        <w:rPr>
          <w:rFonts w:ascii="Times New Roman" w:hAnsi="Times New Roman" w:cs="Times New Roman"/>
          <w:sz w:val="28"/>
          <w:szCs w:val="28"/>
          <w:lang w:val="uk-UA"/>
        </w:rPr>
        <w:t>рекламного зразка схожі з показниками реклами № 3. Дана реклама оцінюється нейтрально. Таким чином,</w:t>
      </w:r>
      <w:r w:rsidR="00B70890"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використання </w:t>
      </w:r>
      <w:r w:rsidR="00B70890" w:rsidRPr="00C17B85">
        <w:rPr>
          <w:rFonts w:ascii="Times New Roman" w:hAnsi="Times New Roman" w:cs="Times New Roman"/>
          <w:sz w:val="28"/>
          <w:szCs w:val="28"/>
          <w:lang w:val="uk-UA"/>
        </w:rPr>
        <w:t xml:space="preserve">зображення слідів крові </w:t>
      </w:r>
      <w:r w:rsidRPr="00C17B85">
        <w:rPr>
          <w:rFonts w:ascii="Times New Roman" w:hAnsi="Times New Roman" w:cs="Times New Roman"/>
          <w:sz w:val="28"/>
          <w:szCs w:val="28"/>
          <w:lang w:val="uk-UA"/>
        </w:rPr>
        <w:t>мотиву</w:t>
      </w:r>
      <w:r w:rsidR="00B70890" w:rsidRPr="00C17B85">
        <w:rPr>
          <w:rFonts w:ascii="Times New Roman" w:hAnsi="Times New Roman" w:cs="Times New Roman"/>
          <w:sz w:val="28"/>
          <w:szCs w:val="28"/>
          <w:lang w:val="uk-UA"/>
        </w:rPr>
        <w:t>юче впливає на респондентів</w:t>
      </w:r>
      <w:r w:rsidRPr="00C17B85">
        <w:rPr>
          <w:rFonts w:ascii="Times New Roman" w:hAnsi="Times New Roman" w:cs="Times New Roman"/>
          <w:sz w:val="28"/>
          <w:szCs w:val="28"/>
          <w:lang w:val="uk-UA"/>
        </w:rPr>
        <w:t xml:space="preserve"> і </w:t>
      </w:r>
      <w:r w:rsidR="00B70890" w:rsidRPr="00C17B85">
        <w:rPr>
          <w:rFonts w:ascii="Times New Roman" w:hAnsi="Times New Roman" w:cs="Times New Roman"/>
          <w:sz w:val="28"/>
          <w:szCs w:val="28"/>
          <w:lang w:val="uk-UA"/>
        </w:rPr>
        <w:t>підштовхує їх задуматися над вакцинацією.</w:t>
      </w:r>
    </w:p>
    <w:p w14:paraId="59EB6322"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5:</w:t>
      </w:r>
    </w:p>
    <w:p w14:paraId="364707E9" w14:textId="7B4A2ED0"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П'ята реклама оцінюється нейтрально, ближче до негативного полюса. При цьому вона здатна спонукати людину замислитися над проблемою. Даний зразок лідирує по силі посилу і відстає за показником спрямованості, що свідчить про те, що дана реклама делікатна. Також дана реклама оцінюється як яскрава і незвичайна.</w:t>
      </w:r>
    </w:p>
    <w:p w14:paraId="5E075973" w14:textId="4EF282BD"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використання страху смерті, який обіграний незвичайними візуальними образами, відсутність слогана може бути використано в</w:t>
      </w:r>
      <w:r w:rsidR="00B70890" w:rsidRPr="00C17B85">
        <w:rPr>
          <w:rFonts w:ascii="Times New Roman" w:hAnsi="Times New Roman" w:cs="Times New Roman"/>
          <w:sz w:val="28"/>
          <w:szCs w:val="28"/>
          <w:lang w:val="uk-UA"/>
        </w:rPr>
        <w:t xml:space="preserve"> рекламі самозахисту в умовах пандемії</w:t>
      </w:r>
      <w:r w:rsidRPr="00C17B85">
        <w:rPr>
          <w:rFonts w:ascii="Times New Roman" w:hAnsi="Times New Roman" w:cs="Times New Roman"/>
          <w:sz w:val="28"/>
          <w:szCs w:val="28"/>
          <w:lang w:val="uk-UA"/>
        </w:rPr>
        <w:t>.</w:t>
      </w:r>
    </w:p>
    <w:p w14:paraId="5AFF6884"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6:</w:t>
      </w:r>
    </w:p>
    <w:p w14:paraId="135984B2" w14:textId="7FE69938"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Дана реклама має найнижчий показник за фактором «Оцінка»</w:t>
      </w:r>
      <w:r w:rsidR="00961CE1" w:rsidRPr="00C17B85">
        <w:rPr>
          <w:rFonts w:ascii="Times New Roman" w:hAnsi="Times New Roman" w:cs="Times New Roman"/>
          <w:sz w:val="28"/>
          <w:szCs w:val="28"/>
          <w:lang w:val="uk-UA"/>
        </w:rPr>
        <w:t xml:space="preserve"> (2,22)</w:t>
      </w:r>
      <w:r w:rsidRPr="00C17B85">
        <w:rPr>
          <w:rFonts w:ascii="Times New Roman" w:hAnsi="Times New Roman" w:cs="Times New Roman"/>
          <w:sz w:val="28"/>
          <w:szCs w:val="28"/>
          <w:lang w:val="uk-UA"/>
        </w:rPr>
        <w:t>, це говорить про т</w:t>
      </w:r>
      <w:r w:rsidR="00B70890" w:rsidRPr="00C17B85">
        <w:rPr>
          <w:rFonts w:ascii="Times New Roman" w:hAnsi="Times New Roman" w:cs="Times New Roman"/>
          <w:sz w:val="28"/>
          <w:szCs w:val="28"/>
          <w:lang w:val="uk-UA"/>
        </w:rPr>
        <w:t>е</w:t>
      </w:r>
      <w:r w:rsidRPr="00C17B85">
        <w:rPr>
          <w:rFonts w:ascii="Times New Roman" w:hAnsi="Times New Roman" w:cs="Times New Roman"/>
          <w:sz w:val="28"/>
          <w:szCs w:val="28"/>
          <w:lang w:val="uk-UA"/>
        </w:rPr>
        <w:t>, що дана реклама оцінюється як негативна і відразлива. При цьому, вона здатна, в деякій мірі, мотивувати і спонукати до дій. Також даний рекламний зразок отримав найменший бал за фактором «Сила»</w:t>
      </w:r>
      <w:r w:rsidR="00961CE1" w:rsidRPr="00C17B85">
        <w:rPr>
          <w:rFonts w:ascii="Times New Roman" w:hAnsi="Times New Roman" w:cs="Times New Roman"/>
          <w:sz w:val="28"/>
          <w:szCs w:val="28"/>
          <w:lang w:val="uk-UA"/>
        </w:rPr>
        <w:t xml:space="preserve"> (2,53)</w:t>
      </w:r>
      <w:r w:rsidRPr="00C17B85">
        <w:rPr>
          <w:rFonts w:ascii="Times New Roman" w:hAnsi="Times New Roman" w:cs="Times New Roman"/>
          <w:sz w:val="28"/>
          <w:szCs w:val="28"/>
          <w:lang w:val="uk-UA"/>
        </w:rPr>
        <w:t>, що говорить про те, що посил даної реклами агресивний і провокаційний. Але при цьому, людина здатна перенести такий рекламний образ на себе. Дана реклама оцінюється респондентами як яскрава і незвичайна.</w:t>
      </w:r>
    </w:p>
    <w:p w14:paraId="6C4453FD"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Можна помітити, що використання провокаційних і страхітливих образів в рекламі оцінюється негативно, таку рекламу вважають відразливою і </w:t>
      </w:r>
      <w:r w:rsidRPr="00C17B85">
        <w:rPr>
          <w:rFonts w:ascii="Times New Roman" w:hAnsi="Times New Roman" w:cs="Times New Roman"/>
          <w:sz w:val="28"/>
          <w:szCs w:val="28"/>
          <w:lang w:val="uk-UA"/>
        </w:rPr>
        <w:lastRenderedPageBreak/>
        <w:t>агресивною. Але при цьому, такий підхід сприймається як незвичайний і здатний спонукати людину замислитися над проблемою.</w:t>
      </w:r>
    </w:p>
    <w:p w14:paraId="1456FB03"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7:</w:t>
      </w:r>
    </w:p>
    <w:p w14:paraId="67E85D5B" w14:textId="0C5D615C"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Показники даної реклами знаходяться на нейтральній позиції. Фактор «Оцінка»</w:t>
      </w:r>
      <w:r w:rsidR="00961CE1" w:rsidRPr="00C17B85">
        <w:rPr>
          <w:rFonts w:ascii="Times New Roman" w:hAnsi="Times New Roman" w:cs="Times New Roman"/>
          <w:sz w:val="28"/>
          <w:szCs w:val="28"/>
          <w:lang w:val="uk-UA"/>
        </w:rPr>
        <w:t xml:space="preserve"> (2,85)</w:t>
      </w:r>
      <w:r w:rsidRPr="00C17B85">
        <w:rPr>
          <w:rFonts w:ascii="Times New Roman" w:hAnsi="Times New Roman" w:cs="Times New Roman"/>
          <w:sz w:val="28"/>
          <w:szCs w:val="28"/>
          <w:lang w:val="uk-UA"/>
        </w:rPr>
        <w:t xml:space="preserve"> швидше примикає до негативного полюса. Мотивація даної реклами середня, посил розглядається як провокаційний. </w:t>
      </w:r>
      <w:r w:rsidR="00B70890" w:rsidRPr="00C17B85">
        <w:rPr>
          <w:rFonts w:ascii="Times New Roman" w:hAnsi="Times New Roman" w:cs="Times New Roman"/>
          <w:sz w:val="28"/>
          <w:szCs w:val="28"/>
          <w:lang w:val="uk-UA"/>
        </w:rPr>
        <w:t>Р</w:t>
      </w:r>
      <w:r w:rsidRPr="00C17B85">
        <w:rPr>
          <w:rFonts w:ascii="Times New Roman" w:hAnsi="Times New Roman" w:cs="Times New Roman"/>
          <w:sz w:val="28"/>
          <w:szCs w:val="28"/>
          <w:lang w:val="uk-UA"/>
        </w:rPr>
        <w:t>еклама лідирує по фактору «Характер»</w:t>
      </w:r>
      <w:r w:rsidR="00961CE1" w:rsidRPr="00C17B85">
        <w:rPr>
          <w:rFonts w:ascii="Times New Roman" w:hAnsi="Times New Roman" w:cs="Times New Roman"/>
          <w:sz w:val="28"/>
          <w:szCs w:val="28"/>
          <w:lang w:val="uk-UA"/>
        </w:rPr>
        <w:t xml:space="preserve"> (4,25)</w:t>
      </w:r>
      <w:r w:rsidRPr="00C17B85">
        <w:rPr>
          <w:rFonts w:ascii="Times New Roman" w:hAnsi="Times New Roman" w:cs="Times New Roman"/>
          <w:sz w:val="28"/>
          <w:szCs w:val="28"/>
          <w:lang w:val="uk-UA"/>
        </w:rPr>
        <w:t>, респонденти вважають її яскравою і незвичайною.</w:t>
      </w:r>
    </w:p>
    <w:p w14:paraId="58525FE6"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Використання провокаційних образів може бути використано в рекламі, проте дуже обережно, щоб уникнути небажаних інтерпретацій.</w:t>
      </w:r>
    </w:p>
    <w:p w14:paraId="6B35CD59"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8:</w:t>
      </w:r>
    </w:p>
    <w:p w14:paraId="0A13C486" w14:textId="112C2E96"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Показники даного зразка нейтральні. Реклама з використання простих і зрозумілих образів, без страшних образів не має яскраво виражених показників.</w:t>
      </w:r>
    </w:p>
    <w:p w14:paraId="6703FC05" w14:textId="522FAC94" w:rsidR="00961CE1" w:rsidRDefault="00961CE1"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Перейдемо до аналізу групи 2 Діаграма 4</w:t>
      </w:r>
      <w:r w:rsidR="004B0E6A" w:rsidRPr="00C17B85">
        <w:rPr>
          <w:rFonts w:ascii="Times New Roman" w:hAnsi="Times New Roman" w:cs="Times New Roman"/>
          <w:sz w:val="28"/>
          <w:szCs w:val="28"/>
          <w:lang w:val="uk-UA"/>
        </w:rPr>
        <w:t xml:space="preserve"> (Додаток Е, </w:t>
      </w:r>
      <w:proofErr w:type="spellStart"/>
      <w:r w:rsidR="004B0E6A" w:rsidRPr="00C17B85">
        <w:rPr>
          <w:rFonts w:ascii="Times New Roman" w:hAnsi="Times New Roman" w:cs="Times New Roman"/>
          <w:sz w:val="28"/>
          <w:szCs w:val="28"/>
          <w:lang w:val="uk-UA"/>
        </w:rPr>
        <w:t>таб</w:t>
      </w:r>
      <w:proofErr w:type="spellEnd"/>
      <w:r w:rsidR="004B0E6A" w:rsidRPr="00C17B85">
        <w:rPr>
          <w:rFonts w:ascii="Times New Roman" w:hAnsi="Times New Roman" w:cs="Times New Roman"/>
          <w:sz w:val="28"/>
          <w:szCs w:val="28"/>
          <w:lang w:val="uk-UA"/>
        </w:rPr>
        <w:t>. 3.4)</w:t>
      </w:r>
      <w:r w:rsidRPr="00C17B85">
        <w:rPr>
          <w:rFonts w:ascii="Times New Roman" w:hAnsi="Times New Roman" w:cs="Times New Roman"/>
          <w:sz w:val="28"/>
          <w:szCs w:val="28"/>
          <w:lang w:val="uk-UA"/>
        </w:rPr>
        <w:t>.</w:t>
      </w:r>
    </w:p>
    <w:p w14:paraId="1CBC44CB" w14:textId="77777777" w:rsidR="00C17B85" w:rsidRPr="00C40BC9" w:rsidRDefault="00C17B85" w:rsidP="00C17B85">
      <w:pPr>
        <w:shd w:val="clear" w:color="auto" w:fill="FFFFFF"/>
        <w:spacing w:after="0" w:line="360" w:lineRule="auto"/>
        <w:ind w:firstLine="709"/>
        <w:contextualSpacing/>
        <w:jc w:val="both"/>
        <w:rPr>
          <w:rFonts w:ascii="Times New Roman" w:hAnsi="Times New Roman"/>
          <w:i/>
          <w:sz w:val="28"/>
          <w:szCs w:val="28"/>
          <w:lang w:val="uk-UA"/>
        </w:rPr>
      </w:pPr>
    </w:p>
    <w:p w14:paraId="7DA7E307" w14:textId="77777777" w:rsidR="00C17B85" w:rsidRDefault="00C17B85" w:rsidP="00C17B85">
      <w:pPr>
        <w:spacing w:line="360" w:lineRule="auto"/>
        <w:contextualSpacing/>
        <w:rPr>
          <w:color w:val="000000"/>
          <w:spacing w:val="3"/>
          <w:lang w:val="uk-UA"/>
        </w:rPr>
      </w:pPr>
    </w:p>
    <w:p w14:paraId="09FC936B" w14:textId="77777777" w:rsidR="00C17B85" w:rsidRPr="00C17B85" w:rsidRDefault="00C17B85" w:rsidP="00731FE5">
      <w:pPr>
        <w:spacing w:line="360" w:lineRule="auto"/>
        <w:ind w:firstLine="709"/>
        <w:contextualSpacing/>
        <w:jc w:val="both"/>
        <w:rPr>
          <w:rFonts w:ascii="Times New Roman" w:hAnsi="Times New Roman" w:cs="Times New Roman"/>
          <w:sz w:val="28"/>
          <w:szCs w:val="28"/>
          <w:lang w:val="uk-UA"/>
        </w:rPr>
      </w:pPr>
    </w:p>
    <w:p w14:paraId="1A573B77" w14:textId="5FD809B7" w:rsidR="006A64F2" w:rsidRPr="00C17B85" w:rsidRDefault="006A64F2"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0FBA0B35" wp14:editId="0B3AB3C7">
            <wp:extent cx="5461000" cy="3784600"/>
            <wp:effectExtent l="0" t="0" r="6350" b="63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F9A1CB" w14:textId="4CB25655" w:rsidR="006A64F2" w:rsidRPr="00C17B85" w:rsidRDefault="006A64F2"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Охарактеризуємо отримані показники.</w:t>
      </w:r>
    </w:p>
    <w:p w14:paraId="7CF08308" w14:textId="7CF338E3"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По фактору «Оцінка», дана реклама має високі показники (4,</w:t>
      </w:r>
      <w:r w:rsidR="005B6DC8">
        <w:rPr>
          <w:rFonts w:ascii="Times New Roman" w:hAnsi="Times New Roman" w:cs="Times New Roman"/>
          <w:sz w:val="28"/>
          <w:szCs w:val="28"/>
          <w:lang w:val="uk-UA"/>
        </w:rPr>
        <w:t>67</w:t>
      </w:r>
      <w:r w:rsidRPr="00C17B85">
        <w:rPr>
          <w:rFonts w:ascii="Times New Roman" w:hAnsi="Times New Roman" w:cs="Times New Roman"/>
          <w:sz w:val="28"/>
          <w:szCs w:val="28"/>
          <w:lang w:val="uk-UA"/>
        </w:rPr>
        <w:t>), що вказує на те, що вона сприймається як приваблива і позитивна. Високі  показники встановлені по фактору «Мотивація» (4,</w:t>
      </w:r>
      <w:r w:rsidR="005B6DC8">
        <w:rPr>
          <w:rFonts w:ascii="Times New Roman" w:hAnsi="Times New Roman" w:cs="Times New Roman"/>
          <w:sz w:val="28"/>
          <w:szCs w:val="28"/>
          <w:lang w:val="uk-UA"/>
        </w:rPr>
        <w:t>12</w:t>
      </w:r>
      <w:r w:rsidRPr="00C17B85">
        <w:rPr>
          <w:rFonts w:ascii="Times New Roman" w:hAnsi="Times New Roman" w:cs="Times New Roman"/>
          <w:sz w:val="28"/>
          <w:szCs w:val="28"/>
          <w:lang w:val="uk-UA"/>
        </w:rPr>
        <w:t>). Можна зробити припущення, що дана реклама спонукає замислитися над проблемою і сприймається як м'яка і доречна.</w:t>
      </w:r>
    </w:p>
    <w:p w14:paraId="31DFC34B" w14:textId="4D4390EC"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Даний рекламний зразок лідирує і за фактором «Спрямованість» (5,</w:t>
      </w:r>
      <w:r w:rsidR="005B6DC8">
        <w:rPr>
          <w:rFonts w:ascii="Times New Roman" w:hAnsi="Times New Roman" w:cs="Times New Roman"/>
          <w:sz w:val="28"/>
          <w:szCs w:val="28"/>
          <w:lang w:val="uk-UA"/>
        </w:rPr>
        <w:t>34</w:t>
      </w:r>
      <w:r w:rsidRPr="00C17B85">
        <w:rPr>
          <w:rFonts w:ascii="Times New Roman" w:hAnsi="Times New Roman" w:cs="Times New Roman"/>
          <w:sz w:val="28"/>
          <w:szCs w:val="28"/>
          <w:lang w:val="uk-UA"/>
        </w:rPr>
        <w:t>), що вказує на те, що учасники дослідження співвідносять себе з рекламним об’єктом. Слід відмітити, що дана реклама має досить низький бал за фактором «Характер» (2,</w:t>
      </w:r>
      <w:r w:rsidR="005B6DC8">
        <w:rPr>
          <w:rFonts w:ascii="Times New Roman" w:hAnsi="Times New Roman" w:cs="Times New Roman"/>
          <w:sz w:val="28"/>
          <w:szCs w:val="28"/>
          <w:lang w:val="uk-UA"/>
        </w:rPr>
        <w:t>73</w:t>
      </w:r>
      <w:r w:rsidRPr="00C17B85">
        <w:rPr>
          <w:rFonts w:ascii="Times New Roman" w:hAnsi="Times New Roman" w:cs="Times New Roman"/>
          <w:sz w:val="28"/>
          <w:szCs w:val="28"/>
          <w:lang w:val="uk-UA"/>
        </w:rPr>
        <w:t>), що говорить про те, що респонденти вважають її невиразною і бляклою.</w:t>
      </w:r>
    </w:p>
    <w:p w14:paraId="7053D19C"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можна відзначити, що реклама з позитивним посилом, що використовує відсилання до авторитету і позитивні емоції, оцінюється респондентами досить високо, однак така реклама здається нудною і звичайною.</w:t>
      </w:r>
    </w:p>
    <w:p w14:paraId="5A9D44CE"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2:</w:t>
      </w:r>
    </w:p>
    <w:p w14:paraId="78B2C4B8" w14:textId="4361138C" w:rsidR="006A64F2" w:rsidRPr="00C17B85" w:rsidRDefault="006A64F2" w:rsidP="006640D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Дане рекламне зображення отримало </w:t>
      </w:r>
      <w:r w:rsidR="006640D5" w:rsidRPr="00C17B85">
        <w:rPr>
          <w:rFonts w:ascii="Times New Roman" w:hAnsi="Times New Roman" w:cs="Times New Roman"/>
          <w:sz w:val="28"/>
          <w:szCs w:val="28"/>
          <w:lang w:val="uk-UA"/>
        </w:rPr>
        <w:t xml:space="preserve">низький </w:t>
      </w:r>
      <w:r w:rsidRPr="00C17B85">
        <w:rPr>
          <w:rFonts w:ascii="Times New Roman" w:hAnsi="Times New Roman" w:cs="Times New Roman"/>
          <w:sz w:val="28"/>
          <w:szCs w:val="28"/>
          <w:lang w:val="uk-UA"/>
        </w:rPr>
        <w:t>бал за фактором «Оцінка» (2,</w:t>
      </w:r>
      <w:r w:rsidR="005B6DC8">
        <w:rPr>
          <w:rFonts w:ascii="Times New Roman" w:hAnsi="Times New Roman" w:cs="Times New Roman"/>
          <w:sz w:val="28"/>
          <w:szCs w:val="28"/>
          <w:lang w:val="uk-UA"/>
        </w:rPr>
        <w:t>91</w:t>
      </w:r>
      <w:r w:rsidRPr="00C17B85">
        <w:rPr>
          <w:rFonts w:ascii="Times New Roman" w:hAnsi="Times New Roman" w:cs="Times New Roman"/>
          <w:sz w:val="28"/>
          <w:szCs w:val="28"/>
          <w:lang w:val="uk-UA"/>
        </w:rPr>
        <w:t>), тобто вона сприймається респондентами як відразлива і негативна.</w:t>
      </w:r>
      <w:r w:rsidR="006640D5" w:rsidRPr="00C17B85">
        <w:rPr>
          <w:rFonts w:ascii="Times New Roman" w:hAnsi="Times New Roman" w:cs="Times New Roman"/>
          <w:sz w:val="28"/>
          <w:szCs w:val="28"/>
          <w:lang w:val="uk-UA"/>
        </w:rPr>
        <w:t xml:space="preserve"> Високі показники (5,</w:t>
      </w:r>
      <w:r w:rsidR="005B6DC8">
        <w:rPr>
          <w:rFonts w:ascii="Times New Roman" w:hAnsi="Times New Roman" w:cs="Times New Roman"/>
          <w:sz w:val="28"/>
          <w:szCs w:val="28"/>
          <w:lang w:val="uk-UA"/>
        </w:rPr>
        <w:t>34</w:t>
      </w:r>
      <w:r w:rsidR="006640D5" w:rsidRPr="00C17B85">
        <w:rPr>
          <w:rFonts w:ascii="Times New Roman" w:hAnsi="Times New Roman" w:cs="Times New Roman"/>
          <w:sz w:val="28"/>
          <w:szCs w:val="28"/>
          <w:lang w:val="uk-UA"/>
        </w:rPr>
        <w:t xml:space="preserve">) встановлені </w:t>
      </w:r>
      <w:r w:rsidRPr="00C17B85">
        <w:rPr>
          <w:rFonts w:ascii="Times New Roman" w:hAnsi="Times New Roman" w:cs="Times New Roman"/>
          <w:sz w:val="28"/>
          <w:szCs w:val="28"/>
          <w:lang w:val="uk-UA"/>
        </w:rPr>
        <w:t>по фактору «Мотивація», з цього можна зробити висновок, що негативні емоції можуть змусити людину замислитися над проблемою і, надалі, змінити свої установки щодо самозахисту під час пандемії.</w:t>
      </w:r>
    </w:p>
    <w:p w14:paraId="21E484C8" w14:textId="40DF954B" w:rsidR="005B6DC8" w:rsidRPr="00C17B85" w:rsidRDefault="006A64F2" w:rsidP="005B6DC8">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Дана реклама сприймається як жорстока, респонденти не схильні до того, щоб «переносити такий образ на себе».</w:t>
      </w:r>
      <w:r w:rsidR="006640D5"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Незважаючи на агресивність посилу, реклама розцінюється респондентами скоріше як блякла.</w:t>
      </w:r>
    </w:p>
    <w:p w14:paraId="1C1CA015"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3:</w:t>
      </w:r>
    </w:p>
    <w:p w14:paraId="11360F5D" w14:textId="7B67198C" w:rsidR="006A64F2" w:rsidRPr="00C17B85" w:rsidRDefault="006640D5"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Дане </w:t>
      </w:r>
      <w:r w:rsidR="006A64F2" w:rsidRPr="00C17B85">
        <w:rPr>
          <w:rFonts w:ascii="Times New Roman" w:hAnsi="Times New Roman" w:cs="Times New Roman"/>
          <w:sz w:val="28"/>
          <w:szCs w:val="28"/>
          <w:lang w:val="uk-UA"/>
        </w:rPr>
        <w:t>реклам</w:t>
      </w:r>
      <w:r w:rsidRPr="00C17B85">
        <w:rPr>
          <w:rFonts w:ascii="Times New Roman" w:hAnsi="Times New Roman" w:cs="Times New Roman"/>
          <w:sz w:val="28"/>
          <w:szCs w:val="28"/>
          <w:lang w:val="uk-UA"/>
        </w:rPr>
        <w:t>не повідомлення</w:t>
      </w:r>
      <w:r w:rsidR="006A64F2" w:rsidRPr="00C17B85">
        <w:rPr>
          <w:rFonts w:ascii="Times New Roman" w:hAnsi="Times New Roman" w:cs="Times New Roman"/>
          <w:sz w:val="28"/>
          <w:szCs w:val="28"/>
          <w:lang w:val="uk-UA"/>
        </w:rPr>
        <w:t xml:space="preserve"> оцінюється </w:t>
      </w:r>
      <w:r w:rsidRPr="00C17B85">
        <w:rPr>
          <w:rFonts w:ascii="Times New Roman" w:hAnsi="Times New Roman" w:cs="Times New Roman"/>
          <w:sz w:val="28"/>
          <w:szCs w:val="28"/>
          <w:lang w:val="uk-UA"/>
        </w:rPr>
        <w:t xml:space="preserve">досить </w:t>
      </w:r>
      <w:r w:rsidR="006A64F2" w:rsidRPr="00C17B85">
        <w:rPr>
          <w:rFonts w:ascii="Times New Roman" w:hAnsi="Times New Roman" w:cs="Times New Roman"/>
          <w:sz w:val="28"/>
          <w:szCs w:val="28"/>
          <w:lang w:val="uk-UA"/>
        </w:rPr>
        <w:t xml:space="preserve">нейтрально, </w:t>
      </w:r>
      <w:r w:rsidRPr="00C17B85">
        <w:rPr>
          <w:rFonts w:ascii="Times New Roman" w:hAnsi="Times New Roman" w:cs="Times New Roman"/>
          <w:sz w:val="28"/>
          <w:szCs w:val="28"/>
          <w:lang w:val="uk-UA"/>
        </w:rPr>
        <w:t xml:space="preserve">високі показники встановлені по фактору «Мотивація». </w:t>
      </w:r>
      <w:r w:rsidR="006A64F2" w:rsidRPr="00C17B85">
        <w:rPr>
          <w:rFonts w:ascii="Times New Roman" w:hAnsi="Times New Roman" w:cs="Times New Roman"/>
          <w:sz w:val="28"/>
          <w:szCs w:val="28"/>
          <w:lang w:val="uk-UA"/>
        </w:rPr>
        <w:t>Посил даної реклами не агресивний. Респонденти схили «приміряти» такий образ на себе.</w:t>
      </w:r>
    </w:p>
    <w:p w14:paraId="03F3EB9B"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4:</w:t>
      </w:r>
    </w:p>
    <w:p w14:paraId="3FA23D59" w14:textId="3A1B756E"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Показники даного рекламного зразка </w:t>
      </w:r>
      <w:r w:rsidR="006640D5" w:rsidRPr="00C17B85">
        <w:rPr>
          <w:rFonts w:ascii="Times New Roman" w:hAnsi="Times New Roman" w:cs="Times New Roman"/>
          <w:sz w:val="28"/>
          <w:szCs w:val="28"/>
          <w:lang w:val="uk-UA"/>
        </w:rPr>
        <w:t>як і у грипи 1</w:t>
      </w:r>
      <w:r w:rsidRPr="00C17B85">
        <w:rPr>
          <w:rFonts w:ascii="Times New Roman" w:hAnsi="Times New Roman" w:cs="Times New Roman"/>
          <w:sz w:val="28"/>
          <w:szCs w:val="28"/>
          <w:lang w:val="uk-UA"/>
        </w:rPr>
        <w:t xml:space="preserve">схожі з показниками реклами № 3. </w:t>
      </w:r>
      <w:r w:rsidR="006640D5" w:rsidRPr="00C17B85">
        <w:rPr>
          <w:rFonts w:ascii="Times New Roman" w:hAnsi="Times New Roman" w:cs="Times New Roman"/>
          <w:sz w:val="28"/>
          <w:szCs w:val="28"/>
          <w:lang w:val="uk-UA"/>
        </w:rPr>
        <w:t>Тобто, д</w:t>
      </w:r>
      <w:r w:rsidRPr="00C17B85">
        <w:rPr>
          <w:rFonts w:ascii="Times New Roman" w:hAnsi="Times New Roman" w:cs="Times New Roman"/>
          <w:sz w:val="28"/>
          <w:szCs w:val="28"/>
          <w:lang w:val="uk-UA"/>
        </w:rPr>
        <w:t xml:space="preserve">ана реклама оцінюється </w:t>
      </w:r>
      <w:r w:rsidR="006640D5" w:rsidRPr="00C17B85">
        <w:rPr>
          <w:rFonts w:ascii="Times New Roman" w:hAnsi="Times New Roman" w:cs="Times New Roman"/>
          <w:sz w:val="28"/>
          <w:szCs w:val="28"/>
          <w:lang w:val="uk-UA"/>
        </w:rPr>
        <w:t xml:space="preserve">досить </w:t>
      </w:r>
      <w:r w:rsidRPr="00C17B85">
        <w:rPr>
          <w:rFonts w:ascii="Times New Roman" w:hAnsi="Times New Roman" w:cs="Times New Roman"/>
          <w:sz w:val="28"/>
          <w:szCs w:val="28"/>
          <w:lang w:val="uk-UA"/>
        </w:rPr>
        <w:t>нейтрально. Таким чином, використання зображення слідів крові мотивуюче впливає на респондентів і підштовхує їх задуматися над вакцинацією.</w:t>
      </w:r>
    </w:p>
    <w:p w14:paraId="4E186755"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5:</w:t>
      </w:r>
    </w:p>
    <w:p w14:paraId="19410637" w14:textId="6A90CEBA" w:rsidR="006A64F2" w:rsidRPr="00C17B85" w:rsidRDefault="006640D5"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Оцінки п</w:t>
      </w:r>
      <w:r w:rsidR="006A64F2" w:rsidRPr="00C17B85">
        <w:rPr>
          <w:rFonts w:ascii="Times New Roman" w:hAnsi="Times New Roman" w:cs="Times New Roman"/>
          <w:sz w:val="28"/>
          <w:szCs w:val="28"/>
          <w:lang w:val="uk-UA"/>
        </w:rPr>
        <w:t>'ят</w:t>
      </w:r>
      <w:r w:rsidRPr="00C17B85">
        <w:rPr>
          <w:rFonts w:ascii="Times New Roman" w:hAnsi="Times New Roman" w:cs="Times New Roman"/>
          <w:sz w:val="28"/>
          <w:szCs w:val="28"/>
          <w:lang w:val="uk-UA"/>
        </w:rPr>
        <w:t>ої</w:t>
      </w:r>
      <w:r w:rsidR="006A64F2" w:rsidRPr="00C17B85">
        <w:rPr>
          <w:rFonts w:ascii="Times New Roman" w:hAnsi="Times New Roman" w:cs="Times New Roman"/>
          <w:sz w:val="28"/>
          <w:szCs w:val="28"/>
          <w:lang w:val="uk-UA"/>
        </w:rPr>
        <w:t xml:space="preserve"> реклам</w:t>
      </w:r>
      <w:r w:rsidRPr="00C17B85">
        <w:rPr>
          <w:rFonts w:ascii="Times New Roman" w:hAnsi="Times New Roman" w:cs="Times New Roman"/>
          <w:sz w:val="28"/>
          <w:szCs w:val="28"/>
          <w:lang w:val="uk-UA"/>
        </w:rPr>
        <w:t>и</w:t>
      </w:r>
      <w:r w:rsidR="006A64F2" w:rsidRPr="00C17B85">
        <w:rPr>
          <w:rFonts w:ascii="Times New Roman" w:hAnsi="Times New Roman" w:cs="Times New Roman"/>
          <w:sz w:val="28"/>
          <w:szCs w:val="28"/>
          <w:lang w:val="uk-UA"/>
        </w:rPr>
        <w:t xml:space="preserve"> </w:t>
      </w:r>
      <w:r w:rsidRPr="00C17B85">
        <w:rPr>
          <w:rFonts w:ascii="Times New Roman" w:hAnsi="Times New Roman" w:cs="Times New Roman"/>
          <w:sz w:val="28"/>
          <w:szCs w:val="28"/>
          <w:lang w:val="uk-UA"/>
        </w:rPr>
        <w:t xml:space="preserve">наближені </w:t>
      </w:r>
      <w:r w:rsidR="006A64F2" w:rsidRPr="00C17B85">
        <w:rPr>
          <w:rFonts w:ascii="Times New Roman" w:hAnsi="Times New Roman" w:cs="Times New Roman"/>
          <w:sz w:val="28"/>
          <w:szCs w:val="28"/>
          <w:lang w:val="uk-UA"/>
        </w:rPr>
        <w:t xml:space="preserve">до негативного полюса. При цьому вона спонукати людину замислитися над проблемою. </w:t>
      </w:r>
      <w:r w:rsidRPr="00C17B85">
        <w:rPr>
          <w:rFonts w:ascii="Times New Roman" w:hAnsi="Times New Roman" w:cs="Times New Roman"/>
          <w:sz w:val="28"/>
          <w:szCs w:val="28"/>
          <w:lang w:val="uk-UA"/>
        </w:rPr>
        <w:t>Високі показники зафіксовані по фактору «Мотивація» (5,</w:t>
      </w:r>
      <w:r w:rsidR="005B6DC8">
        <w:rPr>
          <w:rFonts w:ascii="Times New Roman" w:hAnsi="Times New Roman" w:cs="Times New Roman"/>
          <w:sz w:val="28"/>
          <w:szCs w:val="28"/>
          <w:lang w:val="uk-UA"/>
        </w:rPr>
        <w:t>67</w:t>
      </w:r>
      <w:r w:rsidRPr="00C17B85">
        <w:rPr>
          <w:rFonts w:ascii="Times New Roman" w:hAnsi="Times New Roman" w:cs="Times New Roman"/>
          <w:sz w:val="28"/>
          <w:szCs w:val="28"/>
          <w:lang w:val="uk-UA"/>
        </w:rPr>
        <w:t>) і низькі по фактору «Спрямованість» (3,</w:t>
      </w:r>
      <w:r w:rsidR="005B6DC8">
        <w:rPr>
          <w:rFonts w:ascii="Times New Roman" w:hAnsi="Times New Roman" w:cs="Times New Roman"/>
          <w:sz w:val="28"/>
          <w:szCs w:val="28"/>
          <w:lang w:val="uk-UA"/>
        </w:rPr>
        <w:t>67</w:t>
      </w:r>
      <w:r w:rsidRPr="00C17B85">
        <w:rPr>
          <w:rFonts w:ascii="Times New Roman" w:hAnsi="Times New Roman" w:cs="Times New Roman"/>
          <w:sz w:val="28"/>
          <w:szCs w:val="28"/>
          <w:lang w:val="uk-UA"/>
        </w:rPr>
        <w:t xml:space="preserve">). </w:t>
      </w:r>
    </w:p>
    <w:p w14:paraId="6E9839C1"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використання страху смерті, який обіграний незвичайними візуальними образами, відсутність слогана може бути використано в рекламі самозахисту в умовах пандемії.</w:t>
      </w:r>
    </w:p>
    <w:p w14:paraId="60EC8FC8"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6:</w:t>
      </w:r>
    </w:p>
    <w:p w14:paraId="6E54D06F" w14:textId="27162882" w:rsidR="006A64F2" w:rsidRPr="00C17B85" w:rsidRDefault="006640D5"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Низькі показники встановлені </w:t>
      </w:r>
      <w:r w:rsidR="006A64F2" w:rsidRPr="00C17B85">
        <w:rPr>
          <w:rFonts w:ascii="Times New Roman" w:hAnsi="Times New Roman" w:cs="Times New Roman"/>
          <w:sz w:val="28"/>
          <w:szCs w:val="28"/>
          <w:lang w:val="uk-UA"/>
        </w:rPr>
        <w:t>за фактором «Оцінка»</w:t>
      </w:r>
      <w:r w:rsidRPr="00C17B85">
        <w:rPr>
          <w:rFonts w:ascii="Times New Roman" w:hAnsi="Times New Roman" w:cs="Times New Roman"/>
          <w:sz w:val="28"/>
          <w:szCs w:val="28"/>
          <w:lang w:val="uk-UA"/>
        </w:rPr>
        <w:t xml:space="preserve"> (2,</w:t>
      </w:r>
      <w:r w:rsidR="005B6DC8">
        <w:rPr>
          <w:rFonts w:ascii="Times New Roman" w:hAnsi="Times New Roman" w:cs="Times New Roman"/>
          <w:sz w:val="28"/>
          <w:szCs w:val="28"/>
          <w:lang w:val="uk-UA"/>
        </w:rPr>
        <w:t>45</w:t>
      </w:r>
      <w:r w:rsidRPr="00C17B85">
        <w:rPr>
          <w:rFonts w:ascii="Times New Roman" w:hAnsi="Times New Roman" w:cs="Times New Roman"/>
          <w:sz w:val="28"/>
          <w:szCs w:val="28"/>
          <w:lang w:val="uk-UA"/>
        </w:rPr>
        <w:t>) і «Сила» (2,</w:t>
      </w:r>
      <w:r w:rsidR="005B6DC8">
        <w:rPr>
          <w:rFonts w:ascii="Times New Roman" w:hAnsi="Times New Roman" w:cs="Times New Roman"/>
          <w:sz w:val="28"/>
          <w:szCs w:val="28"/>
          <w:lang w:val="uk-UA"/>
        </w:rPr>
        <w:t>6</w:t>
      </w:r>
      <w:r w:rsidRPr="00C17B85">
        <w:rPr>
          <w:rFonts w:ascii="Times New Roman" w:hAnsi="Times New Roman" w:cs="Times New Roman"/>
          <w:sz w:val="28"/>
          <w:szCs w:val="28"/>
          <w:lang w:val="uk-UA"/>
        </w:rPr>
        <w:t>3)</w:t>
      </w:r>
      <w:r w:rsidR="006A64F2" w:rsidRPr="00C17B85">
        <w:rPr>
          <w:rFonts w:ascii="Times New Roman" w:hAnsi="Times New Roman" w:cs="Times New Roman"/>
          <w:sz w:val="28"/>
          <w:szCs w:val="28"/>
          <w:lang w:val="uk-UA"/>
        </w:rPr>
        <w:t>, це говорить про те, що дана реклама оцінюється як негативна і відразлива</w:t>
      </w:r>
      <w:r w:rsidRPr="00C17B85">
        <w:rPr>
          <w:rFonts w:ascii="Times New Roman" w:hAnsi="Times New Roman" w:cs="Times New Roman"/>
          <w:sz w:val="28"/>
          <w:szCs w:val="28"/>
          <w:lang w:val="uk-UA"/>
        </w:rPr>
        <w:t xml:space="preserve">, а її </w:t>
      </w:r>
      <w:r w:rsidR="006A64F2" w:rsidRPr="00C17B85">
        <w:rPr>
          <w:rFonts w:ascii="Times New Roman" w:hAnsi="Times New Roman" w:cs="Times New Roman"/>
          <w:sz w:val="28"/>
          <w:szCs w:val="28"/>
          <w:lang w:val="uk-UA"/>
        </w:rPr>
        <w:t xml:space="preserve">посил </w:t>
      </w:r>
      <w:r w:rsidRPr="00C17B85">
        <w:rPr>
          <w:rFonts w:ascii="Times New Roman" w:hAnsi="Times New Roman" w:cs="Times New Roman"/>
          <w:sz w:val="28"/>
          <w:szCs w:val="28"/>
          <w:lang w:val="uk-UA"/>
        </w:rPr>
        <w:t xml:space="preserve">сприймається як </w:t>
      </w:r>
      <w:r w:rsidR="006A64F2" w:rsidRPr="00C17B85">
        <w:rPr>
          <w:rFonts w:ascii="Times New Roman" w:hAnsi="Times New Roman" w:cs="Times New Roman"/>
          <w:sz w:val="28"/>
          <w:szCs w:val="28"/>
          <w:lang w:val="uk-UA"/>
        </w:rPr>
        <w:t>агресивний і провокаційний. Але при цьому, людина здатна перенести такий рекламний образ на себе. Дана реклама оцінюється респондентами як яскрава і незвичайна.</w:t>
      </w:r>
    </w:p>
    <w:p w14:paraId="451BC4A0"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7:</w:t>
      </w:r>
    </w:p>
    <w:p w14:paraId="258D9008" w14:textId="4E417984" w:rsidR="005B6DC8" w:rsidRPr="00C17B85" w:rsidRDefault="006A64F2" w:rsidP="005B6DC8">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Показники даної реклами знаходяться на нейтральній позиції. Фактор «Оцінка» примикає до негативного полюса</w:t>
      </w:r>
      <w:r w:rsidR="008440A7" w:rsidRPr="00C17B85">
        <w:rPr>
          <w:rFonts w:ascii="Times New Roman" w:hAnsi="Times New Roman" w:cs="Times New Roman"/>
          <w:sz w:val="28"/>
          <w:szCs w:val="28"/>
          <w:lang w:val="uk-UA"/>
        </w:rPr>
        <w:t xml:space="preserve"> (2,</w:t>
      </w:r>
      <w:r w:rsidR="005B6DC8">
        <w:rPr>
          <w:rFonts w:ascii="Times New Roman" w:hAnsi="Times New Roman" w:cs="Times New Roman"/>
          <w:sz w:val="28"/>
          <w:szCs w:val="28"/>
          <w:lang w:val="uk-UA"/>
        </w:rPr>
        <w:t>51</w:t>
      </w:r>
      <w:r w:rsidR="008440A7"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Мотивація даної реклами середня</w:t>
      </w:r>
      <w:r w:rsidR="008440A7" w:rsidRPr="00C17B85">
        <w:rPr>
          <w:rFonts w:ascii="Times New Roman" w:hAnsi="Times New Roman" w:cs="Times New Roman"/>
          <w:sz w:val="28"/>
          <w:szCs w:val="28"/>
          <w:lang w:val="uk-UA"/>
        </w:rPr>
        <w:t xml:space="preserve"> (4,</w:t>
      </w:r>
      <w:r w:rsidR="005B6DC8">
        <w:rPr>
          <w:rFonts w:ascii="Times New Roman" w:hAnsi="Times New Roman" w:cs="Times New Roman"/>
          <w:sz w:val="28"/>
          <w:szCs w:val="28"/>
          <w:lang w:val="uk-UA"/>
        </w:rPr>
        <w:t>87</w:t>
      </w:r>
      <w:r w:rsidR="008440A7" w:rsidRPr="00C17B85">
        <w:rPr>
          <w:rFonts w:ascii="Times New Roman" w:hAnsi="Times New Roman" w:cs="Times New Roman"/>
          <w:sz w:val="28"/>
          <w:szCs w:val="28"/>
          <w:lang w:val="uk-UA"/>
        </w:rPr>
        <w:t>)</w:t>
      </w:r>
      <w:r w:rsidRPr="00C17B85">
        <w:rPr>
          <w:rFonts w:ascii="Times New Roman" w:hAnsi="Times New Roman" w:cs="Times New Roman"/>
          <w:sz w:val="28"/>
          <w:szCs w:val="28"/>
          <w:lang w:val="uk-UA"/>
        </w:rPr>
        <w:t xml:space="preserve">, посил розглядається як провокаційний. Реклама </w:t>
      </w:r>
      <w:r w:rsidR="008440A7" w:rsidRPr="00C17B85">
        <w:rPr>
          <w:rFonts w:ascii="Times New Roman" w:hAnsi="Times New Roman" w:cs="Times New Roman"/>
          <w:sz w:val="28"/>
          <w:szCs w:val="28"/>
          <w:lang w:val="uk-UA"/>
        </w:rPr>
        <w:t xml:space="preserve">має найвищі показники по </w:t>
      </w:r>
      <w:r w:rsidRPr="00C17B85">
        <w:rPr>
          <w:rFonts w:ascii="Times New Roman" w:hAnsi="Times New Roman" w:cs="Times New Roman"/>
          <w:sz w:val="28"/>
          <w:szCs w:val="28"/>
          <w:lang w:val="uk-UA"/>
        </w:rPr>
        <w:t>фактору «Характер»</w:t>
      </w:r>
      <w:r w:rsidR="008440A7" w:rsidRPr="00C17B85">
        <w:rPr>
          <w:rFonts w:ascii="Times New Roman" w:hAnsi="Times New Roman" w:cs="Times New Roman"/>
          <w:sz w:val="28"/>
          <w:szCs w:val="28"/>
          <w:lang w:val="uk-UA"/>
        </w:rPr>
        <w:t xml:space="preserve"> (4,</w:t>
      </w:r>
      <w:r w:rsidR="005B6DC8">
        <w:rPr>
          <w:rFonts w:ascii="Times New Roman" w:hAnsi="Times New Roman" w:cs="Times New Roman"/>
          <w:sz w:val="28"/>
          <w:szCs w:val="28"/>
          <w:lang w:val="uk-UA"/>
        </w:rPr>
        <w:t>12</w:t>
      </w:r>
      <w:r w:rsidR="008440A7" w:rsidRPr="00C17B85">
        <w:rPr>
          <w:rFonts w:ascii="Times New Roman" w:hAnsi="Times New Roman" w:cs="Times New Roman"/>
          <w:sz w:val="28"/>
          <w:szCs w:val="28"/>
          <w:lang w:val="uk-UA"/>
        </w:rPr>
        <w:t>) і Спрямованість (4,</w:t>
      </w:r>
      <w:r w:rsidR="005B6DC8">
        <w:rPr>
          <w:rFonts w:ascii="Times New Roman" w:hAnsi="Times New Roman" w:cs="Times New Roman"/>
          <w:sz w:val="28"/>
          <w:szCs w:val="28"/>
          <w:lang w:val="uk-UA"/>
        </w:rPr>
        <w:t>6</w:t>
      </w:r>
      <w:r w:rsidR="008440A7" w:rsidRPr="00C17B85">
        <w:rPr>
          <w:rFonts w:ascii="Times New Roman" w:hAnsi="Times New Roman" w:cs="Times New Roman"/>
          <w:sz w:val="28"/>
          <w:szCs w:val="28"/>
          <w:lang w:val="uk-UA"/>
        </w:rPr>
        <w:t>5)</w:t>
      </w:r>
      <w:r w:rsidRPr="00C17B85">
        <w:rPr>
          <w:rFonts w:ascii="Times New Roman" w:hAnsi="Times New Roman" w:cs="Times New Roman"/>
          <w:sz w:val="28"/>
          <w:szCs w:val="28"/>
          <w:lang w:val="uk-UA"/>
        </w:rPr>
        <w:t>, респонденти вважають її яскравою і незвичайною.</w:t>
      </w:r>
    </w:p>
    <w:p w14:paraId="088437EC"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Рекламний зразок № 8:</w:t>
      </w:r>
    </w:p>
    <w:p w14:paraId="53621833" w14:textId="77777777" w:rsidR="006A64F2" w:rsidRPr="00C17B85" w:rsidRDefault="006A64F2" w:rsidP="006A64F2">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Показники даного зразка нейтральні. Реклама з використання простих і зрозумілих образів, без страшних образів не має яскраво виражених показників.</w:t>
      </w:r>
    </w:p>
    <w:p w14:paraId="75473098" w14:textId="77777777" w:rsidR="006A64F2" w:rsidRPr="00C17B85" w:rsidRDefault="006A64F2" w:rsidP="006A64F2">
      <w:pPr>
        <w:rPr>
          <w:rFonts w:ascii="Times New Roman" w:hAnsi="Times New Roman" w:cs="Times New Roman"/>
          <w:sz w:val="28"/>
          <w:szCs w:val="28"/>
          <w:lang w:val="uk-UA"/>
        </w:rPr>
      </w:pPr>
    </w:p>
    <w:p w14:paraId="70A6D65D" w14:textId="77777777" w:rsidR="006A64F2" w:rsidRPr="00C17B85" w:rsidRDefault="006A64F2" w:rsidP="00731FE5">
      <w:pPr>
        <w:spacing w:line="360" w:lineRule="auto"/>
        <w:ind w:firstLine="709"/>
        <w:contextualSpacing/>
        <w:jc w:val="both"/>
        <w:rPr>
          <w:rFonts w:ascii="Times New Roman" w:hAnsi="Times New Roman" w:cs="Times New Roman"/>
          <w:sz w:val="28"/>
          <w:szCs w:val="28"/>
          <w:lang w:val="uk-UA"/>
        </w:rPr>
      </w:pPr>
    </w:p>
    <w:bookmarkEnd w:id="28"/>
    <w:p w14:paraId="36494D16" w14:textId="77777777" w:rsidR="00B70890" w:rsidRPr="00C17B85" w:rsidRDefault="008024EA" w:rsidP="00B70890">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24CED1E6" wp14:editId="7C4C003C">
            <wp:extent cx="3295650" cy="265833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02794" cy="2664100"/>
                    </a:xfrm>
                    <a:prstGeom prst="rect">
                      <a:avLst/>
                    </a:prstGeom>
                  </pic:spPr>
                </pic:pic>
              </a:graphicData>
            </a:graphic>
          </wp:inline>
        </w:drawing>
      </w:r>
    </w:p>
    <w:p w14:paraId="17CC4379" w14:textId="5374018C" w:rsidR="008024EA" w:rsidRPr="00C17B85" w:rsidRDefault="00B70890" w:rsidP="00B70890">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Рис. </w:t>
      </w:r>
      <w:r w:rsidR="004B0E6A" w:rsidRPr="00C17B85">
        <w:rPr>
          <w:rFonts w:ascii="Times New Roman" w:hAnsi="Times New Roman" w:cs="Times New Roman"/>
          <w:i/>
          <w:iCs/>
          <w:sz w:val="28"/>
          <w:szCs w:val="28"/>
          <w:lang w:val="uk-UA"/>
        </w:rPr>
        <w:t>3</w:t>
      </w:r>
      <w:r w:rsidRPr="00C17B85">
        <w:rPr>
          <w:rFonts w:ascii="Times New Roman" w:hAnsi="Times New Roman" w:cs="Times New Roman"/>
          <w:i/>
          <w:iCs/>
          <w:sz w:val="28"/>
          <w:szCs w:val="28"/>
          <w:lang w:val="uk-UA"/>
        </w:rPr>
        <w:t xml:space="preserve"> </w:t>
      </w:r>
      <w:r w:rsidR="00272B79" w:rsidRPr="00C17B85">
        <w:rPr>
          <w:rFonts w:ascii="Times New Roman" w:hAnsi="Times New Roman" w:cs="Times New Roman"/>
          <w:i/>
          <w:iCs/>
          <w:sz w:val="28"/>
          <w:szCs w:val="28"/>
          <w:lang w:val="uk-UA"/>
        </w:rPr>
        <w:t>Сприймання</w:t>
      </w:r>
      <w:r w:rsidR="008024EA" w:rsidRPr="00C17B85">
        <w:rPr>
          <w:rFonts w:ascii="Times New Roman" w:hAnsi="Times New Roman" w:cs="Times New Roman"/>
          <w:i/>
          <w:iCs/>
          <w:sz w:val="28"/>
          <w:szCs w:val="28"/>
          <w:lang w:val="uk-UA"/>
        </w:rPr>
        <w:t xml:space="preserve"> соціальної реклами за такими чинниками оцінка-мотивація</w:t>
      </w:r>
    </w:p>
    <w:p w14:paraId="03814798" w14:textId="3D94D13F"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зв'язці «Оцінка-Мотивація» за середнім значенням </w:t>
      </w:r>
      <w:r w:rsidR="00961CE1" w:rsidRPr="00C17B85">
        <w:rPr>
          <w:rFonts w:ascii="Times New Roman" w:hAnsi="Times New Roman" w:cs="Times New Roman"/>
          <w:sz w:val="28"/>
          <w:szCs w:val="28"/>
          <w:lang w:val="uk-UA"/>
        </w:rPr>
        <w:t xml:space="preserve">по двох груп вибірок </w:t>
      </w:r>
      <w:r w:rsidRPr="00C17B85">
        <w:rPr>
          <w:rFonts w:ascii="Times New Roman" w:hAnsi="Times New Roman" w:cs="Times New Roman"/>
          <w:sz w:val="28"/>
          <w:szCs w:val="28"/>
          <w:lang w:val="uk-UA"/>
        </w:rPr>
        <w:t xml:space="preserve">лідирує реклама № 5. У </w:t>
      </w:r>
      <w:r w:rsidR="00B70890" w:rsidRPr="00C17B85">
        <w:rPr>
          <w:rFonts w:ascii="Times New Roman" w:hAnsi="Times New Roman" w:cs="Times New Roman"/>
          <w:sz w:val="28"/>
          <w:szCs w:val="28"/>
          <w:lang w:val="uk-UA"/>
        </w:rPr>
        <w:t>даної</w:t>
      </w:r>
      <w:r w:rsidRPr="00C17B85">
        <w:rPr>
          <w:rFonts w:ascii="Times New Roman" w:hAnsi="Times New Roman" w:cs="Times New Roman"/>
          <w:sz w:val="28"/>
          <w:szCs w:val="28"/>
          <w:lang w:val="uk-UA"/>
        </w:rPr>
        <w:t xml:space="preserve"> реклам</w:t>
      </w:r>
      <w:r w:rsidR="00B70890" w:rsidRPr="00C17B85">
        <w:rPr>
          <w:rFonts w:ascii="Times New Roman" w:hAnsi="Times New Roman" w:cs="Times New Roman"/>
          <w:sz w:val="28"/>
          <w:szCs w:val="28"/>
          <w:lang w:val="uk-UA"/>
        </w:rPr>
        <w:t>и</w:t>
      </w:r>
      <w:r w:rsidRPr="00C17B85">
        <w:rPr>
          <w:rFonts w:ascii="Times New Roman" w:hAnsi="Times New Roman" w:cs="Times New Roman"/>
          <w:sz w:val="28"/>
          <w:szCs w:val="28"/>
          <w:lang w:val="uk-UA"/>
        </w:rPr>
        <w:t xml:space="preserve"> використаний незвичайний прийом і негативні емоції страху.</w:t>
      </w:r>
    </w:p>
    <w:p w14:paraId="11A445EC" w14:textId="77777777" w:rsidR="008024EA" w:rsidRPr="00C17B85" w:rsidRDefault="008024EA" w:rsidP="00B70890">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02C00B62" wp14:editId="2C4A24C6">
            <wp:extent cx="3492500" cy="2849783"/>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98979" cy="2855070"/>
                    </a:xfrm>
                    <a:prstGeom prst="rect">
                      <a:avLst/>
                    </a:prstGeom>
                  </pic:spPr>
                </pic:pic>
              </a:graphicData>
            </a:graphic>
          </wp:inline>
        </w:drawing>
      </w:r>
    </w:p>
    <w:p w14:paraId="661B2EF2" w14:textId="679B7C1A" w:rsidR="008024EA" w:rsidRPr="00C17B85" w:rsidRDefault="008024EA" w:rsidP="00A21F0D">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w:t>
      </w:r>
      <w:r w:rsidR="00A21F0D" w:rsidRPr="00C17B85">
        <w:rPr>
          <w:rFonts w:ascii="Times New Roman" w:hAnsi="Times New Roman" w:cs="Times New Roman"/>
          <w:i/>
          <w:iCs/>
          <w:sz w:val="28"/>
          <w:szCs w:val="28"/>
          <w:lang w:val="uk-UA"/>
        </w:rPr>
        <w:t>.</w:t>
      </w:r>
      <w:r w:rsidRPr="00C17B85">
        <w:rPr>
          <w:rFonts w:ascii="Times New Roman" w:hAnsi="Times New Roman" w:cs="Times New Roman"/>
          <w:i/>
          <w:iCs/>
          <w:sz w:val="28"/>
          <w:szCs w:val="28"/>
          <w:lang w:val="uk-UA"/>
        </w:rPr>
        <w:t xml:space="preserve"> </w:t>
      </w:r>
      <w:r w:rsidR="004B0E6A" w:rsidRPr="00C17B85">
        <w:rPr>
          <w:rFonts w:ascii="Times New Roman" w:hAnsi="Times New Roman" w:cs="Times New Roman"/>
          <w:i/>
          <w:iCs/>
          <w:sz w:val="28"/>
          <w:szCs w:val="28"/>
          <w:lang w:val="uk-UA"/>
        </w:rPr>
        <w:t>4</w:t>
      </w:r>
      <w:r w:rsidR="00A21F0D" w:rsidRPr="00C17B85">
        <w:rPr>
          <w:rFonts w:ascii="Times New Roman" w:hAnsi="Times New Roman" w:cs="Times New Roman"/>
          <w:i/>
          <w:iCs/>
          <w:sz w:val="28"/>
          <w:szCs w:val="28"/>
          <w:lang w:val="uk-UA"/>
        </w:rPr>
        <w:t>.</w:t>
      </w:r>
      <w:r w:rsidRPr="00C17B85">
        <w:rPr>
          <w:rFonts w:ascii="Times New Roman" w:hAnsi="Times New Roman" w:cs="Times New Roman"/>
          <w:i/>
          <w:iCs/>
          <w:sz w:val="28"/>
          <w:szCs w:val="28"/>
          <w:lang w:val="uk-UA"/>
        </w:rPr>
        <w:t xml:space="preserve"> </w:t>
      </w:r>
      <w:r w:rsidR="00272B79" w:rsidRPr="00C17B85">
        <w:rPr>
          <w:rFonts w:ascii="Times New Roman" w:hAnsi="Times New Roman" w:cs="Times New Roman"/>
          <w:i/>
          <w:iCs/>
          <w:sz w:val="28"/>
          <w:szCs w:val="28"/>
          <w:lang w:val="uk-UA"/>
        </w:rPr>
        <w:t>Сприймання</w:t>
      </w:r>
      <w:r w:rsidRPr="00C17B85">
        <w:rPr>
          <w:rFonts w:ascii="Times New Roman" w:hAnsi="Times New Roman" w:cs="Times New Roman"/>
          <w:i/>
          <w:iCs/>
          <w:sz w:val="28"/>
          <w:szCs w:val="28"/>
          <w:lang w:val="uk-UA"/>
        </w:rPr>
        <w:t xml:space="preserve"> соціальної реклами за такими чинниками оцінка-сила</w:t>
      </w:r>
    </w:p>
    <w:p w14:paraId="587098AF" w14:textId="3637F521"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зв'язці «Оцінка-Сила» </w:t>
      </w:r>
      <w:r w:rsidR="008440A7" w:rsidRPr="00C17B85">
        <w:rPr>
          <w:rFonts w:ascii="Times New Roman" w:hAnsi="Times New Roman" w:cs="Times New Roman"/>
          <w:sz w:val="28"/>
          <w:szCs w:val="28"/>
          <w:lang w:val="uk-UA"/>
        </w:rPr>
        <w:t xml:space="preserve">по двох груп вибірок </w:t>
      </w:r>
      <w:r w:rsidRPr="00C17B85">
        <w:rPr>
          <w:rFonts w:ascii="Times New Roman" w:hAnsi="Times New Roman" w:cs="Times New Roman"/>
          <w:sz w:val="28"/>
          <w:szCs w:val="28"/>
          <w:lang w:val="uk-UA"/>
        </w:rPr>
        <w:t>високо оцінюються рекламні зразки № 5, № 8 і № 1.</w:t>
      </w:r>
    </w:p>
    <w:p w14:paraId="729E591F" w14:textId="77777777" w:rsidR="008024EA" w:rsidRPr="00C17B85" w:rsidRDefault="008024EA" w:rsidP="00A21F0D">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28E49EBA" wp14:editId="1EF2F9E0">
            <wp:extent cx="3017788" cy="2552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8">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21763" cy="2556063"/>
                    </a:xfrm>
                    <a:prstGeom prst="rect">
                      <a:avLst/>
                    </a:prstGeom>
                  </pic:spPr>
                </pic:pic>
              </a:graphicData>
            </a:graphic>
          </wp:inline>
        </w:drawing>
      </w:r>
    </w:p>
    <w:p w14:paraId="3FCDFB83"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p>
    <w:p w14:paraId="5C36B72A" w14:textId="146F5DF6" w:rsidR="008024EA" w:rsidRPr="00C17B85" w:rsidRDefault="008024EA" w:rsidP="00A21F0D">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w:t>
      </w:r>
      <w:r w:rsidR="00A21F0D" w:rsidRPr="00C17B85">
        <w:rPr>
          <w:rFonts w:ascii="Times New Roman" w:hAnsi="Times New Roman" w:cs="Times New Roman"/>
          <w:i/>
          <w:iCs/>
          <w:sz w:val="28"/>
          <w:szCs w:val="28"/>
          <w:lang w:val="uk-UA"/>
        </w:rPr>
        <w:t xml:space="preserve">. </w:t>
      </w:r>
      <w:r w:rsidR="004B0E6A" w:rsidRPr="00C17B85">
        <w:rPr>
          <w:rFonts w:ascii="Times New Roman" w:hAnsi="Times New Roman" w:cs="Times New Roman"/>
          <w:i/>
          <w:iCs/>
          <w:sz w:val="28"/>
          <w:szCs w:val="28"/>
          <w:lang w:val="uk-UA"/>
        </w:rPr>
        <w:t>5</w:t>
      </w:r>
      <w:r w:rsidRPr="00C17B85">
        <w:rPr>
          <w:rFonts w:ascii="Times New Roman" w:hAnsi="Times New Roman" w:cs="Times New Roman"/>
          <w:i/>
          <w:iCs/>
          <w:sz w:val="28"/>
          <w:szCs w:val="28"/>
          <w:lang w:val="uk-UA"/>
        </w:rPr>
        <w:t xml:space="preserve"> </w:t>
      </w:r>
      <w:r w:rsidR="00272B79" w:rsidRPr="00C17B85">
        <w:rPr>
          <w:rFonts w:ascii="Times New Roman" w:hAnsi="Times New Roman" w:cs="Times New Roman"/>
          <w:i/>
          <w:iCs/>
          <w:sz w:val="28"/>
          <w:szCs w:val="28"/>
          <w:lang w:val="uk-UA"/>
        </w:rPr>
        <w:t>Сприймання</w:t>
      </w:r>
      <w:r w:rsidRPr="00C17B85">
        <w:rPr>
          <w:rFonts w:ascii="Times New Roman" w:hAnsi="Times New Roman" w:cs="Times New Roman"/>
          <w:i/>
          <w:iCs/>
          <w:sz w:val="28"/>
          <w:szCs w:val="28"/>
          <w:lang w:val="uk-UA"/>
        </w:rPr>
        <w:t xml:space="preserve"> соціальної реклами за такими чинниками оцінка-активність</w:t>
      </w:r>
    </w:p>
    <w:p w14:paraId="2167E4A8"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Лідером за цими критеріями стає перший рекламний зразок, який використовує позитивні емоції і відсилання до авторитету.</w:t>
      </w:r>
    </w:p>
    <w:p w14:paraId="29BBC238" w14:textId="77777777" w:rsidR="008024EA" w:rsidRPr="00C17B85" w:rsidRDefault="008024EA" w:rsidP="00A21F0D">
      <w:pPr>
        <w:spacing w:line="360" w:lineRule="auto"/>
        <w:ind w:firstLine="709"/>
        <w:contextualSpacing/>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4AA64F44" wp14:editId="7FB6B7DB">
            <wp:extent cx="3281224" cy="2990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0">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288703" cy="2997668"/>
                    </a:xfrm>
                    <a:prstGeom prst="rect">
                      <a:avLst/>
                    </a:prstGeom>
                  </pic:spPr>
                </pic:pic>
              </a:graphicData>
            </a:graphic>
          </wp:inline>
        </w:drawing>
      </w:r>
    </w:p>
    <w:p w14:paraId="2316B93C"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p>
    <w:p w14:paraId="39CCF2F0" w14:textId="7F651117" w:rsidR="008024EA" w:rsidRPr="00C17B85" w:rsidRDefault="008024EA" w:rsidP="00A21F0D">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w:t>
      </w:r>
      <w:r w:rsidR="00A21F0D" w:rsidRPr="00C17B85">
        <w:rPr>
          <w:rFonts w:ascii="Times New Roman" w:hAnsi="Times New Roman" w:cs="Times New Roman"/>
          <w:i/>
          <w:iCs/>
          <w:sz w:val="28"/>
          <w:szCs w:val="28"/>
          <w:lang w:val="uk-UA"/>
        </w:rPr>
        <w:t>. 6</w:t>
      </w:r>
      <w:r w:rsidRPr="00C17B85">
        <w:rPr>
          <w:rFonts w:ascii="Times New Roman" w:hAnsi="Times New Roman" w:cs="Times New Roman"/>
          <w:i/>
          <w:iCs/>
          <w:sz w:val="28"/>
          <w:szCs w:val="28"/>
          <w:lang w:val="uk-UA"/>
        </w:rPr>
        <w:t xml:space="preserve"> </w:t>
      </w:r>
      <w:r w:rsidR="00272B79" w:rsidRPr="00C17B85">
        <w:rPr>
          <w:rFonts w:ascii="Times New Roman" w:hAnsi="Times New Roman" w:cs="Times New Roman"/>
          <w:i/>
          <w:iCs/>
          <w:sz w:val="28"/>
          <w:szCs w:val="28"/>
          <w:lang w:val="uk-UA"/>
        </w:rPr>
        <w:t>Сприймання</w:t>
      </w:r>
      <w:r w:rsidRPr="00C17B85">
        <w:rPr>
          <w:rFonts w:ascii="Times New Roman" w:hAnsi="Times New Roman" w:cs="Times New Roman"/>
          <w:i/>
          <w:iCs/>
          <w:sz w:val="28"/>
          <w:szCs w:val="28"/>
          <w:lang w:val="uk-UA"/>
        </w:rPr>
        <w:t xml:space="preserve"> соціальної реклами за такими чинниками оцінка-активність</w:t>
      </w:r>
    </w:p>
    <w:p w14:paraId="766CEF5B" w14:textId="77777777"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Таким чином, можна зробити висновки про те, що найбільш позитивно оцінюється реклама, що не показує шокуючих образів, яка має позитивний </w:t>
      </w:r>
      <w:r w:rsidRPr="00C17B85">
        <w:rPr>
          <w:rFonts w:ascii="Times New Roman" w:hAnsi="Times New Roman" w:cs="Times New Roman"/>
          <w:sz w:val="28"/>
          <w:szCs w:val="28"/>
          <w:lang w:val="uk-UA"/>
        </w:rPr>
        <w:lastRenderedPageBreak/>
        <w:t>контекст. Або реклама, що має нетиповий посил з використання негативних емоцій, над якими слід замислитися.</w:t>
      </w:r>
    </w:p>
    <w:p w14:paraId="4C275D3C" w14:textId="1E197D23" w:rsidR="008024EA" w:rsidRPr="00C17B85" w:rsidRDefault="008024EA" w:rsidP="00731FE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Найбільш негативно оцінюється реклама з використанням шоку, в тому числі з використанням образів, які апелюють до страху, проте такого типу реклама найбільш мотивуюча.</w:t>
      </w:r>
    </w:p>
    <w:p w14:paraId="6DA2D63D" w14:textId="5FF02256" w:rsidR="00F10846" w:rsidRPr="00C17B85" w:rsidRDefault="008024EA" w:rsidP="00A21F0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результати репертуарних решіток підтвердили результати семантичного диференціала</w:t>
      </w:r>
      <w:r w:rsidR="00DC7F6B" w:rsidRPr="00C17B85">
        <w:rPr>
          <w:rFonts w:ascii="Times New Roman" w:hAnsi="Times New Roman" w:cs="Times New Roman"/>
          <w:sz w:val="28"/>
          <w:szCs w:val="28"/>
          <w:lang w:val="uk-UA"/>
        </w:rPr>
        <w:t xml:space="preserve"> і нами були виділені рекламні зразки: Зразок 1 і Зразок </w:t>
      </w:r>
      <w:r w:rsidR="00DA52B5" w:rsidRPr="00C17B85">
        <w:rPr>
          <w:rFonts w:ascii="Times New Roman" w:hAnsi="Times New Roman" w:cs="Times New Roman"/>
          <w:sz w:val="28"/>
          <w:szCs w:val="28"/>
          <w:lang w:val="uk-UA"/>
        </w:rPr>
        <w:t>5</w:t>
      </w:r>
      <w:r w:rsidR="00DC7F6B" w:rsidRPr="00C17B85">
        <w:rPr>
          <w:rFonts w:ascii="Times New Roman" w:hAnsi="Times New Roman" w:cs="Times New Roman"/>
          <w:sz w:val="28"/>
          <w:szCs w:val="28"/>
          <w:lang w:val="uk-UA"/>
        </w:rPr>
        <w:t>.</w:t>
      </w:r>
    </w:p>
    <w:p w14:paraId="1A62143D" w14:textId="4FC2800D" w:rsidR="0017175C" w:rsidRPr="00C17B85" w:rsidRDefault="0017175C" w:rsidP="00A21F0D">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Перейдемо до аналізу результатів за використання </w:t>
      </w:r>
      <w:proofErr w:type="spellStart"/>
      <w:r w:rsidRPr="00C17B85">
        <w:rPr>
          <w:rFonts w:ascii="Times New Roman" w:hAnsi="Times New Roman" w:cs="Times New Roman"/>
          <w:iCs/>
          <w:sz w:val="28"/>
          <w:szCs w:val="28"/>
          <w:lang w:val="uk-UA"/>
        </w:rPr>
        <w:t>Т-крітерію</w:t>
      </w:r>
      <w:proofErr w:type="spellEnd"/>
      <w:r w:rsidRPr="00C17B85">
        <w:rPr>
          <w:rFonts w:ascii="Times New Roman" w:hAnsi="Times New Roman" w:cs="Times New Roman"/>
          <w:iCs/>
          <w:sz w:val="28"/>
          <w:szCs w:val="28"/>
          <w:lang w:val="uk-UA"/>
        </w:rPr>
        <w:t xml:space="preserve"> </w:t>
      </w:r>
      <w:proofErr w:type="spellStart"/>
      <w:r w:rsidRPr="00C17B85">
        <w:rPr>
          <w:rFonts w:ascii="Times New Roman" w:hAnsi="Times New Roman" w:cs="Times New Roman"/>
          <w:iCs/>
          <w:sz w:val="28"/>
          <w:szCs w:val="28"/>
          <w:lang w:val="uk-UA"/>
        </w:rPr>
        <w:t>Вілкоксона</w:t>
      </w:r>
      <w:proofErr w:type="spellEnd"/>
      <w:r w:rsidRPr="00C17B85">
        <w:rPr>
          <w:rFonts w:ascii="Times New Roman" w:hAnsi="Times New Roman" w:cs="Times New Roman"/>
          <w:iCs/>
          <w:sz w:val="28"/>
          <w:szCs w:val="28"/>
          <w:lang w:val="uk-UA"/>
        </w:rPr>
        <w:t>.</w:t>
      </w:r>
    </w:p>
    <w:p w14:paraId="4B2B1F86" w14:textId="77777777" w:rsidR="00752B9B" w:rsidRPr="00C17B85" w:rsidRDefault="00752B9B" w:rsidP="003422FF">
      <w:pPr>
        <w:spacing w:after="0" w:line="360" w:lineRule="auto"/>
        <w:ind w:firstLine="709"/>
        <w:jc w:val="both"/>
        <w:rPr>
          <w:rFonts w:ascii="Times New Roman" w:eastAsia="Times New Roman" w:hAnsi="Times New Roman" w:cs="Times New Roman"/>
          <w:sz w:val="28"/>
          <w:szCs w:val="28"/>
          <w:lang w:val="uk-UA"/>
        </w:rPr>
      </w:pPr>
      <w:proofErr w:type="spellStart"/>
      <w:r w:rsidRPr="00C17B85">
        <w:rPr>
          <w:rFonts w:ascii="Times New Roman" w:hAnsi="Times New Roman" w:cs="Times New Roman"/>
          <w:iCs/>
          <w:sz w:val="28"/>
          <w:szCs w:val="28"/>
          <w:lang w:val="uk-UA"/>
        </w:rPr>
        <w:t>Т-крітерій</w:t>
      </w:r>
      <w:proofErr w:type="spellEnd"/>
      <w:r w:rsidRPr="00C17B85">
        <w:rPr>
          <w:rFonts w:ascii="Times New Roman" w:hAnsi="Times New Roman" w:cs="Times New Roman"/>
          <w:iCs/>
          <w:sz w:val="28"/>
          <w:szCs w:val="28"/>
          <w:lang w:val="uk-UA"/>
        </w:rPr>
        <w:t xml:space="preserve"> </w:t>
      </w:r>
      <w:proofErr w:type="spellStart"/>
      <w:r w:rsidRPr="00C17B85">
        <w:rPr>
          <w:rFonts w:ascii="Times New Roman" w:hAnsi="Times New Roman" w:cs="Times New Roman"/>
          <w:iCs/>
          <w:sz w:val="28"/>
          <w:szCs w:val="28"/>
          <w:lang w:val="uk-UA"/>
        </w:rPr>
        <w:t>Вілкоксона</w:t>
      </w:r>
      <w:proofErr w:type="spellEnd"/>
      <w:r w:rsidRPr="00C17B85">
        <w:rPr>
          <w:rFonts w:ascii="Times New Roman" w:hAnsi="Times New Roman" w:cs="Times New Roman"/>
          <w:iCs/>
          <w:sz w:val="28"/>
          <w:szCs w:val="28"/>
          <w:lang w:val="uk-UA"/>
        </w:rPr>
        <w:t xml:space="preserve"> – непараметричний статистичний </w:t>
      </w:r>
      <w:proofErr w:type="spellStart"/>
      <w:r w:rsidRPr="00C17B85">
        <w:rPr>
          <w:rFonts w:ascii="Times New Roman" w:hAnsi="Times New Roman" w:cs="Times New Roman"/>
          <w:iCs/>
          <w:sz w:val="28"/>
          <w:szCs w:val="28"/>
          <w:lang w:val="uk-UA"/>
        </w:rPr>
        <w:t>крітерій</w:t>
      </w:r>
      <w:proofErr w:type="spellEnd"/>
      <w:r w:rsidRPr="00C17B85">
        <w:rPr>
          <w:rFonts w:ascii="Times New Roman" w:hAnsi="Times New Roman" w:cs="Times New Roman"/>
          <w:iCs/>
          <w:sz w:val="28"/>
          <w:szCs w:val="28"/>
          <w:lang w:val="uk-UA"/>
        </w:rPr>
        <w:t xml:space="preserve">, який використовується для порівняння двох парних </w:t>
      </w:r>
      <w:proofErr w:type="spellStart"/>
      <w:r w:rsidRPr="00C17B85">
        <w:rPr>
          <w:rFonts w:ascii="Times New Roman" w:hAnsi="Times New Roman" w:cs="Times New Roman"/>
          <w:iCs/>
          <w:sz w:val="28"/>
          <w:szCs w:val="28"/>
          <w:lang w:val="uk-UA"/>
        </w:rPr>
        <w:t>виборок</w:t>
      </w:r>
      <w:proofErr w:type="spellEnd"/>
      <w:r w:rsidRPr="00C17B85">
        <w:rPr>
          <w:rFonts w:ascii="Times New Roman" w:hAnsi="Times New Roman" w:cs="Times New Roman"/>
          <w:iCs/>
          <w:sz w:val="28"/>
          <w:szCs w:val="28"/>
          <w:lang w:val="uk-UA"/>
        </w:rPr>
        <w:t xml:space="preserve"> за рівнем будь-якого </w:t>
      </w:r>
      <w:proofErr w:type="spellStart"/>
      <w:r w:rsidRPr="00C17B85">
        <w:rPr>
          <w:rFonts w:ascii="Times New Roman" w:hAnsi="Times New Roman" w:cs="Times New Roman"/>
          <w:iCs/>
          <w:sz w:val="28"/>
          <w:szCs w:val="28"/>
          <w:lang w:val="uk-UA"/>
        </w:rPr>
        <w:t>кількістного</w:t>
      </w:r>
      <w:proofErr w:type="spellEnd"/>
      <w:r w:rsidRPr="00C17B85">
        <w:rPr>
          <w:rFonts w:ascii="Times New Roman" w:hAnsi="Times New Roman" w:cs="Times New Roman"/>
          <w:iCs/>
          <w:sz w:val="28"/>
          <w:szCs w:val="28"/>
          <w:lang w:val="uk-UA"/>
        </w:rPr>
        <w:t xml:space="preserve"> признаку, виміряного в безперервній або в порядковій шкалі.</w:t>
      </w:r>
    </w:p>
    <w:p w14:paraId="5065289A" w14:textId="77777777" w:rsidR="00752B9B" w:rsidRPr="00C17B85" w:rsidRDefault="00752B9B" w:rsidP="003422FF">
      <w:pPr>
        <w:spacing w:after="0" w:line="360" w:lineRule="auto"/>
        <w:ind w:firstLine="709"/>
        <w:jc w:val="both"/>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Тест був </w:t>
      </w:r>
      <w:proofErr w:type="spellStart"/>
      <w:r w:rsidRPr="00C17B85">
        <w:rPr>
          <w:rFonts w:ascii="Times New Roman" w:eastAsia="Times New Roman" w:hAnsi="Times New Roman" w:cs="Times New Roman"/>
          <w:sz w:val="28"/>
          <w:szCs w:val="28"/>
          <w:lang w:val="uk-UA"/>
        </w:rPr>
        <w:t>запропований</w:t>
      </w:r>
      <w:proofErr w:type="spellEnd"/>
      <w:r w:rsidRPr="00C17B85">
        <w:rPr>
          <w:rFonts w:ascii="Times New Roman" w:eastAsia="Times New Roman" w:hAnsi="Times New Roman" w:cs="Times New Roman"/>
          <w:sz w:val="28"/>
          <w:szCs w:val="28"/>
          <w:lang w:val="uk-UA"/>
        </w:rPr>
        <w:t xml:space="preserve"> в 1945 році </w:t>
      </w:r>
      <w:proofErr w:type="spellStart"/>
      <w:r w:rsidRPr="00C17B85">
        <w:rPr>
          <w:rFonts w:ascii="Times New Roman" w:eastAsia="Times New Roman" w:hAnsi="Times New Roman" w:cs="Times New Roman"/>
          <w:sz w:val="28"/>
          <w:szCs w:val="28"/>
          <w:lang w:val="uk-UA"/>
        </w:rPr>
        <w:t>амеріканським</w:t>
      </w:r>
      <w:proofErr w:type="spellEnd"/>
      <w:r w:rsidRPr="00C17B85">
        <w:rPr>
          <w:rFonts w:ascii="Times New Roman" w:eastAsia="Times New Roman" w:hAnsi="Times New Roman" w:cs="Times New Roman"/>
          <w:sz w:val="28"/>
          <w:szCs w:val="28"/>
          <w:lang w:val="uk-UA"/>
        </w:rPr>
        <w:t xml:space="preserve"> статистом та хіміком </w:t>
      </w:r>
      <w:proofErr w:type="spellStart"/>
      <w:r w:rsidRPr="00C17B85">
        <w:rPr>
          <w:rFonts w:ascii="Times New Roman" w:eastAsia="Times New Roman" w:hAnsi="Times New Roman" w:cs="Times New Roman"/>
          <w:sz w:val="28"/>
          <w:szCs w:val="28"/>
          <w:lang w:val="uk-UA"/>
        </w:rPr>
        <w:t>Френком</w:t>
      </w:r>
      <w:proofErr w:type="spellEnd"/>
      <w:r w:rsidRPr="00C17B85">
        <w:rPr>
          <w:rFonts w:ascii="Times New Roman" w:eastAsia="Times New Roman" w:hAnsi="Times New Roman" w:cs="Times New Roman"/>
          <w:sz w:val="28"/>
          <w:szCs w:val="28"/>
          <w:lang w:val="uk-UA"/>
        </w:rPr>
        <w:t xml:space="preserve"> </w:t>
      </w:r>
      <w:proofErr w:type="spellStart"/>
      <w:r w:rsidRPr="00C17B85">
        <w:rPr>
          <w:rFonts w:ascii="Times New Roman" w:eastAsia="Times New Roman" w:hAnsi="Times New Roman" w:cs="Times New Roman"/>
          <w:sz w:val="28"/>
          <w:szCs w:val="28"/>
          <w:lang w:val="uk-UA"/>
        </w:rPr>
        <w:t>ВІлкоксоном</w:t>
      </w:r>
      <w:proofErr w:type="spellEnd"/>
      <w:r w:rsidRPr="00C17B85">
        <w:rPr>
          <w:rFonts w:ascii="Times New Roman" w:eastAsia="Times New Roman" w:hAnsi="Times New Roman" w:cs="Times New Roman"/>
          <w:sz w:val="28"/>
          <w:szCs w:val="28"/>
          <w:lang w:val="uk-UA"/>
        </w:rPr>
        <w:t xml:space="preserve"> (1892-1965). </w:t>
      </w:r>
    </w:p>
    <w:p w14:paraId="53D37C61" w14:textId="77777777" w:rsidR="00752B9B" w:rsidRPr="00C17B85" w:rsidRDefault="00752B9B" w:rsidP="003422FF">
      <w:pPr>
        <w:spacing w:after="0" w:line="360" w:lineRule="auto"/>
        <w:ind w:firstLine="709"/>
        <w:jc w:val="both"/>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Суть методу полягає в тому, що зіставляються абсолютні величини </w:t>
      </w:r>
      <w:proofErr w:type="spellStart"/>
      <w:r w:rsidRPr="00C17B85">
        <w:rPr>
          <w:rFonts w:ascii="Times New Roman" w:eastAsia="Times New Roman" w:hAnsi="Times New Roman" w:cs="Times New Roman"/>
          <w:sz w:val="28"/>
          <w:szCs w:val="28"/>
          <w:lang w:val="uk-UA"/>
        </w:rPr>
        <w:t>вираженості</w:t>
      </w:r>
      <w:proofErr w:type="spellEnd"/>
      <w:r w:rsidRPr="00C17B85">
        <w:rPr>
          <w:rFonts w:ascii="Times New Roman" w:eastAsia="Times New Roman" w:hAnsi="Times New Roman" w:cs="Times New Roman"/>
          <w:sz w:val="28"/>
          <w:szCs w:val="28"/>
          <w:lang w:val="uk-UA"/>
        </w:rPr>
        <w:t xml:space="preserve"> зрушень в тому чи іншому напрямку. Для цього спочатку усі абсолютні величини зрушень </w:t>
      </w:r>
      <w:proofErr w:type="spellStart"/>
      <w:r w:rsidRPr="00C17B85">
        <w:rPr>
          <w:rFonts w:ascii="Times New Roman" w:eastAsia="Times New Roman" w:hAnsi="Times New Roman" w:cs="Times New Roman"/>
          <w:sz w:val="28"/>
          <w:szCs w:val="28"/>
          <w:lang w:val="uk-UA"/>
        </w:rPr>
        <w:t>ранжуються</w:t>
      </w:r>
      <w:proofErr w:type="spellEnd"/>
      <w:r w:rsidRPr="00C17B85">
        <w:rPr>
          <w:rFonts w:ascii="Times New Roman" w:eastAsia="Times New Roman" w:hAnsi="Times New Roman" w:cs="Times New Roman"/>
          <w:sz w:val="28"/>
          <w:szCs w:val="28"/>
          <w:lang w:val="uk-UA"/>
        </w:rPr>
        <w:t xml:space="preserve">, а потім </w:t>
      </w:r>
      <w:proofErr w:type="spellStart"/>
      <w:r w:rsidRPr="00C17B85">
        <w:rPr>
          <w:rFonts w:ascii="Times New Roman" w:eastAsia="Times New Roman" w:hAnsi="Times New Roman" w:cs="Times New Roman"/>
          <w:sz w:val="28"/>
          <w:szCs w:val="28"/>
          <w:lang w:val="uk-UA"/>
        </w:rPr>
        <w:t>сумуються</w:t>
      </w:r>
      <w:proofErr w:type="spellEnd"/>
      <w:r w:rsidRPr="00C17B85">
        <w:rPr>
          <w:rFonts w:ascii="Times New Roman" w:eastAsia="Times New Roman" w:hAnsi="Times New Roman" w:cs="Times New Roman"/>
          <w:sz w:val="28"/>
          <w:szCs w:val="28"/>
          <w:lang w:val="uk-UA"/>
        </w:rPr>
        <w:t xml:space="preserve"> ранги. Якщо зрушення в ту чи іншу сторону відбуваються випадково, то і суми їх рангів виявляться приблизно рівні. Якщо ж інтенсивність зрушень в одну сторону більше, то сума рангів абсолютних значень зрушень в протилежну сторону буде значно нижче, ніж це могло б бути при випадкових змінах.</w:t>
      </w:r>
    </w:p>
    <w:p w14:paraId="7357664F" w14:textId="77777777" w:rsidR="00752B9B" w:rsidRPr="00C17B85" w:rsidRDefault="00752B9B" w:rsidP="003422FF">
      <w:pPr>
        <w:widowControl w:val="0"/>
        <w:spacing w:after="0" w:line="360" w:lineRule="auto"/>
        <w:ind w:firstLine="709"/>
        <w:jc w:val="both"/>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Т-критерій </w:t>
      </w:r>
      <w:proofErr w:type="spellStart"/>
      <w:r w:rsidRPr="00C17B85">
        <w:rPr>
          <w:rFonts w:ascii="Times New Roman" w:eastAsia="Times New Roman" w:hAnsi="Times New Roman" w:cs="Times New Roman"/>
          <w:sz w:val="28"/>
          <w:szCs w:val="28"/>
          <w:lang w:val="uk-UA"/>
        </w:rPr>
        <w:t>Уилкоксона</w:t>
      </w:r>
      <w:proofErr w:type="spellEnd"/>
      <w:r w:rsidRPr="00C17B85">
        <w:rPr>
          <w:rFonts w:ascii="Times New Roman" w:eastAsia="Times New Roman" w:hAnsi="Times New Roman" w:cs="Times New Roman"/>
          <w:sz w:val="28"/>
          <w:szCs w:val="28"/>
          <w:lang w:val="uk-UA"/>
        </w:rPr>
        <w:t xml:space="preserve"> використовується для оцінки відмінностей між двома рядами вимірювань, виконаних для однієї і тієї ж сукупності досліджуваних, але в різних умовах або в різний час. Даний тест здатний виявити спрямованість і </w:t>
      </w:r>
      <w:proofErr w:type="spellStart"/>
      <w:r w:rsidRPr="00C17B85">
        <w:rPr>
          <w:rFonts w:ascii="Times New Roman" w:eastAsia="Times New Roman" w:hAnsi="Times New Roman" w:cs="Times New Roman"/>
          <w:sz w:val="28"/>
          <w:szCs w:val="28"/>
          <w:lang w:val="uk-UA"/>
        </w:rPr>
        <w:t>вираженість</w:t>
      </w:r>
      <w:proofErr w:type="spellEnd"/>
      <w:r w:rsidRPr="00C17B85">
        <w:rPr>
          <w:rFonts w:ascii="Times New Roman" w:eastAsia="Times New Roman" w:hAnsi="Times New Roman" w:cs="Times New Roman"/>
          <w:sz w:val="28"/>
          <w:szCs w:val="28"/>
          <w:lang w:val="uk-UA"/>
        </w:rPr>
        <w:t xml:space="preserve"> змін - тобто, чи є показники більше зсунутими в одному напрямку, ніж в іншому.</w:t>
      </w:r>
    </w:p>
    <w:p w14:paraId="7AFCD311" w14:textId="1169FEEF" w:rsidR="00752B9B" w:rsidRPr="00C17B85" w:rsidRDefault="00752B9B" w:rsidP="003422FF">
      <w:pPr>
        <w:widowControl w:val="0"/>
        <w:spacing w:after="0" w:line="360" w:lineRule="auto"/>
        <w:ind w:firstLine="709"/>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Спочатку ми виходимо із припущення про те, що типовим зсувом буде зсув у сторону напрямку, який зустрічається частіше, а нетиповим, або рідким, зсувом </w:t>
      </w:r>
      <w:proofErr w:type="spellStart"/>
      <w:r w:rsidRPr="00C17B85">
        <w:rPr>
          <w:rFonts w:ascii="Times New Roman" w:hAnsi="Times New Roman" w:cs="Times New Roman"/>
          <w:sz w:val="28"/>
          <w:szCs w:val="28"/>
          <w:lang w:val="uk-UA"/>
        </w:rPr>
        <w:t>-зсув</w:t>
      </w:r>
      <w:proofErr w:type="spellEnd"/>
      <w:r w:rsidRPr="00C17B85">
        <w:rPr>
          <w:rFonts w:ascii="Times New Roman" w:hAnsi="Times New Roman" w:cs="Times New Roman"/>
          <w:sz w:val="28"/>
          <w:szCs w:val="28"/>
          <w:lang w:val="uk-UA"/>
        </w:rPr>
        <w:t>, який зустрічається рідше.</w:t>
      </w:r>
    </w:p>
    <w:p w14:paraId="5A173215" w14:textId="77777777" w:rsidR="003422FF" w:rsidRPr="00C17B85" w:rsidRDefault="00752B9B" w:rsidP="003422FF">
      <w:pPr>
        <w:widowControl w:val="0"/>
        <w:spacing w:after="0" w:line="360" w:lineRule="auto"/>
        <w:ind w:firstLine="709"/>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Гіпотези:</w:t>
      </w:r>
    </w:p>
    <w:p w14:paraId="53E2C2D9" w14:textId="77777777" w:rsidR="003422FF" w:rsidRPr="00C17B85" w:rsidRDefault="003422FF" w:rsidP="003422FF">
      <w:pPr>
        <w:widowControl w:val="0"/>
        <w:spacing w:after="0" w:line="360" w:lineRule="auto"/>
        <w:ind w:firstLine="709"/>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lastRenderedPageBreak/>
        <w:t>-</w:t>
      </w:r>
      <w:r w:rsidR="00752B9B" w:rsidRPr="00C17B85">
        <w:rPr>
          <w:rFonts w:ascii="Times New Roman" w:hAnsi="Times New Roman" w:cs="Times New Roman"/>
          <w:sz w:val="28"/>
          <w:szCs w:val="28"/>
          <w:lang w:val="uk-UA"/>
        </w:rPr>
        <w:t>Інтенсивність</w:t>
      </w:r>
      <w:proofErr w:type="spellEnd"/>
      <w:r w:rsidR="00752B9B" w:rsidRPr="00C17B85">
        <w:rPr>
          <w:rFonts w:ascii="Times New Roman" w:hAnsi="Times New Roman" w:cs="Times New Roman"/>
          <w:sz w:val="28"/>
          <w:szCs w:val="28"/>
          <w:lang w:val="uk-UA"/>
        </w:rPr>
        <w:t xml:space="preserve"> зсувів у типовому напрямку ж більша інтенсивності зсувів у нетиповому напрямку.</w:t>
      </w:r>
    </w:p>
    <w:p w14:paraId="2BADE59E" w14:textId="1BA63F9A" w:rsidR="00752B9B" w:rsidRPr="00C17B85" w:rsidRDefault="00752B9B" w:rsidP="003422FF">
      <w:pPr>
        <w:widowControl w:val="0"/>
        <w:spacing w:after="0" w:line="360" w:lineRule="auto"/>
        <w:ind w:firstLine="709"/>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Інтенсивність зсувів у типовому напрямку більша інтенсивності зсувів у нетиповому напрямку. </w:t>
      </w:r>
    </w:p>
    <w:p w14:paraId="494EA08F" w14:textId="4DA1BD78" w:rsidR="00752B9B" w:rsidRPr="00C17B85" w:rsidRDefault="00752B9B" w:rsidP="003422FF">
      <w:pPr>
        <w:widowControl w:val="0"/>
        <w:spacing w:after="0" w:line="360" w:lineRule="auto"/>
        <w:ind w:firstLine="709"/>
        <w:jc w:val="both"/>
        <w:rPr>
          <w:rFonts w:ascii="Times New Roman" w:hAnsi="Times New Roman" w:cs="Times New Roman"/>
          <w:sz w:val="28"/>
          <w:szCs w:val="28"/>
          <w:u w:val="single"/>
          <w:lang w:val="uk-UA"/>
        </w:rPr>
      </w:pPr>
      <w:r w:rsidRPr="00C17B85">
        <w:rPr>
          <w:rFonts w:ascii="Times New Roman" w:hAnsi="Times New Roman" w:cs="Times New Roman"/>
          <w:sz w:val="28"/>
          <w:szCs w:val="28"/>
          <w:u w:val="single"/>
          <w:lang w:val="uk-UA"/>
        </w:rPr>
        <w:t xml:space="preserve">Розрахунок </w:t>
      </w:r>
      <w:proofErr w:type="spellStart"/>
      <w:r w:rsidRPr="00C17B85">
        <w:rPr>
          <w:rFonts w:ascii="Times New Roman" w:hAnsi="Times New Roman" w:cs="Times New Roman"/>
          <w:sz w:val="28"/>
          <w:szCs w:val="28"/>
          <w:u w:val="single"/>
          <w:lang w:val="uk-UA"/>
        </w:rPr>
        <w:t>Т-крітерію</w:t>
      </w:r>
      <w:proofErr w:type="spellEnd"/>
      <w:r w:rsidRPr="00C17B85">
        <w:rPr>
          <w:rFonts w:ascii="Times New Roman" w:hAnsi="Times New Roman" w:cs="Times New Roman"/>
          <w:sz w:val="28"/>
          <w:szCs w:val="28"/>
          <w:u w:val="single"/>
          <w:lang w:val="uk-UA"/>
        </w:rPr>
        <w:t xml:space="preserve"> </w:t>
      </w:r>
      <w:proofErr w:type="spellStart"/>
      <w:r w:rsidRPr="00C17B85">
        <w:rPr>
          <w:rFonts w:ascii="Times New Roman" w:hAnsi="Times New Roman" w:cs="Times New Roman"/>
          <w:sz w:val="28"/>
          <w:szCs w:val="28"/>
          <w:u w:val="single"/>
          <w:lang w:val="uk-UA"/>
        </w:rPr>
        <w:t>Вілкоксона</w:t>
      </w:r>
      <w:proofErr w:type="spellEnd"/>
      <w:r w:rsidRPr="00C17B85">
        <w:rPr>
          <w:rFonts w:ascii="Times New Roman" w:hAnsi="Times New Roman" w:cs="Times New Roman"/>
          <w:sz w:val="28"/>
          <w:szCs w:val="28"/>
          <w:u w:val="single"/>
          <w:lang w:val="uk-UA"/>
        </w:rPr>
        <w:t xml:space="preserve"> для Зображення 1 «оцінка-активність» та Зображення 2 «оцінка-</w:t>
      </w:r>
      <w:r w:rsidR="00B4007B" w:rsidRPr="00C17B85">
        <w:rPr>
          <w:rFonts w:ascii="Times New Roman" w:hAnsi="Times New Roman" w:cs="Times New Roman"/>
          <w:sz w:val="28"/>
          <w:szCs w:val="28"/>
          <w:u w:val="single"/>
          <w:lang w:val="uk-UA"/>
        </w:rPr>
        <w:t>сила</w:t>
      </w:r>
      <w:r w:rsidRPr="00C17B85">
        <w:rPr>
          <w:rFonts w:ascii="Times New Roman" w:hAnsi="Times New Roman" w:cs="Times New Roman"/>
          <w:sz w:val="28"/>
          <w:szCs w:val="28"/>
          <w:u w:val="single"/>
          <w:lang w:val="uk-UA"/>
        </w:rPr>
        <w:t>» для 1 групи респондентів.</w:t>
      </w:r>
    </w:p>
    <w:p w14:paraId="687276B2" w14:textId="77777777" w:rsidR="00752B9B" w:rsidRPr="00C17B85" w:rsidRDefault="00752B9B" w:rsidP="00752B9B">
      <w:pPr>
        <w:widowControl w:val="0"/>
        <w:numPr>
          <w:ilvl w:val="0"/>
          <w:numId w:val="10"/>
        </w:numPr>
        <w:spacing w:after="0" w:line="360" w:lineRule="auto"/>
        <w:ind w:left="0" w:firstLine="426"/>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Вихідні дані</w:t>
      </w:r>
    </w:p>
    <w:p w14:paraId="0A408853" w14:textId="77777777" w:rsidR="00752B9B" w:rsidRPr="00C17B85" w:rsidRDefault="00752B9B" w:rsidP="00752B9B">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Виходимо з припущення про те, що типовим зсувом буде зрушення в напрямку, що більш часто зустрічається, а нетиповим, або рідкісним, зсувом - зрушення в напрямку, що більш рідко зустрічається.</w:t>
      </w:r>
    </w:p>
    <w:p w14:paraId="68BA7CB7" w14:textId="77777777" w:rsidR="00752B9B" w:rsidRPr="00C17B85" w:rsidRDefault="00752B9B" w:rsidP="00752B9B">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Гіпотези:</w:t>
      </w:r>
    </w:p>
    <w:p w14:paraId="554F6AE5" w14:textId="77777777" w:rsidR="00752B9B" w:rsidRPr="00C17B85" w:rsidRDefault="00752B9B" w:rsidP="00752B9B">
      <w:pPr>
        <w:widowControl w:val="0"/>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H</w:t>
      </w:r>
      <w:r w:rsidRPr="00C17B85">
        <w:rPr>
          <w:rFonts w:ascii="Times New Roman" w:hAnsi="Times New Roman" w:cs="Times New Roman"/>
          <w:sz w:val="28"/>
          <w:szCs w:val="28"/>
          <w:vertAlign w:val="subscript"/>
          <w:lang w:val="uk-UA"/>
        </w:rPr>
        <w:t>0</w:t>
      </w:r>
      <w:r w:rsidRPr="00C17B85">
        <w:rPr>
          <w:rFonts w:ascii="Times New Roman" w:hAnsi="Times New Roman" w:cs="Times New Roman"/>
          <w:sz w:val="28"/>
          <w:szCs w:val="28"/>
          <w:lang w:val="uk-UA"/>
        </w:rPr>
        <w:t>: Інтенсивність зрушень у типовому напрямку не перевершує інтенсивності зрушень в нетиповому напрямку.</w:t>
      </w:r>
    </w:p>
    <w:p w14:paraId="62C4BB0A" w14:textId="77777777" w:rsidR="00752B9B" w:rsidRPr="00C17B85" w:rsidRDefault="00752B9B" w:rsidP="00752B9B">
      <w:pPr>
        <w:widowControl w:val="0"/>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H</w:t>
      </w:r>
      <w:r w:rsidRPr="00C17B85">
        <w:rPr>
          <w:rFonts w:ascii="Times New Roman" w:hAnsi="Times New Roman" w:cs="Times New Roman"/>
          <w:sz w:val="28"/>
          <w:szCs w:val="28"/>
          <w:vertAlign w:val="subscript"/>
          <w:lang w:val="uk-UA"/>
        </w:rPr>
        <w:t>1</w:t>
      </w:r>
      <w:r w:rsidRPr="00C17B85">
        <w:rPr>
          <w:rFonts w:ascii="Times New Roman" w:hAnsi="Times New Roman" w:cs="Times New Roman"/>
          <w:sz w:val="28"/>
          <w:szCs w:val="28"/>
          <w:lang w:val="uk-UA"/>
        </w:rPr>
        <w:t>: Інтенсивність зрушень у типовому напрямку перевищує інтенсивність зрушень в нетиповому напрямку.</w:t>
      </w:r>
    </w:p>
    <w:p w14:paraId="30486565" w14:textId="77777777" w:rsidR="00752B9B" w:rsidRPr="00C17B85" w:rsidRDefault="00752B9B" w:rsidP="00752B9B">
      <w:pPr>
        <w:widowControl w:val="0"/>
        <w:numPr>
          <w:ilvl w:val="0"/>
          <w:numId w:val="10"/>
        </w:numPr>
        <w:spacing w:after="0" w:line="360" w:lineRule="auto"/>
        <w:ind w:left="0" w:firstLine="426"/>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Розрахунок </w:t>
      </w:r>
      <w:proofErr w:type="spellStart"/>
      <w:r w:rsidRPr="00C17B85">
        <w:rPr>
          <w:rFonts w:ascii="Times New Roman" w:hAnsi="Times New Roman" w:cs="Times New Roman"/>
          <w:sz w:val="28"/>
          <w:szCs w:val="28"/>
          <w:lang w:val="uk-UA"/>
        </w:rPr>
        <w:t>Т-крітерію</w:t>
      </w:r>
      <w:proofErr w:type="spellEnd"/>
    </w:p>
    <w:p w14:paraId="6466A9B5" w14:textId="77777777" w:rsidR="00752B9B" w:rsidRPr="00C17B85" w:rsidRDefault="00752B9B" w:rsidP="00752B9B">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Розраховуємо </w:t>
      </w:r>
      <w:proofErr w:type="spellStart"/>
      <w:r w:rsidRPr="00C17B85">
        <w:rPr>
          <w:rFonts w:ascii="Times New Roman" w:hAnsi="Times New Roman" w:cs="Times New Roman"/>
          <w:sz w:val="28"/>
          <w:szCs w:val="28"/>
          <w:lang w:val="uk-UA"/>
        </w:rPr>
        <w:t>Т-крітерій</w:t>
      </w:r>
      <w:proofErr w:type="spellEnd"/>
      <w:r w:rsidRPr="00C17B85">
        <w:rPr>
          <w:rFonts w:ascii="Times New Roman" w:hAnsi="Times New Roman" w:cs="Times New Roman"/>
          <w:sz w:val="28"/>
          <w:szCs w:val="28"/>
          <w:lang w:val="uk-UA"/>
        </w:rPr>
        <w:t xml:space="preserve"> за допомогою програми Excel.</w:t>
      </w:r>
    </w:p>
    <w:p w14:paraId="21011C3C" w14:textId="77777777" w:rsidR="00752B9B" w:rsidRPr="00C17B85" w:rsidRDefault="00752B9B" w:rsidP="00752B9B">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Визначимо спрямованість зміни порівнюваних парних спостережень для виявлення нетипових зрушень. Варіанти, що не мають змін, з подальшої оцінки виключаємо.</w:t>
      </w:r>
    </w:p>
    <w:p w14:paraId="42A4E4EA" w14:textId="77777777" w:rsidR="00752B9B" w:rsidRPr="00C17B85" w:rsidRDefault="00752B9B" w:rsidP="00752B9B">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Обчислимо різницю між значеннями парних вимірів для кожної тематичної спрямованості.  </w:t>
      </w:r>
    </w:p>
    <w:p w14:paraId="4AEECAE9" w14:textId="5CF3DD6F" w:rsidR="00752B9B" w:rsidRPr="00C17B85" w:rsidRDefault="00752B9B" w:rsidP="00752B9B">
      <w:pPr>
        <w:widowControl w:val="0"/>
        <w:spacing w:after="0" w:line="360" w:lineRule="auto"/>
        <w:ind w:firstLine="567"/>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Проранжуємо</w:t>
      </w:r>
      <w:proofErr w:type="spellEnd"/>
      <w:r w:rsidRPr="00C17B85">
        <w:rPr>
          <w:rFonts w:ascii="Times New Roman" w:hAnsi="Times New Roman" w:cs="Times New Roman"/>
          <w:sz w:val="28"/>
          <w:szCs w:val="28"/>
          <w:lang w:val="uk-UA"/>
        </w:rPr>
        <w:t xml:space="preserve"> різниці пар за їх абсолютними значеннями (тобто, без урахування знака), в порядку зростання. Меншому абсолютному значенню різниці приписується менший ранг. Розрахуємо суму рангів, які відповідають нетиповим зрушенням, в даному випадку - ті, що мають значення більше за 0,1. </w:t>
      </w:r>
    </w:p>
    <w:p w14:paraId="45EB27AF" w14:textId="77777777" w:rsidR="00752B9B" w:rsidRPr="00C17B85" w:rsidRDefault="00752B9B" w:rsidP="00752B9B">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Перевіримо суму по стовпцю і контрольну суму між собою за формулою:</w:t>
      </w:r>
    </w:p>
    <w:p w14:paraId="695E32A6" w14:textId="3B01FFBB" w:rsidR="00752B9B" w:rsidRPr="00C17B85" w:rsidRDefault="00752B9B" w:rsidP="00752B9B">
      <w:pPr>
        <w:widowControl w:val="0"/>
        <w:spacing w:after="0" w:line="360" w:lineRule="auto"/>
        <w:ind w:firstLine="567"/>
        <w:jc w:val="center"/>
        <w:rPr>
          <w:rFonts w:ascii="Times New Roman" w:hAnsi="Times New Roman" w:cs="Times New Roman"/>
          <w:noProof/>
          <w:sz w:val="28"/>
          <w:szCs w:val="28"/>
          <w:lang w:val="uk-UA" w:eastAsia="ru-RU"/>
        </w:rPr>
      </w:pPr>
      <w:r w:rsidRPr="00C17B85">
        <w:rPr>
          <w:rFonts w:ascii="Times New Roman" w:hAnsi="Times New Roman" w:cs="Times New Roman"/>
          <w:noProof/>
          <w:sz w:val="28"/>
          <w:szCs w:val="28"/>
          <w:lang w:eastAsia="ru-RU"/>
        </w:rPr>
        <w:drawing>
          <wp:inline distT="0" distB="0" distL="0" distR="0" wp14:anchorId="765D929B" wp14:editId="6170AF4D">
            <wp:extent cx="1155700" cy="400050"/>
            <wp:effectExtent l="0" t="0" r="6350" b="0"/>
            <wp:docPr id="21" name="Рисунок 21" descr="https://math.semestr.ru/group/images/variations/wilcox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ath.semestr.ru/group/images/variations/wilcoxon.png"/>
                    <pic:cNvPicPr>
                      <a:picLocks noChangeAspect="1" noChangeArrowheads="1"/>
                    </pic:cNvPicPr>
                  </pic:nvPicPr>
                  <pic:blipFill>
                    <a:blip r:embed="rId32">
                      <a:lum contrast="80000"/>
                      <a:extLst>
                        <a:ext uri="{28A0092B-C50C-407E-A947-70E740481C1C}">
                          <a14:useLocalDpi xmlns:a14="http://schemas.microsoft.com/office/drawing/2010/main" val="0"/>
                        </a:ext>
                      </a:extLst>
                    </a:blip>
                    <a:srcRect t="-2" r="51639" b="-7893"/>
                    <a:stretch>
                      <a:fillRect/>
                    </a:stretch>
                  </pic:blipFill>
                  <pic:spPr bwMode="auto">
                    <a:xfrm>
                      <a:off x="0" y="0"/>
                      <a:ext cx="1155700" cy="400050"/>
                    </a:xfrm>
                    <a:prstGeom prst="rect">
                      <a:avLst/>
                    </a:prstGeom>
                    <a:noFill/>
                    <a:ln>
                      <a:noFill/>
                    </a:ln>
                  </pic:spPr>
                </pic:pic>
              </a:graphicData>
            </a:graphic>
          </wp:inline>
        </w:drawing>
      </w:r>
    </w:p>
    <w:p w14:paraId="5DC9EE7B" w14:textId="77777777" w:rsidR="00752B9B" w:rsidRPr="00C17B85" w:rsidRDefault="00752B9B" w:rsidP="00752B9B">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де n – кількість стовпчиків у </w:t>
      </w:r>
      <w:proofErr w:type="spellStart"/>
      <w:r w:rsidRPr="00C17B85">
        <w:rPr>
          <w:rFonts w:ascii="Times New Roman" w:hAnsi="Times New Roman" w:cs="Times New Roman"/>
          <w:sz w:val="28"/>
          <w:szCs w:val="28"/>
          <w:lang w:val="uk-UA"/>
        </w:rPr>
        <w:t>таблииці</w:t>
      </w:r>
      <w:proofErr w:type="spellEnd"/>
      <w:r w:rsidRPr="00C17B85">
        <w:rPr>
          <w:rFonts w:ascii="Times New Roman" w:hAnsi="Times New Roman" w:cs="Times New Roman"/>
          <w:sz w:val="28"/>
          <w:szCs w:val="28"/>
          <w:lang w:val="uk-UA"/>
        </w:rPr>
        <w:t>.</w:t>
      </w:r>
    </w:p>
    <w:p w14:paraId="26CEDF45" w14:textId="4B6BA915" w:rsidR="00752B9B" w:rsidRPr="00C17B85" w:rsidRDefault="00752B9B" w:rsidP="00752B9B">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 (1+</w:t>
      </w:r>
      <w:r w:rsidR="00A41A79" w:rsidRPr="00C17B85">
        <w:rPr>
          <w:rFonts w:ascii="Times New Roman" w:hAnsi="Times New Roman" w:cs="Times New Roman"/>
          <w:sz w:val="28"/>
          <w:szCs w:val="28"/>
          <w:lang w:val="uk-UA"/>
        </w:rPr>
        <w:t>3</w:t>
      </w:r>
      <w:r w:rsidRPr="00C17B85">
        <w:rPr>
          <w:rFonts w:ascii="Times New Roman" w:hAnsi="Times New Roman" w:cs="Times New Roman"/>
          <w:sz w:val="28"/>
          <w:szCs w:val="28"/>
          <w:lang w:val="uk-UA"/>
        </w:rPr>
        <w:t>)х</w:t>
      </w:r>
      <w:r w:rsidR="00A41A79" w:rsidRPr="00C17B85">
        <w:rPr>
          <w:rFonts w:ascii="Times New Roman" w:hAnsi="Times New Roman" w:cs="Times New Roman"/>
          <w:sz w:val="28"/>
          <w:szCs w:val="28"/>
          <w:lang w:val="uk-UA"/>
        </w:rPr>
        <w:t>3</w:t>
      </w:r>
      <w:r w:rsidRPr="00C17B85">
        <w:rPr>
          <w:rFonts w:ascii="Times New Roman" w:hAnsi="Times New Roman" w:cs="Times New Roman"/>
          <w:sz w:val="28"/>
          <w:szCs w:val="28"/>
          <w:lang w:val="uk-UA"/>
        </w:rPr>
        <w:t xml:space="preserve">/2 = </w:t>
      </w:r>
      <w:r w:rsidR="00A41A79" w:rsidRPr="00C17B85">
        <w:rPr>
          <w:rFonts w:ascii="Times New Roman" w:hAnsi="Times New Roman" w:cs="Times New Roman"/>
          <w:sz w:val="28"/>
          <w:szCs w:val="28"/>
          <w:lang w:val="uk-UA"/>
        </w:rPr>
        <w:t>6</w:t>
      </w:r>
    </w:p>
    <w:p w14:paraId="695813D5" w14:textId="2E2792ED" w:rsidR="00752B9B" w:rsidRPr="00C17B85" w:rsidRDefault="00752B9B" w:rsidP="00752B9B">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Отримаємо: ∑ </w:t>
      </w:r>
      <w:r w:rsidR="00A41A79" w:rsidRPr="00C17B85">
        <w:rPr>
          <w:rFonts w:ascii="Times New Roman" w:hAnsi="Times New Roman" w:cs="Times New Roman"/>
          <w:sz w:val="28"/>
          <w:szCs w:val="28"/>
          <w:lang w:val="uk-UA"/>
        </w:rPr>
        <w:t>6</w:t>
      </w:r>
    </w:p>
    <w:p w14:paraId="0DD50C18" w14:textId="77777777" w:rsidR="0027775C" w:rsidRPr="00C17B85" w:rsidRDefault="0027775C" w:rsidP="0027775C">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Сума рангів цих нетипових напрямків становить емпіричне значення критерію Т:</w:t>
      </w:r>
    </w:p>
    <w:p w14:paraId="413DA87F" w14:textId="77777777" w:rsidR="0027775C" w:rsidRPr="00C17B85" w:rsidRDefault="0027775C" w:rsidP="0027775C">
      <w:pPr>
        <w:spacing w:before="100" w:beforeAutospacing="1" w:after="100" w:afterAutospacing="1" w:line="360" w:lineRule="auto"/>
        <w:ind w:left="180"/>
        <w:jc w:val="center"/>
        <w:rPr>
          <w:rFonts w:ascii="Times New Roman" w:eastAsia="Times New Roman" w:hAnsi="Times New Roman" w:cs="Times New Roman"/>
          <w:color w:val="000000"/>
          <w:sz w:val="28"/>
          <w:szCs w:val="28"/>
          <w:lang w:val="uk-UA" w:eastAsia="ru-RU"/>
        </w:rPr>
      </w:pPr>
      <w:r w:rsidRPr="00C17B85">
        <w:rPr>
          <w:rFonts w:ascii="Times New Roman" w:eastAsia="Times New Roman" w:hAnsi="Times New Roman" w:cs="Times New Roman"/>
          <w:color w:val="000000"/>
          <w:sz w:val="28"/>
          <w:szCs w:val="28"/>
          <w:lang w:val="uk-UA" w:eastAsia="ru-RU"/>
        </w:rPr>
        <w:t xml:space="preserve">T = </w:t>
      </w:r>
      <w:proofErr w:type="spellStart"/>
      <w:r w:rsidRPr="00C17B85">
        <w:rPr>
          <w:rFonts w:ascii="Times New Roman" w:eastAsia="Times New Roman" w:hAnsi="Times New Roman" w:cs="Times New Roman"/>
          <w:color w:val="000000"/>
          <w:sz w:val="28"/>
          <w:szCs w:val="28"/>
          <w:lang w:val="uk-UA" w:eastAsia="ru-RU"/>
        </w:rPr>
        <w:t>ΣRr</w:t>
      </w:r>
      <w:proofErr w:type="spellEnd"/>
    </w:p>
    <w:p w14:paraId="7575D751" w14:textId="77777777" w:rsidR="0027775C" w:rsidRPr="00C17B85" w:rsidRDefault="0027775C" w:rsidP="0027775C">
      <w:pPr>
        <w:spacing w:before="100" w:beforeAutospacing="1" w:after="100" w:afterAutospacing="1" w:line="360" w:lineRule="auto"/>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де </w:t>
      </w:r>
      <w:proofErr w:type="spellStart"/>
      <w:r w:rsidRPr="00C17B85">
        <w:rPr>
          <w:rFonts w:ascii="Times New Roman" w:hAnsi="Times New Roman" w:cs="Times New Roman"/>
          <w:sz w:val="28"/>
          <w:szCs w:val="28"/>
          <w:lang w:val="uk-UA"/>
        </w:rPr>
        <w:t>ΣRr</w:t>
      </w:r>
      <w:proofErr w:type="spellEnd"/>
      <w:r w:rsidRPr="00C17B85">
        <w:rPr>
          <w:rFonts w:ascii="Times New Roman" w:hAnsi="Times New Roman" w:cs="Times New Roman"/>
          <w:sz w:val="28"/>
          <w:szCs w:val="28"/>
          <w:lang w:val="uk-UA"/>
        </w:rPr>
        <w:t xml:space="preserve"> - </w:t>
      </w:r>
      <w:proofErr w:type="spellStart"/>
      <w:r w:rsidRPr="00C17B85">
        <w:rPr>
          <w:rFonts w:ascii="Times New Roman" w:hAnsi="Times New Roman" w:cs="Times New Roman"/>
          <w:sz w:val="28"/>
          <w:szCs w:val="28"/>
          <w:lang w:val="uk-UA"/>
        </w:rPr>
        <w:t>сумма</w:t>
      </w:r>
      <w:proofErr w:type="spellEnd"/>
      <w:r w:rsidRPr="00C17B85">
        <w:rPr>
          <w:rFonts w:ascii="Times New Roman" w:hAnsi="Times New Roman" w:cs="Times New Roman"/>
          <w:sz w:val="28"/>
          <w:szCs w:val="28"/>
          <w:lang w:val="uk-UA"/>
        </w:rPr>
        <w:t xml:space="preserve"> рангів, відповідних нетиповим змінам показника.</w:t>
      </w:r>
    </w:p>
    <w:p w14:paraId="44D22DB2" w14:textId="55735508" w:rsidR="0027775C" w:rsidRPr="00C17B85" w:rsidRDefault="0027775C" w:rsidP="0027775C">
      <w:pPr>
        <w:widowControl w:val="0"/>
        <w:spacing w:after="0" w:line="360" w:lineRule="auto"/>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T</w:t>
      </w:r>
      <w:r w:rsidRPr="00C17B85">
        <w:rPr>
          <w:rFonts w:ascii="Times New Roman" w:hAnsi="Times New Roman" w:cs="Times New Roman"/>
          <w:sz w:val="28"/>
          <w:szCs w:val="28"/>
          <w:vertAlign w:val="subscript"/>
          <w:lang w:val="uk-UA"/>
        </w:rPr>
        <w:t>емп</w:t>
      </w:r>
      <w:proofErr w:type="spellEnd"/>
      <w:r w:rsidRPr="00C17B85">
        <w:rPr>
          <w:rFonts w:ascii="Times New Roman" w:hAnsi="Times New Roman" w:cs="Times New Roman"/>
          <w:sz w:val="28"/>
          <w:szCs w:val="28"/>
          <w:lang w:val="uk-UA"/>
        </w:rPr>
        <w:t xml:space="preserve"> =  </w:t>
      </w:r>
      <w:r w:rsidR="00A41A79" w:rsidRPr="00C17B85">
        <w:rPr>
          <w:rFonts w:ascii="Times New Roman" w:hAnsi="Times New Roman" w:cs="Times New Roman"/>
          <w:sz w:val="28"/>
          <w:szCs w:val="28"/>
          <w:lang w:val="uk-UA"/>
        </w:rPr>
        <w:t>3</w:t>
      </w:r>
      <w:r w:rsidR="00F73140" w:rsidRPr="00C17B85">
        <w:rPr>
          <w:rFonts w:ascii="Times New Roman" w:hAnsi="Times New Roman" w:cs="Times New Roman"/>
          <w:sz w:val="28"/>
          <w:szCs w:val="28"/>
          <w:lang w:val="uk-UA"/>
        </w:rPr>
        <w:t>+</w:t>
      </w:r>
      <w:r w:rsidR="00A41A79" w:rsidRPr="00C17B85">
        <w:rPr>
          <w:rFonts w:ascii="Times New Roman" w:hAnsi="Times New Roman" w:cs="Times New Roman"/>
          <w:sz w:val="28"/>
          <w:szCs w:val="28"/>
          <w:lang w:val="uk-UA"/>
        </w:rPr>
        <w:t>2</w:t>
      </w:r>
      <w:r w:rsidR="00F73140" w:rsidRPr="00C17B85">
        <w:rPr>
          <w:rFonts w:ascii="Times New Roman" w:hAnsi="Times New Roman" w:cs="Times New Roman"/>
          <w:sz w:val="28"/>
          <w:szCs w:val="28"/>
          <w:lang w:val="uk-UA"/>
        </w:rPr>
        <w:t xml:space="preserve">= </w:t>
      </w:r>
      <w:r w:rsidR="005016A7" w:rsidRPr="00C17B85">
        <w:rPr>
          <w:rFonts w:ascii="Times New Roman" w:hAnsi="Times New Roman" w:cs="Times New Roman"/>
          <w:sz w:val="28"/>
          <w:szCs w:val="28"/>
          <w:lang w:val="uk-UA"/>
        </w:rPr>
        <w:t>5</w:t>
      </w:r>
    </w:p>
    <w:p w14:paraId="4E2FD576" w14:textId="2C8013E4" w:rsidR="0027775C" w:rsidRPr="00C17B85" w:rsidRDefault="0027775C" w:rsidP="0027775C">
      <w:pPr>
        <w:widowControl w:val="0"/>
        <w:spacing w:after="0" w:line="360" w:lineRule="auto"/>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Отримаємо: </w:t>
      </w:r>
      <w:proofErr w:type="spellStart"/>
      <w:r w:rsidRPr="00C17B85">
        <w:rPr>
          <w:rFonts w:ascii="Times New Roman" w:hAnsi="Times New Roman" w:cs="Times New Roman"/>
          <w:sz w:val="28"/>
          <w:szCs w:val="28"/>
          <w:lang w:val="uk-UA"/>
        </w:rPr>
        <w:t>T</w:t>
      </w:r>
      <w:r w:rsidRPr="00C17B85">
        <w:rPr>
          <w:rFonts w:ascii="Times New Roman" w:hAnsi="Times New Roman" w:cs="Times New Roman"/>
          <w:sz w:val="28"/>
          <w:szCs w:val="28"/>
          <w:vertAlign w:val="subscript"/>
          <w:lang w:val="uk-UA"/>
        </w:rPr>
        <w:t>емп</w:t>
      </w:r>
      <w:proofErr w:type="spellEnd"/>
      <w:r w:rsidRPr="00C17B85">
        <w:rPr>
          <w:rFonts w:ascii="Times New Roman" w:hAnsi="Times New Roman" w:cs="Times New Roman"/>
          <w:sz w:val="28"/>
          <w:szCs w:val="28"/>
          <w:lang w:val="uk-UA"/>
        </w:rPr>
        <w:t xml:space="preserve"> =</w:t>
      </w:r>
      <w:r w:rsidR="005016A7" w:rsidRPr="00C17B85">
        <w:rPr>
          <w:rFonts w:ascii="Times New Roman" w:hAnsi="Times New Roman" w:cs="Times New Roman"/>
          <w:sz w:val="28"/>
          <w:szCs w:val="28"/>
          <w:lang w:val="uk-UA"/>
        </w:rPr>
        <w:t>5</w:t>
      </w:r>
    </w:p>
    <w:p w14:paraId="1CBCB0BD" w14:textId="77777777" w:rsidR="0027775C" w:rsidRPr="00C17B85" w:rsidRDefault="0027775C" w:rsidP="00752B9B">
      <w:pPr>
        <w:widowControl w:val="0"/>
        <w:spacing w:after="0" w:line="360" w:lineRule="auto"/>
        <w:ind w:firstLine="567"/>
        <w:rPr>
          <w:rFonts w:ascii="Times New Roman" w:hAnsi="Times New Roman" w:cs="Times New Roman"/>
          <w:sz w:val="28"/>
          <w:szCs w:val="28"/>
          <w:lang w:val="uk-UA"/>
        </w:rPr>
      </w:pPr>
    </w:p>
    <w:p w14:paraId="5A9CC3B7" w14:textId="77777777" w:rsidR="00752B9B" w:rsidRPr="00C17B85" w:rsidRDefault="00752B9B" w:rsidP="00752B9B">
      <w:pPr>
        <w:widowControl w:val="0"/>
        <w:numPr>
          <w:ilvl w:val="0"/>
          <w:numId w:val="10"/>
        </w:numPr>
        <w:spacing w:after="0" w:line="360" w:lineRule="auto"/>
        <w:ind w:left="0" w:firstLine="426"/>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Знаходження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hAnsi="Times New Roman" w:cs="Times New Roman"/>
          <w:sz w:val="28"/>
          <w:szCs w:val="28"/>
          <w:lang w:val="uk-UA"/>
        </w:rPr>
        <w:t xml:space="preserve"> за таблицею критичних значень </w:t>
      </w:r>
      <w:proofErr w:type="spellStart"/>
      <w:r w:rsidRPr="00C17B85">
        <w:rPr>
          <w:rFonts w:ascii="Times New Roman" w:hAnsi="Times New Roman" w:cs="Times New Roman"/>
          <w:sz w:val="28"/>
          <w:szCs w:val="28"/>
          <w:lang w:val="uk-UA"/>
        </w:rPr>
        <w:t>Вілкоксона</w:t>
      </w:r>
      <w:proofErr w:type="spellEnd"/>
    </w:p>
    <w:p w14:paraId="4B0D3AC4" w14:textId="50EE83FA" w:rsidR="00752B9B" w:rsidRPr="00C17B85" w:rsidRDefault="00752B9B" w:rsidP="00752B9B">
      <w:pPr>
        <w:spacing w:after="0" w:line="360" w:lineRule="auto"/>
        <w:ind w:firstLine="567"/>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Знаходимо критичне </w:t>
      </w:r>
      <w:proofErr w:type="spellStart"/>
      <w:r w:rsidRPr="00C17B85">
        <w:rPr>
          <w:rFonts w:ascii="Times New Roman" w:eastAsia="Times New Roman" w:hAnsi="Times New Roman" w:cs="Times New Roman"/>
          <w:sz w:val="28"/>
          <w:szCs w:val="28"/>
          <w:lang w:val="uk-UA"/>
        </w:rPr>
        <w:t>занчення</w:t>
      </w:r>
      <w:proofErr w:type="spellEnd"/>
      <w:r w:rsidRPr="00C17B85">
        <w:rPr>
          <w:rFonts w:ascii="Times New Roman" w:eastAsia="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T</w:t>
      </w:r>
      <w:r w:rsidRPr="00C17B85">
        <w:rPr>
          <w:rFonts w:ascii="Times New Roman" w:hAnsi="Times New Roman" w:cs="Times New Roman"/>
          <w:sz w:val="28"/>
          <w:szCs w:val="28"/>
          <w:vertAlign w:val="subscript"/>
          <w:lang w:val="uk-UA"/>
        </w:rPr>
        <w:t>емп</w:t>
      </w:r>
      <w:proofErr w:type="spellEnd"/>
      <w:r w:rsidRPr="00C17B85">
        <w:rPr>
          <w:rFonts w:ascii="Times New Roman" w:eastAsia="Times New Roman" w:hAnsi="Times New Roman" w:cs="Times New Roman"/>
          <w:sz w:val="28"/>
          <w:szCs w:val="28"/>
          <w:lang w:val="uk-UA"/>
        </w:rPr>
        <w:t xml:space="preserve">  при рівні значущості р=0,05 і р=0,01:</w:t>
      </w:r>
    </w:p>
    <w:p w14:paraId="559451A3" w14:textId="076A0208" w:rsidR="00752B9B" w:rsidRPr="00C17B85" w:rsidRDefault="00752B9B" w:rsidP="00752B9B">
      <w:pPr>
        <w:spacing w:after="0" w:line="360" w:lineRule="auto"/>
        <w:ind w:firstLine="567"/>
        <w:rPr>
          <w:rFonts w:ascii="Times New Roman" w:eastAsia="Times New Roman" w:hAnsi="Times New Roman" w:cs="Times New Roman"/>
          <w:sz w:val="28"/>
          <w:szCs w:val="28"/>
          <w:lang w:val="uk-UA"/>
        </w:rPr>
      </w:pP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p&lt;0,05 </w:t>
      </w:r>
      <w:r w:rsidRPr="00C17B85">
        <w:rPr>
          <w:rFonts w:ascii="Times New Roman" w:eastAsia="Times New Roman" w:hAnsi="Times New Roman" w:cs="Times New Roman"/>
          <w:sz w:val="28"/>
          <w:szCs w:val="28"/>
          <w:lang w:val="uk-UA"/>
        </w:rPr>
        <w:t xml:space="preserve">= </w:t>
      </w:r>
      <w:r w:rsidR="00A41A79" w:rsidRPr="00C17B85">
        <w:rPr>
          <w:rFonts w:ascii="Times New Roman" w:eastAsia="Times New Roman" w:hAnsi="Times New Roman" w:cs="Times New Roman"/>
          <w:sz w:val="28"/>
          <w:szCs w:val="28"/>
          <w:lang w:val="uk-UA"/>
        </w:rPr>
        <w:t>3</w:t>
      </w:r>
    </w:p>
    <w:p w14:paraId="360CAB4A" w14:textId="169A5629" w:rsidR="00752B9B" w:rsidRPr="00C17B85" w:rsidRDefault="00752B9B" w:rsidP="00752B9B">
      <w:pPr>
        <w:spacing w:after="0" w:line="360" w:lineRule="auto"/>
        <w:ind w:firstLine="567"/>
        <w:rPr>
          <w:rFonts w:ascii="Times New Roman" w:eastAsia="Times New Roman" w:hAnsi="Times New Roman" w:cs="Times New Roman"/>
          <w:sz w:val="28"/>
          <w:szCs w:val="28"/>
          <w:lang w:val="uk-UA"/>
        </w:rPr>
      </w:pP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&lt;0,01 </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1,5</w:t>
      </w:r>
    </w:p>
    <w:p w14:paraId="1F13FDE4" w14:textId="77777777" w:rsidR="00752B9B" w:rsidRPr="00C17B85" w:rsidRDefault="00752B9B" w:rsidP="00752B9B">
      <w:pPr>
        <w:numPr>
          <w:ilvl w:val="0"/>
          <w:numId w:val="10"/>
        </w:numPr>
        <w:spacing w:after="0" w:line="360" w:lineRule="auto"/>
        <w:ind w:left="0" w:firstLine="426"/>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Аналіз даних та висновки</w:t>
      </w:r>
    </w:p>
    <w:p w14:paraId="5CFFDCA8" w14:textId="77777777" w:rsidR="00752B9B" w:rsidRPr="00C17B85" w:rsidRDefault="00752B9B" w:rsidP="00752B9B">
      <w:pPr>
        <w:spacing w:after="0" w:line="360" w:lineRule="auto"/>
        <w:ind w:left="426"/>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Порівнюємо знайдене значення </w:t>
      </w:r>
      <w:proofErr w:type="spellStart"/>
      <w:r w:rsidRPr="00C17B85">
        <w:rPr>
          <w:rFonts w:ascii="Times New Roman" w:eastAsia="Times New Roman" w:hAnsi="Times New Roman" w:cs="Times New Roman"/>
          <w:sz w:val="28"/>
          <w:szCs w:val="28"/>
          <w:lang w:val="uk-UA"/>
        </w:rPr>
        <w:t>крітерію</w:t>
      </w:r>
      <w:proofErr w:type="spellEnd"/>
      <w:r w:rsidRPr="00C17B85">
        <w:rPr>
          <w:rFonts w:ascii="Times New Roman" w:eastAsia="Times New Roman" w:hAnsi="Times New Roman" w:cs="Times New Roman"/>
          <w:sz w:val="28"/>
          <w:szCs w:val="28"/>
          <w:lang w:val="uk-UA"/>
        </w:rPr>
        <w:t xml:space="preserve"> χ2 з критичним:</w:t>
      </w:r>
    </w:p>
    <w:p w14:paraId="5EC10826" w14:textId="1C8948EC" w:rsidR="00752B9B" w:rsidRPr="00C17B85" w:rsidRDefault="00752B9B" w:rsidP="00752B9B">
      <w:pPr>
        <w:spacing w:after="0" w:line="360" w:lineRule="auto"/>
        <w:rPr>
          <w:rFonts w:ascii="Times New Roman" w:eastAsia="Times New Roman" w:hAnsi="Times New Roman" w:cs="Times New Roman"/>
          <w:sz w:val="28"/>
          <w:szCs w:val="28"/>
          <w:vertAlign w:val="subscript"/>
          <w:lang w:val="uk-UA"/>
        </w:rPr>
      </w:pPr>
      <w:r w:rsidRPr="00C17B85">
        <w:rPr>
          <w:rFonts w:ascii="Times New Roman" w:eastAsia="Times New Roman" w:hAnsi="Times New Roman" w:cs="Times New Roman"/>
          <w:sz w:val="28"/>
          <w:szCs w:val="28"/>
          <w:lang w:val="uk-UA"/>
        </w:rPr>
        <w:t xml:space="preserve">При  рівні значущості p&lt;0,05: </w:t>
      </w:r>
      <w:r w:rsidRPr="00C17B85">
        <w:rPr>
          <w:rFonts w:ascii="Times New Roman" w:eastAsia="Times New Roman" w:hAnsi="Times New Roman" w:cs="Times New Roman"/>
          <w:sz w:val="28"/>
          <w:szCs w:val="28"/>
          <w:vertAlign w:val="subscript"/>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lang w:val="uk-UA"/>
        </w:rPr>
        <w:t xml:space="preserve"> = </w:t>
      </w:r>
      <w:r w:rsidR="005016A7" w:rsidRPr="00C17B85">
        <w:rPr>
          <w:rFonts w:ascii="Times New Roman" w:eastAsia="Times New Roman" w:hAnsi="Times New Roman" w:cs="Times New Roman"/>
          <w:sz w:val="28"/>
          <w:szCs w:val="28"/>
          <w:lang w:val="uk-UA"/>
        </w:rPr>
        <w:t>5</w:t>
      </w:r>
      <w:r w:rsidRPr="00C17B85">
        <w:rPr>
          <w:rFonts w:ascii="Times New Roman" w:eastAsia="Times New Roman" w:hAnsi="Times New Roman" w:cs="Times New Roman"/>
          <w:sz w:val="28"/>
          <w:szCs w:val="28"/>
          <w:lang w:val="uk-UA"/>
        </w:rPr>
        <w:t xml:space="preserve"> &gt;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p&lt;0.05 </w:t>
      </w:r>
      <w:r w:rsidRPr="00C17B85">
        <w:rPr>
          <w:rFonts w:ascii="Times New Roman" w:eastAsia="Times New Roman" w:hAnsi="Times New Roman" w:cs="Times New Roman"/>
          <w:sz w:val="28"/>
          <w:szCs w:val="28"/>
          <w:lang w:val="uk-UA"/>
        </w:rPr>
        <w:t xml:space="preserve">= </w:t>
      </w:r>
      <w:r w:rsidR="00A41A79" w:rsidRPr="00C17B85">
        <w:rPr>
          <w:rFonts w:ascii="Times New Roman" w:eastAsia="Times New Roman" w:hAnsi="Times New Roman" w:cs="Times New Roman"/>
          <w:sz w:val="28"/>
          <w:szCs w:val="28"/>
          <w:lang w:val="uk-UA"/>
        </w:rPr>
        <w:t>3</w:t>
      </w:r>
      <w:r w:rsidRPr="00C17B85">
        <w:rPr>
          <w:rFonts w:ascii="Times New Roman" w:eastAsia="Times New Roman" w:hAnsi="Times New Roman" w:cs="Times New Roman"/>
          <w:sz w:val="28"/>
          <w:szCs w:val="28"/>
          <w:lang w:val="uk-UA"/>
        </w:rPr>
        <w:t xml:space="preserve"> </w:t>
      </w:r>
    </w:p>
    <w:p w14:paraId="2E6281F5" w14:textId="4E153E0E" w:rsidR="00752B9B" w:rsidRPr="00C17B85" w:rsidRDefault="00752B9B" w:rsidP="00752B9B">
      <w:pPr>
        <w:spacing w:after="0" w:line="360" w:lineRule="auto"/>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При  рівні значущості p&lt;0,01: </w:t>
      </w:r>
      <w:r w:rsidRPr="00C17B85">
        <w:rPr>
          <w:rFonts w:ascii="Times New Roman" w:eastAsia="Times New Roman" w:hAnsi="Times New Roman" w:cs="Times New Roman"/>
          <w:sz w:val="28"/>
          <w:szCs w:val="28"/>
          <w:vertAlign w:val="subscript"/>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lang w:val="uk-UA"/>
        </w:rPr>
        <w:t xml:space="preserve"> = </w:t>
      </w:r>
      <w:r w:rsidR="003422FF" w:rsidRPr="00C17B85">
        <w:rPr>
          <w:rFonts w:ascii="Times New Roman" w:eastAsia="Times New Roman" w:hAnsi="Times New Roman" w:cs="Times New Roman"/>
          <w:sz w:val="28"/>
          <w:szCs w:val="28"/>
          <w:lang w:val="uk-UA"/>
        </w:rPr>
        <w:t>5</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&gt;</w:t>
      </w:r>
      <w:r w:rsidRPr="00C17B85">
        <w:rPr>
          <w:rFonts w:ascii="Times New Roman" w:eastAsia="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p&lt;0.01 </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1,5</w:t>
      </w:r>
    </w:p>
    <w:p w14:paraId="5FDAB67F" w14:textId="7DB0AD14" w:rsidR="002959B1" w:rsidRPr="00C17B85" w:rsidRDefault="00752B9B" w:rsidP="003422FF">
      <w:pPr>
        <w:widowControl w:val="0"/>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Висновок.</w:t>
      </w:r>
      <w:r w:rsidR="003422FF" w:rsidRPr="00C17B85">
        <w:rPr>
          <w:rFonts w:ascii="Times New Roman" w:hAnsi="Times New Roman" w:cs="Times New Roman"/>
          <w:sz w:val="28"/>
          <w:szCs w:val="28"/>
          <w:lang w:val="uk-UA"/>
        </w:rPr>
        <w:t xml:space="preserve"> В обох випадках  </w:t>
      </w:r>
      <w:proofErr w:type="spellStart"/>
      <w:r w:rsidR="003422FF" w:rsidRPr="00C17B85">
        <w:rPr>
          <w:rFonts w:ascii="Times New Roman" w:hAnsi="Times New Roman" w:cs="Times New Roman"/>
          <w:sz w:val="28"/>
          <w:szCs w:val="28"/>
          <w:lang w:val="uk-UA"/>
        </w:rPr>
        <w:t>крітерій</w:t>
      </w:r>
      <w:proofErr w:type="spellEnd"/>
      <w:r w:rsidR="003422FF" w:rsidRPr="00C17B85">
        <w:rPr>
          <w:rFonts w:ascii="Times New Roman" w:hAnsi="Times New Roman" w:cs="Times New Roman"/>
          <w:sz w:val="28"/>
          <w:szCs w:val="28"/>
          <w:lang w:val="uk-UA"/>
        </w:rPr>
        <w:t xml:space="preserve"> Т більше за критичний, тобто гіпотеза Н</w:t>
      </w:r>
      <w:r w:rsidR="003422FF" w:rsidRPr="00C17B85">
        <w:rPr>
          <w:rFonts w:ascii="Times New Roman" w:hAnsi="Times New Roman" w:cs="Times New Roman"/>
          <w:sz w:val="28"/>
          <w:szCs w:val="28"/>
          <w:vertAlign w:val="subscript"/>
          <w:lang w:val="uk-UA"/>
        </w:rPr>
        <w:t>0</w:t>
      </w:r>
      <w:r w:rsidR="003422FF" w:rsidRPr="00C17B85">
        <w:rPr>
          <w:rFonts w:ascii="Times New Roman" w:hAnsi="Times New Roman" w:cs="Times New Roman"/>
          <w:sz w:val="28"/>
          <w:szCs w:val="28"/>
          <w:lang w:val="uk-UA"/>
        </w:rPr>
        <w:t xml:space="preserve"> </w:t>
      </w:r>
      <w:proofErr w:type="spellStart"/>
      <w:r w:rsidR="003422FF" w:rsidRPr="00C17B85">
        <w:rPr>
          <w:rFonts w:ascii="Times New Roman" w:hAnsi="Times New Roman" w:cs="Times New Roman"/>
          <w:sz w:val="28"/>
          <w:szCs w:val="28"/>
          <w:lang w:val="uk-UA"/>
        </w:rPr>
        <w:t>підтвержується</w:t>
      </w:r>
      <w:proofErr w:type="spellEnd"/>
      <w:r w:rsidRPr="00C17B85">
        <w:rPr>
          <w:rFonts w:ascii="Times New Roman" w:hAnsi="Times New Roman" w:cs="Times New Roman"/>
          <w:sz w:val="28"/>
          <w:szCs w:val="28"/>
          <w:lang w:val="uk-UA"/>
        </w:rPr>
        <w:t xml:space="preserve">. Тобто впив на осіб </w:t>
      </w:r>
      <w:r w:rsidR="00B4007B" w:rsidRPr="00C17B85">
        <w:rPr>
          <w:rFonts w:ascii="Times New Roman" w:hAnsi="Times New Roman" w:cs="Times New Roman"/>
          <w:sz w:val="28"/>
          <w:szCs w:val="28"/>
          <w:lang w:val="uk-UA"/>
        </w:rPr>
        <w:t xml:space="preserve">групи 1 фактору активність-оцінка </w:t>
      </w:r>
      <w:r w:rsidRPr="00C17B85">
        <w:rPr>
          <w:rFonts w:ascii="Times New Roman" w:hAnsi="Times New Roman" w:cs="Times New Roman"/>
          <w:sz w:val="28"/>
          <w:szCs w:val="28"/>
          <w:lang w:val="uk-UA"/>
        </w:rPr>
        <w:t xml:space="preserve">не перевищує впливу </w:t>
      </w:r>
      <w:r w:rsidR="00B4007B" w:rsidRPr="00C17B85">
        <w:rPr>
          <w:rFonts w:ascii="Times New Roman" w:hAnsi="Times New Roman" w:cs="Times New Roman"/>
          <w:sz w:val="28"/>
          <w:szCs w:val="28"/>
          <w:lang w:val="uk-UA"/>
        </w:rPr>
        <w:t xml:space="preserve"> фактору «оцінка-сила».</w:t>
      </w:r>
    </w:p>
    <w:p w14:paraId="6C61B417" w14:textId="7B46B822" w:rsidR="002959B1" w:rsidRPr="00C17B85" w:rsidRDefault="002959B1" w:rsidP="00752B9B">
      <w:pPr>
        <w:widowControl w:val="0"/>
        <w:spacing w:after="0" w:line="360" w:lineRule="auto"/>
        <w:rPr>
          <w:rFonts w:ascii="Times New Roman" w:hAnsi="Times New Roman" w:cs="Times New Roman"/>
          <w:sz w:val="28"/>
          <w:szCs w:val="28"/>
          <w:lang w:val="uk-UA"/>
        </w:rPr>
      </w:pPr>
    </w:p>
    <w:tbl>
      <w:tblPr>
        <w:tblpPr w:leftFromText="180" w:rightFromText="180" w:vertAnchor="text" w:horzAnchor="margin" w:tblpX="-318" w:tblpY="-7"/>
        <w:tblW w:w="9853" w:type="dxa"/>
        <w:tblLook w:val="04A0" w:firstRow="1" w:lastRow="0" w:firstColumn="1" w:lastColumn="0" w:noHBand="0" w:noVBand="1"/>
      </w:tblPr>
      <w:tblGrid>
        <w:gridCol w:w="1697"/>
        <w:gridCol w:w="1851"/>
        <w:gridCol w:w="667"/>
        <w:gridCol w:w="2599"/>
        <w:gridCol w:w="2178"/>
        <w:gridCol w:w="863"/>
      </w:tblGrid>
      <w:tr w:rsidR="00A41A79" w:rsidRPr="00C17B85" w14:paraId="46ACD120" w14:textId="77777777" w:rsidTr="002640DF">
        <w:trPr>
          <w:trHeight w:val="615"/>
        </w:trPr>
        <w:tc>
          <w:tcPr>
            <w:tcW w:w="9853" w:type="dxa"/>
            <w:gridSpan w:val="6"/>
            <w:tcBorders>
              <w:top w:val="nil"/>
              <w:left w:val="nil"/>
              <w:bottom w:val="nil"/>
              <w:right w:val="nil"/>
            </w:tcBorders>
            <w:shd w:val="clear" w:color="auto" w:fill="auto"/>
            <w:vAlign w:val="bottom"/>
            <w:hideMark/>
          </w:tcPr>
          <w:p w14:paraId="472D384E" w14:textId="252D2031" w:rsidR="007F08A8" w:rsidRPr="00C17B85" w:rsidRDefault="00A41A79" w:rsidP="007F08A8">
            <w:pPr>
              <w:spacing w:after="0" w:line="240" w:lineRule="auto"/>
              <w:jc w:val="right"/>
              <w:rPr>
                <w:rFonts w:ascii="Times New Roman" w:eastAsia="Times New Roman" w:hAnsi="Times New Roman" w:cs="Times New Roman"/>
                <w:color w:val="000000"/>
                <w:sz w:val="28"/>
                <w:szCs w:val="28"/>
                <w:lang w:val="uk-UA" w:eastAsia="ru-RU"/>
              </w:rPr>
            </w:pPr>
            <w:r w:rsidRPr="00C17B85">
              <w:rPr>
                <w:rFonts w:ascii="Times New Roman" w:eastAsia="Times New Roman" w:hAnsi="Times New Roman" w:cs="Times New Roman"/>
                <w:color w:val="000000"/>
                <w:sz w:val="28"/>
                <w:szCs w:val="28"/>
                <w:lang w:val="uk-UA" w:eastAsia="ru-RU"/>
              </w:rPr>
              <w:lastRenderedPageBreak/>
              <w:t xml:space="preserve">Таблиця </w:t>
            </w:r>
            <w:r w:rsidR="007F08A8" w:rsidRPr="00C17B85">
              <w:rPr>
                <w:rFonts w:ascii="Times New Roman" w:eastAsia="Times New Roman" w:hAnsi="Times New Roman" w:cs="Times New Roman"/>
                <w:color w:val="000000"/>
                <w:sz w:val="28"/>
                <w:szCs w:val="28"/>
                <w:lang w:val="uk-UA" w:eastAsia="ru-RU"/>
              </w:rPr>
              <w:t>2</w:t>
            </w:r>
            <w:r w:rsidRPr="00C17B85">
              <w:rPr>
                <w:rFonts w:ascii="Times New Roman" w:eastAsia="Times New Roman" w:hAnsi="Times New Roman" w:cs="Times New Roman"/>
                <w:color w:val="000000"/>
                <w:sz w:val="28"/>
                <w:szCs w:val="28"/>
                <w:lang w:val="uk-UA" w:eastAsia="ru-RU"/>
              </w:rPr>
              <w:t xml:space="preserve"> </w:t>
            </w:r>
          </w:p>
          <w:p w14:paraId="710E24F5" w14:textId="316D3F96" w:rsidR="00A41A79" w:rsidRPr="00C17B85" w:rsidRDefault="00A41A79" w:rsidP="002640DF">
            <w:pPr>
              <w:spacing w:after="0" w:line="240" w:lineRule="auto"/>
              <w:jc w:val="center"/>
              <w:rPr>
                <w:rFonts w:ascii="Times New Roman" w:eastAsia="Times New Roman" w:hAnsi="Times New Roman" w:cs="Times New Roman"/>
                <w:b/>
                <w:bCs/>
                <w:color w:val="000000"/>
                <w:sz w:val="28"/>
                <w:szCs w:val="28"/>
                <w:lang w:val="uk-UA" w:eastAsia="ru-RU"/>
              </w:rPr>
            </w:pPr>
            <w:r w:rsidRPr="00C17B85">
              <w:rPr>
                <w:rFonts w:ascii="Times New Roman" w:eastAsia="Times New Roman" w:hAnsi="Times New Roman" w:cs="Times New Roman"/>
                <w:b/>
                <w:bCs/>
                <w:color w:val="000000"/>
                <w:sz w:val="28"/>
                <w:szCs w:val="28"/>
                <w:lang w:val="uk-UA" w:eastAsia="ru-RU"/>
              </w:rPr>
              <w:t xml:space="preserve">Профілі оцінки соціальної реклами про </w:t>
            </w:r>
            <w:proofErr w:type="spellStart"/>
            <w:r w:rsidRPr="00C17B85">
              <w:rPr>
                <w:rFonts w:ascii="Times New Roman" w:eastAsia="Times New Roman" w:hAnsi="Times New Roman" w:cs="Times New Roman"/>
                <w:b/>
                <w:bCs/>
                <w:color w:val="000000"/>
                <w:sz w:val="28"/>
                <w:szCs w:val="28"/>
                <w:lang w:val="uk-UA" w:eastAsia="ru-RU"/>
              </w:rPr>
              <w:t>Covid</w:t>
            </w:r>
            <w:proofErr w:type="spellEnd"/>
            <w:r w:rsidRPr="00C17B85">
              <w:rPr>
                <w:rFonts w:ascii="Times New Roman" w:eastAsia="Times New Roman" w:hAnsi="Times New Roman" w:cs="Times New Roman"/>
                <w:b/>
                <w:bCs/>
                <w:color w:val="000000"/>
                <w:sz w:val="28"/>
                <w:szCs w:val="28"/>
                <w:lang w:val="uk-UA" w:eastAsia="ru-RU"/>
              </w:rPr>
              <w:t xml:space="preserve"> 19 за методикою семантичний диференціал осіб групи 1 Зображення 1 та Зображення 2</w:t>
            </w:r>
          </w:p>
        </w:tc>
      </w:tr>
      <w:tr w:rsidR="00A41A79" w:rsidRPr="00C17B85" w14:paraId="592362D7" w14:textId="77777777" w:rsidTr="002640DF">
        <w:trPr>
          <w:trHeight w:val="2055"/>
        </w:trPr>
        <w:tc>
          <w:tcPr>
            <w:tcW w:w="152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EDF97DB"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 Зображення</w:t>
            </w:r>
          </w:p>
        </w:tc>
        <w:tc>
          <w:tcPr>
            <w:tcW w:w="2585" w:type="dxa"/>
            <w:gridSpan w:val="2"/>
            <w:tcBorders>
              <w:top w:val="single" w:sz="4" w:space="0" w:color="auto"/>
              <w:left w:val="nil"/>
              <w:bottom w:val="single" w:sz="4" w:space="0" w:color="auto"/>
              <w:right w:val="single" w:sz="4" w:space="0" w:color="auto"/>
            </w:tcBorders>
            <w:shd w:val="clear" w:color="000000" w:fill="D9D9D9"/>
            <w:vAlign w:val="bottom"/>
            <w:hideMark/>
          </w:tcPr>
          <w:p w14:paraId="12D1A798"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Активність</w:t>
            </w:r>
          </w:p>
        </w:tc>
        <w:tc>
          <w:tcPr>
            <w:tcW w:w="2693" w:type="dxa"/>
            <w:tcBorders>
              <w:top w:val="single" w:sz="4" w:space="0" w:color="auto"/>
              <w:left w:val="nil"/>
              <w:bottom w:val="single" w:sz="4" w:space="0" w:color="auto"/>
              <w:right w:val="single" w:sz="4" w:space="0" w:color="auto"/>
            </w:tcBorders>
            <w:shd w:val="clear" w:color="000000" w:fill="D9D9D9"/>
            <w:vAlign w:val="bottom"/>
            <w:hideMark/>
          </w:tcPr>
          <w:p w14:paraId="10172F97"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Оцінка</w:t>
            </w:r>
          </w:p>
        </w:tc>
        <w:tc>
          <w:tcPr>
            <w:tcW w:w="2256" w:type="dxa"/>
            <w:tcBorders>
              <w:top w:val="single" w:sz="4" w:space="0" w:color="auto"/>
              <w:left w:val="nil"/>
              <w:bottom w:val="single" w:sz="4" w:space="0" w:color="auto"/>
              <w:right w:val="single" w:sz="4" w:space="0" w:color="auto"/>
            </w:tcBorders>
            <w:shd w:val="clear" w:color="000000" w:fill="D9D9D9"/>
            <w:vAlign w:val="bottom"/>
            <w:hideMark/>
          </w:tcPr>
          <w:p w14:paraId="64895E43"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Сила</w:t>
            </w:r>
          </w:p>
        </w:tc>
        <w:tc>
          <w:tcPr>
            <w:tcW w:w="793" w:type="dxa"/>
            <w:tcBorders>
              <w:top w:val="single" w:sz="4" w:space="0" w:color="auto"/>
              <w:left w:val="nil"/>
              <w:bottom w:val="nil"/>
              <w:right w:val="single" w:sz="4" w:space="0" w:color="auto"/>
            </w:tcBorders>
            <w:shd w:val="clear" w:color="auto" w:fill="auto"/>
            <w:noWrap/>
            <w:vAlign w:val="bottom"/>
            <w:hideMark/>
          </w:tcPr>
          <w:p w14:paraId="04F22934"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p>
        </w:tc>
      </w:tr>
      <w:tr w:rsidR="00A41A79" w:rsidRPr="00C17B85" w14:paraId="4B48DB58" w14:textId="77777777" w:rsidTr="002640DF">
        <w:trPr>
          <w:trHeight w:val="315"/>
        </w:trPr>
        <w:tc>
          <w:tcPr>
            <w:tcW w:w="1526" w:type="dxa"/>
            <w:tcBorders>
              <w:top w:val="nil"/>
              <w:left w:val="single" w:sz="4" w:space="0" w:color="auto"/>
              <w:bottom w:val="single" w:sz="4" w:space="0" w:color="auto"/>
              <w:right w:val="single" w:sz="4" w:space="0" w:color="auto"/>
            </w:tcBorders>
            <w:shd w:val="clear" w:color="000000" w:fill="D9D9D9"/>
            <w:vAlign w:val="bottom"/>
            <w:hideMark/>
          </w:tcPr>
          <w:p w14:paraId="3D93BFBA"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p>
        </w:tc>
        <w:tc>
          <w:tcPr>
            <w:tcW w:w="2585" w:type="dxa"/>
            <w:gridSpan w:val="2"/>
            <w:tcBorders>
              <w:top w:val="nil"/>
              <w:left w:val="nil"/>
              <w:bottom w:val="single" w:sz="4" w:space="0" w:color="auto"/>
              <w:right w:val="single" w:sz="4" w:space="0" w:color="auto"/>
            </w:tcBorders>
            <w:shd w:val="clear" w:color="000000" w:fill="D9D9D9"/>
            <w:vAlign w:val="bottom"/>
            <w:hideMark/>
          </w:tcPr>
          <w:p w14:paraId="682F1271"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1</w:t>
            </w:r>
          </w:p>
        </w:tc>
        <w:tc>
          <w:tcPr>
            <w:tcW w:w="2693" w:type="dxa"/>
            <w:tcBorders>
              <w:top w:val="nil"/>
              <w:left w:val="nil"/>
              <w:bottom w:val="single" w:sz="4" w:space="0" w:color="auto"/>
              <w:right w:val="single" w:sz="4" w:space="0" w:color="auto"/>
            </w:tcBorders>
            <w:shd w:val="clear" w:color="000000" w:fill="D9D9D9"/>
            <w:vAlign w:val="bottom"/>
            <w:hideMark/>
          </w:tcPr>
          <w:p w14:paraId="70E36B04"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2</w:t>
            </w:r>
          </w:p>
        </w:tc>
        <w:tc>
          <w:tcPr>
            <w:tcW w:w="2256" w:type="dxa"/>
            <w:tcBorders>
              <w:top w:val="nil"/>
              <w:left w:val="nil"/>
              <w:bottom w:val="single" w:sz="4" w:space="0" w:color="auto"/>
              <w:right w:val="single" w:sz="4" w:space="0" w:color="auto"/>
            </w:tcBorders>
            <w:shd w:val="clear" w:color="000000" w:fill="D9D9D9"/>
            <w:vAlign w:val="bottom"/>
            <w:hideMark/>
          </w:tcPr>
          <w:p w14:paraId="5F8D5CDB"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3</w:t>
            </w:r>
          </w:p>
        </w:tc>
        <w:tc>
          <w:tcPr>
            <w:tcW w:w="793" w:type="dxa"/>
            <w:tcBorders>
              <w:top w:val="nil"/>
              <w:left w:val="nil"/>
              <w:bottom w:val="nil"/>
              <w:right w:val="single" w:sz="4" w:space="0" w:color="auto"/>
            </w:tcBorders>
            <w:shd w:val="clear" w:color="auto" w:fill="auto"/>
            <w:noWrap/>
            <w:vAlign w:val="bottom"/>
            <w:hideMark/>
          </w:tcPr>
          <w:p w14:paraId="4D3026AF"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p>
        </w:tc>
      </w:tr>
      <w:tr w:rsidR="00A41A79" w:rsidRPr="00C17B85" w14:paraId="5F9E1ED3" w14:textId="77777777" w:rsidTr="002640DF">
        <w:trPr>
          <w:trHeight w:val="630"/>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45139BA8"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Зображення 1</w:t>
            </w:r>
          </w:p>
        </w:tc>
        <w:tc>
          <w:tcPr>
            <w:tcW w:w="2585" w:type="dxa"/>
            <w:gridSpan w:val="2"/>
            <w:tcBorders>
              <w:top w:val="nil"/>
              <w:left w:val="nil"/>
              <w:bottom w:val="single" w:sz="4" w:space="0" w:color="auto"/>
              <w:right w:val="single" w:sz="4" w:space="0" w:color="auto"/>
            </w:tcBorders>
            <w:shd w:val="clear" w:color="auto" w:fill="auto"/>
            <w:noWrap/>
            <w:vAlign w:val="bottom"/>
            <w:hideMark/>
          </w:tcPr>
          <w:p w14:paraId="1C4749F6"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4,02</w:t>
            </w:r>
          </w:p>
        </w:tc>
        <w:tc>
          <w:tcPr>
            <w:tcW w:w="2693" w:type="dxa"/>
            <w:tcBorders>
              <w:top w:val="nil"/>
              <w:left w:val="nil"/>
              <w:bottom w:val="single" w:sz="4" w:space="0" w:color="auto"/>
              <w:right w:val="single" w:sz="4" w:space="0" w:color="auto"/>
            </w:tcBorders>
            <w:shd w:val="clear" w:color="auto" w:fill="auto"/>
            <w:noWrap/>
            <w:vAlign w:val="bottom"/>
            <w:hideMark/>
          </w:tcPr>
          <w:p w14:paraId="75ED123E"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4,05</w:t>
            </w:r>
          </w:p>
        </w:tc>
        <w:tc>
          <w:tcPr>
            <w:tcW w:w="2256" w:type="dxa"/>
            <w:tcBorders>
              <w:top w:val="nil"/>
              <w:left w:val="nil"/>
              <w:bottom w:val="single" w:sz="4" w:space="0" w:color="auto"/>
              <w:right w:val="single" w:sz="4" w:space="0" w:color="auto"/>
            </w:tcBorders>
            <w:shd w:val="clear" w:color="auto" w:fill="auto"/>
            <w:noWrap/>
            <w:vAlign w:val="bottom"/>
            <w:hideMark/>
          </w:tcPr>
          <w:p w14:paraId="22E1D75A"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3,8</w:t>
            </w:r>
          </w:p>
        </w:tc>
        <w:tc>
          <w:tcPr>
            <w:tcW w:w="793" w:type="dxa"/>
            <w:tcBorders>
              <w:top w:val="nil"/>
              <w:left w:val="nil"/>
              <w:bottom w:val="nil"/>
              <w:right w:val="single" w:sz="4" w:space="0" w:color="auto"/>
            </w:tcBorders>
            <w:shd w:val="clear" w:color="auto" w:fill="auto"/>
            <w:noWrap/>
            <w:vAlign w:val="bottom"/>
            <w:hideMark/>
          </w:tcPr>
          <w:p w14:paraId="4D0F50DD"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p>
        </w:tc>
      </w:tr>
      <w:tr w:rsidR="00A41A79" w:rsidRPr="00C17B85" w14:paraId="4F0B422C" w14:textId="77777777" w:rsidTr="002640DF">
        <w:trPr>
          <w:trHeight w:val="630"/>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50117E1C"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Зображення 5</w:t>
            </w:r>
          </w:p>
        </w:tc>
        <w:tc>
          <w:tcPr>
            <w:tcW w:w="2585" w:type="dxa"/>
            <w:gridSpan w:val="2"/>
            <w:tcBorders>
              <w:top w:val="nil"/>
              <w:left w:val="nil"/>
              <w:bottom w:val="single" w:sz="4" w:space="0" w:color="auto"/>
              <w:right w:val="single" w:sz="4" w:space="0" w:color="auto"/>
            </w:tcBorders>
            <w:shd w:val="clear" w:color="auto" w:fill="auto"/>
            <w:noWrap/>
            <w:vAlign w:val="bottom"/>
            <w:hideMark/>
          </w:tcPr>
          <w:p w14:paraId="4A1FE2DF"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3,5</w:t>
            </w:r>
          </w:p>
        </w:tc>
        <w:tc>
          <w:tcPr>
            <w:tcW w:w="2693" w:type="dxa"/>
            <w:tcBorders>
              <w:top w:val="nil"/>
              <w:left w:val="nil"/>
              <w:bottom w:val="single" w:sz="4" w:space="0" w:color="auto"/>
              <w:right w:val="single" w:sz="4" w:space="0" w:color="auto"/>
            </w:tcBorders>
            <w:shd w:val="clear" w:color="auto" w:fill="auto"/>
            <w:noWrap/>
            <w:vAlign w:val="bottom"/>
            <w:hideMark/>
          </w:tcPr>
          <w:p w14:paraId="444F51AA"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3,9</w:t>
            </w:r>
          </w:p>
        </w:tc>
        <w:tc>
          <w:tcPr>
            <w:tcW w:w="2256" w:type="dxa"/>
            <w:tcBorders>
              <w:top w:val="nil"/>
              <w:left w:val="nil"/>
              <w:bottom w:val="single" w:sz="4" w:space="0" w:color="auto"/>
              <w:right w:val="single" w:sz="4" w:space="0" w:color="auto"/>
            </w:tcBorders>
            <w:shd w:val="clear" w:color="auto" w:fill="auto"/>
            <w:noWrap/>
            <w:vAlign w:val="bottom"/>
            <w:hideMark/>
          </w:tcPr>
          <w:p w14:paraId="31FCB9A1"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4,5</w:t>
            </w:r>
          </w:p>
        </w:tc>
        <w:tc>
          <w:tcPr>
            <w:tcW w:w="793" w:type="dxa"/>
            <w:tcBorders>
              <w:top w:val="nil"/>
              <w:left w:val="nil"/>
              <w:bottom w:val="nil"/>
              <w:right w:val="single" w:sz="4" w:space="0" w:color="auto"/>
            </w:tcBorders>
            <w:shd w:val="clear" w:color="auto" w:fill="auto"/>
            <w:noWrap/>
            <w:vAlign w:val="bottom"/>
            <w:hideMark/>
          </w:tcPr>
          <w:p w14:paraId="476A2B48"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p>
        </w:tc>
      </w:tr>
      <w:tr w:rsidR="00A41A79" w:rsidRPr="00C17B85" w14:paraId="37D18BBF" w14:textId="77777777" w:rsidTr="002640DF">
        <w:trPr>
          <w:trHeight w:val="630"/>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7DF663BA"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d</w:t>
            </w:r>
          </w:p>
        </w:tc>
        <w:tc>
          <w:tcPr>
            <w:tcW w:w="2585" w:type="dxa"/>
            <w:gridSpan w:val="2"/>
            <w:tcBorders>
              <w:top w:val="nil"/>
              <w:left w:val="nil"/>
              <w:bottom w:val="single" w:sz="4" w:space="0" w:color="auto"/>
              <w:right w:val="single" w:sz="4" w:space="0" w:color="auto"/>
            </w:tcBorders>
            <w:shd w:val="clear" w:color="auto" w:fill="auto"/>
            <w:noWrap/>
            <w:vAlign w:val="bottom"/>
            <w:hideMark/>
          </w:tcPr>
          <w:p w14:paraId="705CDD4A"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0,52</w:t>
            </w:r>
          </w:p>
        </w:tc>
        <w:tc>
          <w:tcPr>
            <w:tcW w:w="2693" w:type="dxa"/>
            <w:tcBorders>
              <w:top w:val="nil"/>
              <w:left w:val="nil"/>
              <w:bottom w:val="single" w:sz="4" w:space="0" w:color="auto"/>
              <w:right w:val="single" w:sz="4" w:space="0" w:color="auto"/>
            </w:tcBorders>
            <w:shd w:val="clear" w:color="auto" w:fill="auto"/>
            <w:noWrap/>
            <w:vAlign w:val="bottom"/>
            <w:hideMark/>
          </w:tcPr>
          <w:p w14:paraId="35A25080"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0,15</w:t>
            </w:r>
          </w:p>
        </w:tc>
        <w:tc>
          <w:tcPr>
            <w:tcW w:w="2256" w:type="dxa"/>
            <w:tcBorders>
              <w:top w:val="nil"/>
              <w:left w:val="nil"/>
              <w:bottom w:val="single" w:sz="4" w:space="0" w:color="auto"/>
              <w:right w:val="single" w:sz="4" w:space="0" w:color="auto"/>
            </w:tcBorders>
            <w:shd w:val="clear" w:color="auto" w:fill="auto"/>
            <w:noWrap/>
            <w:vAlign w:val="bottom"/>
            <w:hideMark/>
          </w:tcPr>
          <w:p w14:paraId="2EF718A4"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-0,7</w:t>
            </w:r>
          </w:p>
        </w:tc>
        <w:tc>
          <w:tcPr>
            <w:tcW w:w="793" w:type="dxa"/>
            <w:tcBorders>
              <w:top w:val="nil"/>
              <w:left w:val="nil"/>
              <w:bottom w:val="single" w:sz="4" w:space="0" w:color="auto"/>
              <w:right w:val="single" w:sz="4" w:space="0" w:color="auto"/>
            </w:tcBorders>
            <w:shd w:val="clear" w:color="auto" w:fill="auto"/>
            <w:noWrap/>
            <w:vAlign w:val="bottom"/>
            <w:hideMark/>
          </w:tcPr>
          <w:p w14:paraId="587912C2"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p>
        </w:tc>
      </w:tr>
      <w:tr w:rsidR="00A41A79" w:rsidRPr="00C17B85" w14:paraId="57F9629B" w14:textId="77777777" w:rsidTr="002640DF">
        <w:trPr>
          <w:trHeight w:val="615"/>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7CEAEE1B"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 d |</w:t>
            </w:r>
          </w:p>
        </w:tc>
        <w:tc>
          <w:tcPr>
            <w:tcW w:w="2585" w:type="dxa"/>
            <w:gridSpan w:val="2"/>
            <w:tcBorders>
              <w:top w:val="nil"/>
              <w:left w:val="nil"/>
              <w:bottom w:val="single" w:sz="4" w:space="0" w:color="auto"/>
              <w:right w:val="single" w:sz="4" w:space="0" w:color="auto"/>
            </w:tcBorders>
            <w:shd w:val="clear" w:color="auto" w:fill="auto"/>
            <w:noWrap/>
            <w:vAlign w:val="bottom"/>
            <w:hideMark/>
          </w:tcPr>
          <w:p w14:paraId="5BBD8C33"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0,52</w:t>
            </w:r>
          </w:p>
        </w:tc>
        <w:tc>
          <w:tcPr>
            <w:tcW w:w="2693" w:type="dxa"/>
            <w:tcBorders>
              <w:top w:val="nil"/>
              <w:left w:val="nil"/>
              <w:bottom w:val="single" w:sz="4" w:space="0" w:color="auto"/>
              <w:right w:val="single" w:sz="4" w:space="0" w:color="auto"/>
            </w:tcBorders>
            <w:shd w:val="clear" w:color="auto" w:fill="auto"/>
            <w:noWrap/>
            <w:vAlign w:val="bottom"/>
            <w:hideMark/>
          </w:tcPr>
          <w:p w14:paraId="11B86D40"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0,26</w:t>
            </w:r>
          </w:p>
        </w:tc>
        <w:tc>
          <w:tcPr>
            <w:tcW w:w="2256" w:type="dxa"/>
            <w:tcBorders>
              <w:top w:val="nil"/>
              <w:left w:val="nil"/>
              <w:bottom w:val="single" w:sz="4" w:space="0" w:color="auto"/>
              <w:right w:val="single" w:sz="4" w:space="0" w:color="auto"/>
            </w:tcBorders>
            <w:shd w:val="clear" w:color="auto" w:fill="auto"/>
            <w:noWrap/>
            <w:vAlign w:val="bottom"/>
            <w:hideMark/>
          </w:tcPr>
          <w:p w14:paraId="6B43F93A"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0,7</w:t>
            </w:r>
          </w:p>
        </w:tc>
        <w:tc>
          <w:tcPr>
            <w:tcW w:w="793" w:type="dxa"/>
            <w:tcBorders>
              <w:top w:val="nil"/>
              <w:left w:val="nil"/>
              <w:bottom w:val="single" w:sz="4" w:space="0" w:color="auto"/>
              <w:right w:val="single" w:sz="4" w:space="0" w:color="auto"/>
            </w:tcBorders>
            <w:shd w:val="clear" w:color="000000" w:fill="BFBFBF"/>
            <w:noWrap/>
            <w:vAlign w:val="bottom"/>
            <w:hideMark/>
          </w:tcPr>
          <w:p w14:paraId="29BD2321"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Сума</w:t>
            </w:r>
          </w:p>
        </w:tc>
      </w:tr>
      <w:tr w:rsidR="00A41A79" w:rsidRPr="00C17B85" w14:paraId="28C64C89" w14:textId="77777777" w:rsidTr="002640DF">
        <w:trPr>
          <w:trHeight w:val="315"/>
        </w:trPr>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1548C84D"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Ранг</w:t>
            </w:r>
          </w:p>
        </w:tc>
        <w:tc>
          <w:tcPr>
            <w:tcW w:w="2585" w:type="dxa"/>
            <w:gridSpan w:val="2"/>
            <w:tcBorders>
              <w:top w:val="nil"/>
              <w:left w:val="nil"/>
              <w:bottom w:val="single" w:sz="4" w:space="0" w:color="auto"/>
              <w:right w:val="single" w:sz="4" w:space="0" w:color="auto"/>
            </w:tcBorders>
            <w:shd w:val="clear" w:color="auto" w:fill="auto"/>
            <w:noWrap/>
            <w:vAlign w:val="bottom"/>
            <w:hideMark/>
          </w:tcPr>
          <w:p w14:paraId="2438EC58"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3</w:t>
            </w:r>
          </w:p>
        </w:tc>
        <w:tc>
          <w:tcPr>
            <w:tcW w:w="2693" w:type="dxa"/>
            <w:tcBorders>
              <w:top w:val="nil"/>
              <w:left w:val="nil"/>
              <w:bottom w:val="single" w:sz="4" w:space="0" w:color="auto"/>
              <w:right w:val="single" w:sz="4" w:space="0" w:color="auto"/>
            </w:tcBorders>
            <w:shd w:val="clear" w:color="auto" w:fill="auto"/>
            <w:noWrap/>
            <w:vAlign w:val="bottom"/>
            <w:hideMark/>
          </w:tcPr>
          <w:p w14:paraId="36CFB28D"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2</w:t>
            </w:r>
          </w:p>
        </w:tc>
        <w:tc>
          <w:tcPr>
            <w:tcW w:w="2256" w:type="dxa"/>
            <w:tcBorders>
              <w:top w:val="nil"/>
              <w:left w:val="nil"/>
              <w:bottom w:val="single" w:sz="4" w:space="0" w:color="auto"/>
              <w:right w:val="single" w:sz="4" w:space="0" w:color="auto"/>
            </w:tcBorders>
            <w:shd w:val="clear" w:color="auto" w:fill="auto"/>
            <w:noWrap/>
            <w:vAlign w:val="bottom"/>
            <w:hideMark/>
          </w:tcPr>
          <w:p w14:paraId="5901A91B"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1</w:t>
            </w:r>
          </w:p>
        </w:tc>
        <w:tc>
          <w:tcPr>
            <w:tcW w:w="793" w:type="dxa"/>
            <w:tcBorders>
              <w:top w:val="nil"/>
              <w:left w:val="nil"/>
              <w:bottom w:val="single" w:sz="4" w:space="0" w:color="auto"/>
              <w:right w:val="single" w:sz="4" w:space="0" w:color="auto"/>
            </w:tcBorders>
            <w:shd w:val="clear" w:color="auto" w:fill="auto"/>
            <w:noWrap/>
            <w:vAlign w:val="bottom"/>
            <w:hideMark/>
          </w:tcPr>
          <w:p w14:paraId="2FC16181" w14:textId="77777777" w:rsidR="00A41A79" w:rsidRPr="00C17B85" w:rsidRDefault="00A41A79" w:rsidP="002640DF">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6</w:t>
            </w:r>
          </w:p>
        </w:tc>
      </w:tr>
      <w:tr w:rsidR="00A41A79" w:rsidRPr="00C17B85" w14:paraId="165121A5" w14:textId="77777777" w:rsidTr="002640DF">
        <w:trPr>
          <w:trHeight w:val="630"/>
        </w:trPr>
        <w:tc>
          <w:tcPr>
            <w:tcW w:w="34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72DFDC" w14:textId="77777777" w:rsidR="00A41A79" w:rsidRPr="00C17B85" w:rsidRDefault="00A41A79" w:rsidP="002640DF">
            <w:pPr>
              <w:spacing w:after="0" w:line="240" w:lineRule="auto"/>
              <w:ind w:right="1739"/>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Перевірка правильності складання матриці на основі обчислення контрольної суми</w:t>
            </w:r>
          </w:p>
        </w:tc>
        <w:tc>
          <w:tcPr>
            <w:tcW w:w="563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2EEB1"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1040F90E" wp14:editId="279F44EF">
                  <wp:simplePos x="0" y="0"/>
                  <wp:positionH relativeFrom="column">
                    <wp:posOffset>571500</wp:posOffset>
                  </wp:positionH>
                  <wp:positionV relativeFrom="paragraph">
                    <wp:posOffset>28575</wp:posOffset>
                  </wp:positionV>
                  <wp:extent cx="1285875" cy="390525"/>
                  <wp:effectExtent l="0" t="0" r="9525" b="9525"/>
                  <wp:wrapNone/>
                  <wp:docPr id="31" name="Рисунок 31" descr="https://math.semestr.ru/group/images/variations/wilcoxon.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0A783-145A-44A9-A4C6-C1CDBF622741}"/>
                      </a:ext>
                    </a:extLst>
                  </wp:docPr>
                  <wp:cNvGraphicFramePr/>
                  <a:graphic xmlns:a="http://schemas.openxmlformats.org/drawingml/2006/main">
                    <a:graphicData uri="http://schemas.openxmlformats.org/drawingml/2006/picture">
                      <pic:pic xmlns:pic="http://schemas.openxmlformats.org/drawingml/2006/picture">
                        <pic:nvPicPr>
                          <pic:cNvPr id="2" name="Рисунок 1" descr="https://math.semestr.ru/group/images/variations/wilcoxon.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0A783-145A-44A9-A4C6-C1CDBF62274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44672" b="-7894"/>
                          <a:stretch/>
                        </pic:blipFill>
                        <pic:spPr bwMode="auto">
                          <a:xfrm>
                            <a:off x="0" y="0"/>
                            <a:ext cx="1285875" cy="390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7F8BA1C3"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p>
        </w:tc>
        <w:tc>
          <w:tcPr>
            <w:tcW w:w="793" w:type="dxa"/>
            <w:tcBorders>
              <w:top w:val="nil"/>
              <w:left w:val="single" w:sz="4" w:space="0" w:color="auto"/>
              <w:bottom w:val="single" w:sz="4" w:space="0" w:color="auto"/>
              <w:right w:val="single" w:sz="4" w:space="0" w:color="auto"/>
            </w:tcBorders>
            <w:shd w:val="clear" w:color="auto" w:fill="auto"/>
            <w:noWrap/>
            <w:vAlign w:val="bottom"/>
            <w:hideMark/>
          </w:tcPr>
          <w:p w14:paraId="2AC9AF26" w14:textId="77777777" w:rsidR="00A41A79" w:rsidRPr="00C17B85" w:rsidRDefault="00A41A79" w:rsidP="002640DF">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6</w:t>
            </w:r>
          </w:p>
        </w:tc>
      </w:tr>
    </w:tbl>
    <w:p w14:paraId="41846C71" w14:textId="77777777" w:rsidR="00A41A79" w:rsidRPr="00C17B85" w:rsidRDefault="00A41A79" w:rsidP="00A41A79">
      <w:pPr>
        <w:widowControl w:val="0"/>
        <w:spacing w:after="0" w:line="360" w:lineRule="auto"/>
        <w:rPr>
          <w:rFonts w:ascii="Times New Roman" w:hAnsi="Times New Roman" w:cs="Times New Roman"/>
          <w:sz w:val="28"/>
          <w:szCs w:val="28"/>
          <w:lang w:val="uk-UA"/>
        </w:rPr>
      </w:pPr>
    </w:p>
    <w:p w14:paraId="6CF68D80" w14:textId="4D16BC6C" w:rsidR="00A41A79" w:rsidRPr="00C17B85" w:rsidRDefault="00A41A79" w:rsidP="00A41A79">
      <w:pPr>
        <w:widowControl w:val="0"/>
        <w:spacing w:after="0" w:line="360" w:lineRule="auto"/>
        <w:ind w:left="207"/>
        <w:jc w:val="both"/>
        <w:rPr>
          <w:rFonts w:ascii="Times New Roman" w:hAnsi="Times New Roman" w:cs="Times New Roman"/>
          <w:sz w:val="28"/>
          <w:szCs w:val="28"/>
          <w:u w:val="single"/>
          <w:lang w:val="uk-UA"/>
        </w:rPr>
      </w:pPr>
      <w:r w:rsidRPr="00C17B85">
        <w:rPr>
          <w:rFonts w:ascii="Times New Roman" w:hAnsi="Times New Roman" w:cs="Times New Roman"/>
          <w:sz w:val="28"/>
          <w:szCs w:val="28"/>
          <w:u w:val="single"/>
          <w:lang w:val="uk-UA"/>
        </w:rPr>
        <w:t xml:space="preserve">Розрахунок </w:t>
      </w:r>
      <w:proofErr w:type="spellStart"/>
      <w:r w:rsidRPr="00C17B85">
        <w:rPr>
          <w:rFonts w:ascii="Times New Roman" w:hAnsi="Times New Roman" w:cs="Times New Roman"/>
          <w:sz w:val="28"/>
          <w:szCs w:val="28"/>
          <w:u w:val="single"/>
          <w:lang w:val="uk-UA"/>
        </w:rPr>
        <w:t>Т-крітерію</w:t>
      </w:r>
      <w:proofErr w:type="spellEnd"/>
      <w:r w:rsidRPr="00C17B85">
        <w:rPr>
          <w:rFonts w:ascii="Times New Roman" w:hAnsi="Times New Roman" w:cs="Times New Roman"/>
          <w:sz w:val="28"/>
          <w:szCs w:val="28"/>
          <w:u w:val="single"/>
          <w:lang w:val="uk-UA"/>
        </w:rPr>
        <w:t xml:space="preserve"> </w:t>
      </w:r>
      <w:proofErr w:type="spellStart"/>
      <w:r w:rsidRPr="00C17B85">
        <w:rPr>
          <w:rFonts w:ascii="Times New Roman" w:hAnsi="Times New Roman" w:cs="Times New Roman"/>
          <w:sz w:val="28"/>
          <w:szCs w:val="28"/>
          <w:u w:val="single"/>
          <w:lang w:val="uk-UA"/>
        </w:rPr>
        <w:t>Вілкоксона</w:t>
      </w:r>
      <w:proofErr w:type="spellEnd"/>
      <w:r w:rsidRPr="00C17B85">
        <w:rPr>
          <w:rFonts w:ascii="Times New Roman" w:hAnsi="Times New Roman" w:cs="Times New Roman"/>
          <w:sz w:val="28"/>
          <w:szCs w:val="28"/>
          <w:u w:val="single"/>
          <w:lang w:val="uk-UA"/>
        </w:rPr>
        <w:t xml:space="preserve"> для Зображення 1 «оцінка-активність» та Зображення 2 «оцінка-сила» для 2 групи респондентів.</w:t>
      </w:r>
    </w:p>
    <w:p w14:paraId="499F5E7C" w14:textId="77777777" w:rsidR="00A41A79" w:rsidRPr="00C17B85" w:rsidRDefault="00A41A79" w:rsidP="00A41A79">
      <w:pPr>
        <w:widowControl w:val="0"/>
        <w:numPr>
          <w:ilvl w:val="0"/>
          <w:numId w:val="12"/>
        </w:numPr>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Вихідні дані</w:t>
      </w:r>
    </w:p>
    <w:p w14:paraId="01F8A5F9"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Виходимо з припущення про те, що типовим зсувом буде зрушення в напрямку, що більш часто зустрічається, а нетиповим, або рідкісним, зсувом - зрушення в напрямку, що більш рідко зустрічається.</w:t>
      </w:r>
    </w:p>
    <w:p w14:paraId="3B03FCA7"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Гіпотези:</w:t>
      </w:r>
    </w:p>
    <w:p w14:paraId="2300592E" w14:textId="77777777" w:rsidR="00A41A79" w:rsidRPr="00C17B85" w:rsidRDefault="00A41A79" w:rsidP="00A41A79">
      <w:pPr>
        <w:widowControl w:val="0"/>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H</w:t>
      </w:r>
      <w:r w:rsidRPr="00C17B85">
        <w:rPr>
          <w:rFonts w:ascii="Times New Roman" w:hAnsi="Times New Roman" w:cs="Times New Roman"/>
          <w:sz w:val="28"/>
          <w:szCs w:val="28"/>
          <w:vertAlign w:val="subscript"/>
          <w:lang w:val="uk-UA"/>
        </w:rPr>
        <w:t>0</w:t>
      </w:r>
      <w:r w:rsidRPr="00C17B85">
        <w:rPr>
          <w:rFonts w:ascii="Times New Roman" w:hAnsi="Times New Roman" w:cs="Times New Roman"/>
          <w:sz w:val="28"/>
          <w:szCs w:val="28"/>
          <w:lang w:val="uk-UA"/>
        </w:rPr>
        <w:t>: Інтенсивність зрушень у типовому напрямку не перевершує інтенсивності зрушень в нетиповому напрямку.</w:t>
      </w:r>
    </w:p>
    <w:p w14:paraId="5F6A0144" w14:textId="77777777" w:rsidR="00A41A79" w:rsidRPr="00C17B85" w:rsidRDefault="00A41A79" w:rsidP="00A41A79">
      <w:pPr>
        <w:widowControl w:val="0"/>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H</w:t>
      </w:r>
      <w:r w:rsidRPr="00C17B85">
        <w:rPr>
          <w:rFonts w:ascii="Times New Roman" w:hAnsi="Times New Roman" w:cs="Times New Roman"/>
          <w:sz w:val="28"/>
          <w:szCs w:val="28"/>
          <w:vertAlign w:val="subscript"/>
          <w:lang w:val="uk-UA"/>
        </w:rPr>
        <w:t>1</w:t>
      </w:r>
      <w:r w:rsidRPr="00C17B85">
        <w:rPr>
          <w:rFonts w:ascii="Times New Roman" w:hAnsi="Times New Roman" w:cs="Times New Roman"/>
          <w:sz w:val="28"/>
          <w:szCs w:val="28"/>
          <w:lang w:val="uk-UA"/>
        </w:rPr>
        <w:t xml:space="preserve">: Інтенсивність зрушень у типовому напрямку перевищує інтенсивність </w:t>
      </w:r>
      <w:r w:rsidRPr="00C17B85">
        <w:rPr>
          <w:rFonts w:ascii="Times New Roman" w:hAnsi="Times New Roman" w:cs="Times New Roman"/>
          <w:sz w:val="28"/>
          <w:szCs w:val="28"/>
          <w:lang w:val="uk-UA"/>
        </w:rPr>
        <w:lastRenderedPageBreak/>
        <w:t>зрушень в нетиповому напрямку.</w:t>
      </w:r>
    </w:p>
    <w:p w14:paraId="00BF7974" w14:textId="77777777" w:rsidR="00A41A79" w:rsidRPr="00C17B85" w:rsidRDefault="00A41A79" w:rsidP="00A41A79">
      <w:pPr>
        <w:widowControl w:val="0"/>
        <w:numPr>
          <w:ilvl w:val="0"/>
          <w:numId w:val="12"/>
        </w:numPr>
        <w:spacing w:after="0" w:line="360" w:lineRule="auto"/>
        <w:ind w:left="0" w:firstLine="426"/>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Розрахунок </w:t>
      </w:r>
      <w:proofErr w:type="spellStart"/>
      <w:r w:rsidRPr="00C17B85">
        <w:rPr>
          <w:rFonts w:ascii="Times New Roman" w:hAnsi="Times New Roman" w:cs="Times New Roman"/>
          <w:sz w:val="28"/>
          <w:szCs w:val="28"/>
          <w:lang w:val="uk-UA"/>
        </w:rPr>
        <w:t>Т-крітерію</w:t>
      </w:r>
      <w:proofErr w:type="spellEnd"/>
    </w:p>
    <w:p w14:paraId="4CA31242"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Розраховуємо </w:t>
      </w:r>
      <w:proofErr w:type="spellStart"/>
      <w:r w:rsidRPr="00C17B85">
        <w:rPr>
          <w:rFonts w:ascii="Times New Roman" w:hAnsi="Times New Roman" w:cs="Times New Roman"/>
          <w:sz w:val="28"/>
          <w:szCs w:val="28"/>
          <w:lang w:val="uk-UA"/>
        </w:rPr>
        <w:t>Т-крітерій</w:t>
      </w:r>
      <w:proofErr w:type="spellEnd"/>
      <w:r w:rsidRPr="00C17B85">
        <w:rPr>
          <w:rFonts w:ascii="Times New Roman" w:hAnsi="Times New Roman" w:cs="Times New Roman"/>
          <w:sz w:val="28"/>
          <w:szCs w:val="28"/>
          <w:lang w:val="uk-UA"/>
        </w:rPr>
        <w:t xml:space="preserve"> за допомогою програми Excel.</w:t>
      </w:r>
    </w:p>
    <w:p w14:paraId="270053E2"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Визначимо спрямованість зміни порівнюваних парних спостережень для виявлення нетипових зрушень. Варіанти, що не мають змін, з подальшої оцінки виключаємо.</w:t>
      </w:r>
    </w:p>
    <w:p w14:paraId="529EC53D"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Обчислимо різницю між значеннями парних вимірів для кожної тематичної спрямованості.  </w:t>
      </w:r>
    </w:p>
    <w:p w14:paraId="3001A195"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Проранжуємо</w:t>
      </w:r>
      <w:proofErr w:type="spellEnd"/>
      <w:r w:rsidRPr="00C17B85">
        <w:rPr>
          <w:rFonts w:ascii="Times New Roman" w:hAnsi="Times New Roman" w:cs="Times New Roman"/>
          <w:sz w:val="28"/>
          <w:szCs w:val="28"/>
          <w:lang w:val="uk-UA"/>
        </w:rPr>
        <w:t xml:space="preserve"> різниці пар за їх абсолютними значеннями (тобто, без урахування знака), в порядку зростання. Меншому абсолютному значенню різниці приписується менший ранг. Розрахуємо суму рангів, які відповідають нетиповим зрушенням, в даному випадку - ті, що мають значення більше за 0,1. </w:t>
      </w:r>
    </w:p>
    <w:p w14:paraId="49A0A499" w14:textId="77777777" w:rsidR="00A41A79" w:rsidRPr="00C17B85" w:rsidRDefault="00A41A79" w:rsidP="00A41A79">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Перевіримо суму по стовпцю і контрольну суму між собою за формулою:</w:t>
      </w:r>
    </w:p>
    <w:p w14:paraId="32D768C2" w14:textId="77777777" w:rsidR="00A41A79" w:rsidRPr="00C17B85" w:rsidRDefault="00A41A79" w:rsidP="00A41A79">
      <w:pPr>
        <w:widowControl w:val="0"/>
        <w:spacing w:after="0" w:line="360" w:lineRule="auto"/>
        <w:ind w:firstLine="567"/>
        <w:jc w:val="center"/>
        <w:rPr>
          <w:rFonts w:ascii="Times New Roman" w:hAnsi="Times New Roman" w:cs="Times New Roman"/>
          <w:noProof/>
          <w:sz w:val="28"/>
          <w:szCs w:val="28"/>
          <w:lang w:val="uk-UA" w:eastAsia="ru-RU"/>
        </w:rPr>
      </w:pPr>
      <w:r w:rsidRPr="00C17B85">
        <w:rPr>
          <w:rFonts w:ascii="Times New Roman" w:hAnsi="Times New Roman" w:cs="Times New Roman"/>
          <w:noProof/>
          <w:sz w:val="28"/>
          <w:szCs w:val="28"/>
          <w:lang w:eastAsia="ru-RU"/>
        </w:rPr>
        <w:drawing>
          <wp:inline distT="0" distB="0" distL="0" distR="0" wp14:anchorId="30A35FB3" wp14:editId="069B104A">
            <wp:extent cx="1155700" cy="400050"/>
            <wp:effectExtent l="0" t="0" r="6350" b="0"/>
            <wp:docPr id="32" name="Рисунок 32" descr="https://math.semestr.ru/group/images/variations/wilcox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ath.semestr.ru/group/images/variations/wilcoxon.png"/>
                    <pic:cNvPicPr>
                      <a:picLocks noChangeAspect="1" noChangeArrowheads="1"/>
                    </pic:cNvPicPr>
                  </pic:nvPicPr>
                  <pic:blipFill>
                    <a:blip r:embed="rId32">
                      <a:lum contrast="80000"/>
                      <a:extLst>
                        <a:ext uri="{28A0092B-C50C-407E-A947-70E740481C1C}">
                          <a14:useLocalDpi xmlns:a14="http://schemas.microsoft.com/office/drawing/2010/main" val="0"/>
                        </a:ext>
                      </a:extLst>
                    </a:blip>
                    <a:srcRect t="-2" r="51639" b="-7893"/>
                    <a:stretch>
                      <a:fillRect/>
                    </a:stretch>
                  </pic:blipFill>
                  <pic:spPr bwMode="auto">
                    <a:xfrm>
                      <a:off x="0" y="0"/>
                      <a:ext cx="1155700" cy="400050"/>
                    </a:xfrm>
                    <a:prstGeom prst="rect">
                      <a:avLst/>
                    </a:prstGeom>
                    <a:noFill/>
                    <a:ln>
                      <a:noFill/>
                    </a:ln>
                  </pic:spPr>
                </pic:pic>
              </a:graphicData>
            </a:graphic>
          </wp:inline>
        </w:drawing>
      </w:r>
    </w:p>
    <w:p w14:paraId="0CDAB8E4" w14:textId="77777777" w:rsidR="00A41A79" w:rsidRPr="00C17B85" w:rsidRDefault="00A41A79" w:rsidP="00A41A79">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де n – кількість стовпчиків у </w:t>
      </w:r>
      <w:proofErr w:type="spellStart"/>
      <w:r w:rsidRPr="00C17B85">
        <w:rPr>
          <w:rFonts w:ascii="Times New Roman" w:hAnsi="Times New Roman" w:cs="Times New Roman"/>
          <w:sz w:val="28"/>
          <w:szCs w:val="28"/>
          <w:lang w:val="uk-UA"/>
        </w:rPr>
        <w:t>таблииці</w:t>
      </w:r>
      <w:proofErr w:type="spellEnd"/>
      <w:r w:rsidRPr="00C17B85">
        <w:rPr>
          <w:rFonts w:ascii="Times New Roman" w:hAnsi="Times New Roman" w:cs="Times New Roman"/>
          <w:sz w:val="28"/>
          <w:szCs w:val="28"/>
          <w:lang w:val="uk-UA"/>
        </w:rPr>
        <w:t>.</w:t>
      </w:r>
    </w:p>
    <w:p w14:paraId="3DF3B136" w14:textId="77777777" w:rsidR="00A41A79" w:rsidRPr="00C17B85" w:rsidRDefault="00A41A79" w:rsidP="00A41A79">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 = (1+3)х3/2 = 6</w:t>
      </w:r>
    </w:p>
    <w:p w14:paraId="48E228CD" w14:textId="77777777" w:rsidR="00A41A79" w:rsidRPr="00C17B85" w:rsidRDefault="00A41A79" w:rsidP="00A41A79">
      <w:pPr>
        <w:widowControl w:val="0"/>
        <w:spacing w:after="0" w:line="360" w:lineRule="auto"/>
        <w:ind w:firstLine="567"/>
        <w:rPr>
          <w:rFonts w:ascii="Times New Roman" w:hAnsi="Times New Roman" w:cs="Times New Roman"/>
          <w:sz w:val="28"/>
          <w:szCs w:val="28"/>
          <w:lang w:val="uk-UA"/>
        </w:rPr>
      </w:pPr>
      <w:r w:rsidRPr="00C17B85">
        <w:rPr>
          <w:rFonts w:ascii="Times New Roman" w:hAnsi="Times New Roman" w:cs="Times New Roman"/>
          <w:sz w:val="28"/>
          <w:szCs w:val="28"/>
          <w:lang w:val="uk-UA"/>
        </w:rPr>
        <w:t>Отримаємо: ∑ 6</w:t>
      </w:r>
    </w:p>
    <w:p w14:paraId="2744258E" w14:textId="77777777" w:rsidR="00A41A79" w:rsidRPr="00C17B85" w:rsidRDefault="00A41A79" w:rsidP="00A41A79">
      <w:pPr>
        <w:widowControl w:val="0"/>
        <w:spacing w:after="0" w:line="360" w:lineRule="auto"/>
        <w:ind w:firstLine="567"/>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Сума рангів цих нетипових напрямків становить емпіричне значення критерію Т:</w:t>
      </w:r>
    </w:p>
    <w:p w14:paraId="7C616D55" w14:textId="77777777" w:rsidR="00A41A79" w:rsidRPr="00C17B85" w:rsidRDefault="00A41A79" w:rsidP="00A41A79">
      <w:pPr>
        <w:spacing w:before="100" w:beforeAutospacing="1" w:after="100" w:afterAutospacing="1" w:line="360" w:lineRule="auto"/>
        <w:ind w:left="180"/>
        <w:jc w:val="center"/>
        <w:rPr>
          <w:rFonts w:ascii="Times New Roman" w:eastAsia="Times New Roman" w:hAnsi="Times New Roman" w:cs="Times New Roman"/>
          <w:color w:val="000000"/>
          <w:sz w:val="28"/>
          <w:szCs w:val="28"/>
          <w:lang w:val="uk-UA" w:eastAsia="ru-RU"/>
        </w:rPr>
      </w:pPr>
      <w:r w:rsidRPr="00C17B85">
        <w:rPr>
          <w:rFonts w:ascii="Times New Roman" w:eastAsia="Times New Roman" w:hAnsi="Times New Roman" w:cs="Times New Roman"/>
          <w:color w:val="000000"/>
          <w:sz w:val="28"/>
          <w:szCs w:val="28"/>
          <w:lang w:val="uk-UA" w:eastAsia="ru-RU"/>
        </w:rPr>
        <w:t xml:space="preserve">T = </w:t>
      </w:r>
      <w:proofErr w:type="spellStart"/>
      <w:r w:rsidRPr="00C17B85">
        <w:rPr>
          <w:rFonts w:ascii="Times New Roman" w:eastAsia="Times New Roman" w:hAnsi="Times New Roman" w:cs="Times New Roman"/>
          <w:color w:val="000000"/>
          <w:sz w:val="28"/>
          <w:szCs w:val="28"/>
          <w:lang w:val="uk-UA" w:eastAsia="ru-RU"/>
        </w:rPr>
        <w:t>ΣRr</w:t>
      </w:r>
      <w:proofErr w:type="spellEnd"/>
    </w:p>
    <w:p w14:paraId="40AC5149" w14:textId="77777777" w:rsidR="00A41A79" w:rsidRPr="00C17B85" w:rsidRDefault="00A41A79" w:rsidP="00A41A79">
      <w:pPr>
        <w:spacing w:before="100" w:beforeAutospacing="1" w:after="100" w:afterAutospacing="1" w:line="360" w:lineRule="auto"/>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де </w:t>
      </w:r>
      <w:proofErr w:type="spellStart"/>
      <w:r w:rsidRPr="00C17B85">
        <w:rPr>
          <w:rFonts w:ascii="Times New Roman" w:hAnsi="Times New Roman" w:cs="Times New Roman"/>
          <w:sz w:val="28"/>
          <w:szCs w:val="28"/>
          <w:lang w:val="uk-UA"/>
        </w:rPr>
        <w:t>ΣRr</w:t>
      </w:r>
      <w:proofErr w:type="spellEnd"/>
      <w:r w:rsidRPr="00C17B85">
        <w:rPr>
          <w:rFonts w:ascii="Times New Roman" w:hAnsi="Times New Roman" w:cs="Times New Roman"/>
          <w:sz w:val="28"/>
          <w:szCs w:val="28"/>
          <w:lang w:val="uk-UA"/>
        </w:rPr>
        <w:t xml:space="preserve"> - </w:t>
      </w:r>
      <w:proofErr w:type="spellStart"/>
      <w:r w:rsidRPr="00C17B85">
        <w:rPr>
          <w:rFonts w:ascii="Times New Roman" w:hAnsi="Times New Roman" w:cs="Times New Roman"/>
          <w:sz w:val="28"/>
          <w:szCs w:val="28"/>
          <w:lang w:val="uk-UA"/>
        </w:rPr>
        <w:t>сумма</w:t>
      </w:r>
      <w:proofErr w:type="spellEnd"/>
      <w:r w:rsidRPr="00C17B85">
        <w:rPr>
          <w:rFonts w:ascii="Times New Roman" w:hAnsi="Times New Roman" w:cs="Times New Roman"/>
          <w:sz w:val="28"/>
          <w:szCs w:val="28"/>
          <w:lang w:val="uk-UA"/>
        </w:rPr>
        <w:t xml:space="preserve"> рангів, відповідних нетиповим змінам показника.</w:t>
      </w:r>
    </w:p>
    <w:p w14:paraId="2DB73DA7" w14:textId="61D72BE4" w:rsidR="00A41A79" w:rsidRPr="00C17B85" w:rsidRDefault="00A41A79" w:rsidP="00A41A79">
      <w:pPr>
        <w:widowControl w:val="0"/>
        <w:spacing w:after="0" w:line="360" w:lineRule="auto"/>
        <w:rPr>
          <w:rFonts w:ascii="Times New Roman" w:hAnsi="Times New Roman" w:cs="Times New Roman"/>
          <w:sz w:val="28"/>
          <w:szCs w:val="28"/>
          <w:lang w:val="uk-UA"/>
        </w:rPr>
      </w:pPr>
      <w:proofErr w:type="spellStart"/>
      <w:r w:rsidRPr="00C17B85">
        <w:rPr>
          <w:rFonts w:ascii="Times New Roman" w:hAnsi="Times New Roman" w:cs="Times New Roman"/>
          <w:sz w:val="28"/>
          <w:szCs w:val="28"/>
          <w:lang w:val="uk-UA"/>
        </w:rPr>
        <w:t>T</w:t>
      </w:r>
      <w:r w:rsidRPr="00C17B85">
        <w:rPr>
          <w:rFonts w:ascii="Times New Roman" w:hAnsi="Times New Roman" w:cs="Times New Roman"/>
          <w:sz w:val="28"/>
          <w:szCs w:val="28"/>
          <w:vertAlign w:val="subscript"/>
          <w:lang w:val="uk-UA"/>
        </w:rPr>
        <w:t>емп</w:t>
      </w:r>
      <w:proofErr w:type="spellEnd"/>
      <w:r w:rsidRPr="00C17B85">
        <w:rPr>
          <w:rFonts w:ascii="Times New Roman" w:hAnsi="Times New Roman" w:cs="Times New Roman"/>
          <w:sz w:val="28"/>
          <w:szCs w:val="28"/>
          <w:lang w:val="uk-UA"/>
        </w:rPr>
        <w:t xml:space="preserve"> =  3= </w:t>
      </w:r>
      <w:r w:rsidR="001C46C1" w:rsidRPr="00C17B85">
        <w:rPr>
          <w:rFonts w:ascii="Times New Roman" w:hAnsi="Times New Roman" w:cs="Times New Roman"/>
          <w:sz w:val="28"/>
          <w:szCs w:val="28"/>
          <w:lang w:val="uk-UA"/>
        </w:rPr>
        <w:t>3</w:t>
      </w:r>
    </w:p>
    <w:p w14:paraId="69C50B3A" w14:textId="3C764FC3" w:rsidR="00A41A79" w:rsidRPr="00C17B85" w:rsidRDefault="00A41A79" w:rsidP="00A41A79">
      <w:pPr>
        <w:widowControl w:val="0"/>
        <w:spacing w:after="0" w:line="360" w:lineRule="auto"/>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Отримаємо: </w:t>
      </w:r>
      <w:proofErr w:type="spellStart"/>
      <w:r w:rsidRPr="00C17B85">
        <w:rPr>
          <w:rFonts w:ascii="Times New Roman" w:hAnsi="Times New Roman" w:cs="Times New Roman"/>
          <w:sz w:val="28"/>
          <w:szCs w:val="28"/>
          <w:lang w:val="uk-UA"/>
        </w:rPr>
        <w:t>T</w:t>
      </w:r>
      <w:r w:rsidRPr="00C17B85">
        <w:rPr>
          <w:rFonts w:ascii="Times New Roman" w:hAnsi="Times New Roman" w:cs="Times New Roman"/>
          <w:sz w:val="28"/>
          <w:szCs w:val="28"/>
          <w:vertAlign w:val="subscript"/>
          <w:lang w:val="uk-UA"/>
        </w:rPr>
        <w:t>емп</w:t>
      </w:r>
      <w:proofErr w:type="spellEnd"/>
      <w:r w:rsidRPr="00C17B85">
        <w:rPr>
          <w:rFonts w:ascii="Times New Roman" w:hAnsi="Times New Roman" w:cs="Times New Roman"/>
          <w:sz w:val="28"/>
          <w:szCs w:val="28"/>
          <w:lang w:val="uk-UA"/>
        </w:rPr>
        <w:t xml:space="preserve"> =</w:t>
      </w:r>
      <w:r w:rsidR="001C46C1" w:rsidRPr="00C17B85">
        <w:rPr>
          <w:rFonts w:ascii="Times New Roman" w:hAnsi="Times New Roman" w:cs="Times New Roman"/>
          <w:sz w:val="28"/>
          <w:szCs w:val="28"/>
          <w:lang w:val="uk-UA"/>
        </w:rPr>
        <w:t>3</w:t>
      </w:r>
    </w:p>
    <w:p w14:paraId="474CAEEC" w14:textId="77777777" w:rsidR="00A41A79" w:rsidRPr="00C17B85" w:rsidRDefault="00A41A79" w:rsidP="00A41A79">
      <w:pPr>
        <w:widowControl w:val="0"/>
        <w:spacing w:after="0" w:line="360" w:lineRule="auto"/>
        <w:ind w:firstLine="567"/>
        <w:rPr>
          <w:rFonts w:ascii="Times New Roman" w:hAnsi="Times New Roman" w:cs="Times New Roman"/>
          <w:sz w:val="28"/>
          <w:szCs w:val="28"/>
          <w:lang w:val="uk-UA"/>
        </w:rPr>
      </w:pPr>
    </w:p>
    <w:p w14:paraId="63DF816D" w14:textId="77777777" w:rsidR="00A41A79" w:rsidRPr="00C17B85" w:rsidRDefault="00A41A79" w:rsidP="00A41A79">
      <w:pPr>
        <w:widowControl w:val="0"/>
        <w:numPr>
          <w:ilvl w:val="0"/>
          <w:numId w:val="12"/>
        </w:numPr>
        <w:spacing w:after="0" w:line="360" w:lineRule="auto"/>
        <w:ind w:left="0" w:firstLine="426"/>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Знаходження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hAnsi="Times New Roman" w:cs="Times New Roman"/>
          <w:sz w:val="28"/>
          <w:szCs w:val="28"/>
          <w:lang w:val="uk-UA"/>
        </w:rPr>
        <w:t xml:space="preserve"> за таблицею критичних значень </w:t>
      </w:r>
      <w:proofErr w:type="spellStart"/>
      <w:r w:rsidRPr="00C17B85">
        <w:rPr>
          <w:rFonts w:ascii="Times New Roman" w:hAnsi="Times New Roman" w:cs="Times New Roman"/>
          <w:sz w:val="28"/>
          <w:szCs w:val="28"/>
          <w:lang w:val="uk-UA"/>
        </w:rPr>
        <w:t>Вілкоксона</w:t>
      </w:r>
      <w:proofErr w:type="spellEnd"/>
    </w:p>
    <w:p w14:paraId="10752FCE" w14:textId="77777777" w:rsidR="00A41A79" w:rsidRPr="00C17B85" w:rsidRDefault="00A41A79" w:rsidP="00A41A79">
      <w:pPr>
        <w:spacing w:after="0" w:line="360" w:lineRule="auto"/>
        <w:ind w:firstLine="567"/>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Знаходимо критичне </w:t>
      </w:r>
      <w:proofErr w:type="spellStart"/>
      <w:r w:rsidRPr="00C17B85">
        <w:rPr>
          <w:rFonts w:ascii="Times New Roman" w:eastAsia="Times New Roman" w:hAnsi="Times New Roman" w:cs="Times New Roman"/>
          <w:sz w:val="28"/>
          <w:szCs w:val="28"/>
          <w:lang w:val="uk-UA"/>
        </w:rPr>
        <w:t>занчення</w:t>
      </w:r>
      <w:proofErr w:type="spellEnd"/>
      <w:r w:rsidRPr="00C17B85">
        <w:rPr>
          <w:rFonts w:ascii="Times New Roman" w:eastAsia="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T</w:t>
      </w:r>
      <w:r w:rsidRPr="00C17B85">
        <w:rPr>
          <w:rFonts w:ascii="Times New Roman" w:hAnsi="Times New Roman" w:cs="Times New Roman"/>
          <w:sz w:val="28"/>
          <w:szCs w:val="28"/>
          <w:vertAlign w:val="subscript"/>
          <w:lang w:val="uk-UA"/>
        </w:rPr>
        <w:t>емп</w:t>
      </w:r>
      <w:proofErr w:type="spellEnd"/>
      <w:r w:rsidRPr="00C17B85">
        <w:rPr>
          <w:rFonts w:ascii="Times New Roman" w:eastAsia="Times New Roman" w:hAnsi="Times New Roman" w:cs="Times New Roman"/>
          <w:sz w:val="28"/>
          <w:szCs w:val="28"/>
          <w:lang w:val="uk-UA"/>
        </w:rPr>
        <w:t xml:space="preserve">  при рівні значущості р=0,05 і р=0,01:</w:t>
      </w:r>
    </w:p>
    <w:p w14:paraId="7AB7B950" w14:textId="77777777" w:rsidR="00A41A79" w:rsidRPr="00C17B85" w:rsidRDefault="00A41A79" w:rsidP="00A41A79">
      <w:pPr>
        <w:spacing w:after="0" w:line="360" w:lineRule="auto"/>
        <w:ind w:firstLine="567"/>
        <w:rPr>
          <w:rFonts w:ascii="Times New Roman" w:eastAsia="Times New Roman" w:hAnsi="Times New Roman" w:cs="Times New Roman"/>
          <w:sz w:val="28"/>
          <w:szCs w:val="28"/>
          <w:lang w:val="uk-UA"/>
        </w:rPr>
      </w:pP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p&lt;0,05 </w:t>
      </w:r>
      <w:r w:rsidRPr="00C17B85">
        <w:rPr>
          <w:rFonts w:ascii="Times New Roman" w:eastAsia="Times New Roman" w:hAnsi="Times New Roman" w:cs="Times New Roman"/>
          <w:sz w:val="28"/>
          <w:szCs w:val="28"/>
          <w:lang w:val="uk-UA"/>
        </w:rPr>
        <w:t>= 3</w:t>
      </w:r>
    </w:p>
    <w:p w14:paraId="754D3D34" w14:textId="3FDD07E6" w:rsidR="00A41A79" w:rsidRPr="00C17B85" w:rsidRDefault="00A41A79" w:rsidP="00A41A79">
      <w:pPr>
        <w:spacing w:after="0" w:line="360" w:lineRule="auto"/>
        <w:ind w:firstLine="567"/>
        <w:rPr>
          <w:rFonts w:ascii="Times New Roman" w:eastAsia="Times New Roman" w:hAnsi="Times New Roman" w:cs="Times New Roman"/>
          <w:sz w:val="28"/>
          <w:szCs w:val="28"/>
          <w:lang w:val="uk-UA"/>
        </w:rPr>
      </w:pPr>
      <w:proofErr w:type="spellStart"/>
      <w:r w:rsidRPr="00C17B85">
        <w:rPr>
          <w:rFonts w:ascii="Times New Roman" w:hAnsi="Times New Roman" w:cs="Times New Roman"/>
          <w:sz w:val="28"/>
          <w:szCs w:val="28"/>
          <w:lang w:val="uk-UA"/>
        </w:rPr>
        <w:lastRenderedPageBreak/>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&lt;0,01 </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1,5</w:t>
      </w:r>
    </w:p>
    <w:p w14:paraId="2F31D992" w14:textId="77777777" w:rsidR="00A41A79" w:rsidRPr="00C17B85" w:rsidRDefault="00A41A79" w:rsidP="00A41A79">
      <w:pPr>
        <w:numPr>
          <w:ilvl w:val="0"/>
          <w:numId w:val="12"/>
        </w:numPr>
        <w:spacing w:after="0" w:line="360" w:lineRule="auto"/>
        <w:ind w:left="0" w:firstLine="426"/>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Аналіз даних та висновки</w:t>
      </w:r>
    </w:p>
    <w:p w14:paraId="26747C40" w14:textId="77777777" w:rsidR="00A41A79" w:rsidRPr="00C17B85" w:rsidRDefault="00A41A79" w:rsidP="00A41A79">
      <w:pPr>
        <w:spacing w:after="0" w:line="360" w:lineRule="auto"/>
        <w:ind w:left="426"/>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Порівнюємо знайдене значення </w:t>
      </w:r>
      <w:proofErr w:type="spellStart"/>
      <w:r w:rsidRPr="00C17B85">
        <w:rPr>
          <w:rFonts w:ascii="Times New Roman" w:eastAsia="Times New Roman" w:hAnsi="Times New Roman" w:cs="Times New Roman"/>
          <w:sz w:val="28"/>
          <w:szCs w:val="28"/>
          <w:lang w:val="uk-UA"/>
        </w:rPr>
        <w:t>крітерію</w:t>
      </w:r>
      <w:proofErr w:type="spellEnd"/>
      <w:r w:rsidRPr="00C17B85">
        <w:rPr>
          <w:rFonts w:ascii="Times New Roman" w:eastAsia="Times New Roman" w:hAnsi="Times New Roman" w:cs="Times New Roman"/>
          <w:sz w:val="28"/>
          <w:szCs w:val="28"/>
          <w:lang w:val="uk-UA"/>
        </w:rPr>
        <w:t xml:space="preserve"> χ2 з критичним:</w:t>
      </w:r>
    </w:p>
    <w:p w14:paraId="5DCF5E4B" w14:textId="2C60A367" w:rsidR="00A41A79" w:rsidRPr="00C17B85" w:rsidRDefault="00A41A79" w:rsidP="00A41A79">
      <w:pPr>
        <w:spacing w:after="0" w:line="360" w:lineRule="auto"/>
        <w:rPr>
          <w:rFonts w:ascii="Times New Roman" w:eastAsia="Times New Roman" w:hAnsi="Times New Roman" w:cs="Times New Roman"/>
          <w:sz w:val="28"/>
          <w:szCs w:val="28"/>
          <w:vertAlign w:val="subscript"/>
          <w:lang w:val="uk-UA"/>
        </w:rPr>
      </w:pPr>
      <w:r w:rsidRPr="00C17B85">
        <w:rPr>
          <w:rFonts w:ascii="Times New Roman" w:eastAsia="Times New Roman" w:hAnsi="Times New Roman" w:cs="Times New Roman"/>
          <w:sz w:val="28"/>
          <w:szCs w:val="28"/>
          <w:lang w:val="uk-UA"/>
        </w:rPr>
        <w:t xml:space="preserve">При  рівні значущості p&lt;0,05: </w:t>
      </w:r>
      <w:r w:rsidRPr="00C17B85">
        <w:rPr>
          <w:rFonts w:ascii="Times New Roman" w:eastAsia="Times New Roman" w:hAnsi="Times New Roman" w:cs="Times New Roman"/>
          <w:sz w:val="28"/>
          <w:szCs w:val="28"/>
          <w:vertAlign w:val="subscript"/>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lang w:val="uk-UA"/>
        </w:rPr>
        <w:t xml:space="preserve"> = </w:t>
      </w:r>
      <w:r w:rsidR="003422FF" w:rsidRPr="00C17B85">
        <w:rPr>
          <w:rFonts w:ascii="Times New Roman" w:eastAsia="Times New Roman" w:hAnsi="Times New Roman" w:cs="Times New Roman"/>
          <w:sz w:val="28"/>
          <w:szCs w:val="28"/>
          <w:lang w:val="uk-UA"/>
        </w:rPr>
        <w:t>3</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&gt;</w:t>
      </w:r>
      <w:r w:rsidRPr="00C17B85">
        <w:rPr>
          <w:rFonts w:ascii="Times New Roman" w:eastAsia="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p&lt;0.05 </w:t>
      </w:r>
      <w:r w:rsidRPr="00C17B85">
        <w:rPr>
          <w:rFonts w:ascii="Times New Roman" w:eastAsia="Times New Roman" w:hAnsi="Times New Roman" w:cs="Times New Roman"/>
          <w:sz w:val="28"/>
          <w:szCs w:val="28"/>
          <w:lang w:val="uk-UA"/>
        </w:rPr>
        <w:t xml:space="preserve">= 3 </w:t>
      </w:r>
    </w:p>
    <w:p w14:paraId="7761422D" w14:textId="7DE3CD34" w:rsidR="00A41A79" w:rsidRPr="00C17B85" w:rsidRDefault="00A41A79" w:rsidP="00A41A79">
      <w:pPr>
        <w:spacing w:after="0" w:line="360" w:lineRule="auto"/>
        <w:rPr>
          <w:rFonts w:ascii="Times New Roman" w:eastAsia="Times New Roman" w:hAnsi="Times New Roman" w:cs="Times New Roman"/>
          <w:sz w:val="28"/>
          <w:szCs w:val="28"/>
          <w:lang w:val="uk-UA"/>
        </w:rPr>
      </w:pPr>
      <w:r w:rsidRPr="00C17B85">
        <w:rPr>
          <w:rFonts w:ascii="Times New Roman" w:eastAsia="Times New Roman" w:hAnsi="Times New Roman" w:cs="Times New Roman"/>
          <w:sz w:val="28"/>
          <w:szCs w:val="28"/>
          <w:lang w:val="uk-UA"/>
        </w:rPr>
        <w:t xml:space="preserve">При  рівні значущості p&lt;0,01: </w:t>
      </w:r>
      <w:r w:rsidRPr="00C17B85">
        <w:rPr>
          <w:rFonts w:ascii="Times New Roman" w:eastAsia="Times New Roman" w:hAnsi="Times New Roman" w:cs="Times New Roman"/>
          <w:sz w:val="28"/>
          <w:szCs w:val="28"/>
          <w:vertAlign w:val="subscript"/>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lang w:val="uk-UA"/>
        </w:rPr>
        <w:t xml:space="preserve"> = </w:t>
      </w:r>
      <w:r w:rsidR="003422FF" w:rsidRPr="00C17B85">
        <w:rPr>
          <w:rFonts w:ascii="Times New Roman" w:eastAsia="Times New Roman" w:hAnsi="Times New Roman" w:cs="Times New Roman"/>
          <w:sz w:val="28"/>
          <w:szCs w:val="28"/>
          <w:lang w:val="uk-UA"/>
        </w:rPr>
        <w:t>3</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&gt;</w:t>
      </w:r>
      <w:r w:rsidR="005016A7" w:rsidRPr="00C17B85">
        <w:rPr>
          <w:rFonts w:ascii="Times New Roman" w:eastAsia="Times New Roman" w:hAnsi="Times New Roman" w:cs="Times New Roman"/>
          <w:sz w:val="28"/>
          <w:szCs w:val="28"/>
          <w:lang w:val="uk-UA"/>
        </w:rPr>
        <w:t xml:space="preserve"> </w:t>
      </w:r>
      <w:proofErr w:type="spellStart"/>
      <w:r w:rsidRPr="00C17B85">
        <w:rPr>
          <w:rFonts w:ascii="Times New Roman" w:hAnsi="Times New Roman" w:cs="Times New Roman"/>
          <w:sz w:val="28"/>
          <w:szCs w:val="28"/>
          <w:lang w:val="uk-UA"/>
        </w:rPr>
        <w:t>Т</w:t>
      </w:r>
      <w:r w:rsidRPr="00C17B85">
        <w:rPr>
          <w:rFonts w:ascii="Times New Roman" w:hAnsi="Times New Roman" w:cs="Times New Roman"/>
          <w:sz w:val="28"/>
          <w:szCs w:val="28"/>
          <w:vertAlign w:val="subscript"/>
          <w:lang w:val="uk-UA"/>
        </w:rPr>
        <w:t>кр</w:t>
      </w:r>
      <w:proofErr w:type="spellEnd"/>
      <w:r w:rsidRPr="00C17B85">
        <w:rPr>
          <w:rFonts w:ascii="Times New Roman" w:eastAsia="Times New Roman" w:hAnsi="Times New Roman" w:cs="Times New Roman"/>
          <w:sz w:val="28"/>
          <w:szCs w:val="28"/>
          <w:vertAlign w:val="subscript"/>
          <w:lang w:val="uk-UA"/>
        </w:rPr>
        <w:t xml:space="preserve"> p&lt;0.01 </w:t>
      </w:r>
      <w:r w:rsidRPr="00C17B85">
        <w:rPr>
          <w:rFonts w:ascii="Times New Roman" w:eastAsia="Times New Roman" w:hAnsi="Times New Roman" w:cs="Times New Roman"/>
          <w:sz w:val="28"/>
          <w:szCs w:val="28"/>
          <w:lang w:val="uk-UA"/>
        </w:rPr>
        <w:t xml:space="preserve">= </w:t>
      </w:r>
      <w:r w:rsidR="003422FF" w:rsidRPr="00C17B85">
        <w:rPr>
          <w:rFonts w:ascii="Times New Roman" w:eastAsia="Times New Roman" w:hAnsi="Times New Roman" w:cs="Times New Roman"/>
          <w:sz w:val="28"/>
          <w:szCs w:val="28"/>
          <w:lang w:val="uk-UA"/>
        </w:rPr>
        <w:t>1,5</w:t>
      </w:r>
    </w:p>
    <w:p w14:paraId="2764E1DD" w14:textId="45C51AAC" w:rsidR="00A41A79" w:rsidRPr="00C17B85" w:rsidRDefault="00A41A79" w:rsidP="00261E57">
      <w:pPr>
        <w:widowControl w:val="0"/>
        <w:spacing w:after="0" w:line="360" w:lineRule="auto"/>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Висновок. </w:t>
      </w:r>
      <w:r w:rsidR="003422FF" w:rsidRPr="00C17B85">
        <w:rPr>
          <w:rFonts w:ascii="Times New Roman" w:hAnsi="Times New Roman" w:cs="Times New Roman"/>
          <w:sz w:val="28"/>
          <w:szCs w:val="28"/>
          <w:lang w:val="uk-UA"/>
        </w:rPr>
        <w:t xml:space="preserve">В першому випадку  </w:t>
      </w:r>
      <w:proofErr w:type="spellStart"/>
      <w:r w:rsidR="003422FF" w:rsidRPr="00C17B85">
        <w:rPr>
          <w:rFonts w:ascii="Times New Roman" w:hAnsi="Times New Roman" w:cs="Times New Roman"/>
          <w:sz w:val="28"/>
          <w:szCs w:val="28"/>
          <w:lang w:val="uk-UA"/>
        </w:rPr>
        <w:t>крітерій</w:t>
      </w:r>
      <w:proofErr w:type="spellEnd"/>
      <w:r w:rsidR="003422FF" w:rsidRPr="00C17B85">
        <w:rPr>
          <w:rFonts w:ascii="Times New Roman" w:hAnsi="Times New Roman" w:cs="Times New Roman"/>
          <w:sz w:val="28"/>
          <w:szCs w:val="28"/>
          <w:lang w:val="uk-UA"/>
        </w:rPr>
        <w:t xml:space="preserve"> Т </w:t>
      </w:r>
      <w:r w:rsidR="007F08A8" w:rsidRPr="00C17B85">
        <w:rPr>
          <w:rFonts w:ascii="Times New Roman" w:hAnsi="Times New Roman" w:cs="Times New Roman"/>
          <w:sz w:val="28"/>
          <w:szCs w:val="28"/>
          <w:lang w:val="uk-UA"/>
        </w:rPr>
        <w:t xml:space="preserve">дорівнює </w:t>
      </w:r>
      <w:r w:rsidR="003422FF" w:rsidRPr="00C17B85">
        <w:rPr>
          <w:rFonts w:ascii="Times New Roman" w:hAnsi="Times New Roman" w:cs="Times New Roman"/>
          <w:sz w:val="28"/>
          <w:szCs w:val="28"/>
          <w:lang w:val="uk-UA"/>
        </w:rPr>
        <w:t>критичн</w:t>
      </w:r>
      <w:r w:rsidR="007F08A8" w:rsidRPr="00C17B85">
        <w:rPr>
          <w:rFonts w:ascii="Times New Roman" w:hAnsi="Times New Roman" w:cs="Times New Roman"/>
          <w:sz w:val="28"/>
          <w:szCs w:val="28"/>
          <w:lang w:val="uk-UA"/>
        </w:rPr>
        <w:t>ому, в іншому більший за критичний</w:t>
      </w:r>
      <w:r w:rsidR="003422FF" w:rsidRPr="00C17B85">
        <w:rPr>
          <w:rFonts w:ascii="Times New Roman" w:hAnsi="Times New Roman" w:cs="Times New Roman"/>
          <w:sz w:val="28"/>
          <w:szCs w:val="28"/>
          <w:lang w:val="uk-UA"/>
        </w:rPr>
        <w:t>, тобто гіпотеза Н</w:t>
      </w:r>
      <w:r w:rsidR="003422FF" w:rsidRPr="00C17B85">
        <w:rPr>
          <w:rFonts w:ascii="Times New Roman" w:hAnsi="Times New Roman" w:cs="Times New Roman"/>
          <w:sz w:val="28"/>
          <w:szCs w:val="28"/>
          <w:vertAlign w:val="subscript"/>
          <w:lang w:val="uk-UA"/>
        </w:rPr>
        <w:t>0</w:t>
      </w:r>
      <w:r w:rsidR="003422FF" w:rsidRPr="00C17B85">
        <w:rPr>
          <w:rFonts w:ascii="Times New Roman" w:hAnsi="Times New Roman" w:cs="Times New Roman"/>
          <w:sz w:val="28"/>
          <w:szCs w:val="28"/>
          <w:lang w:val="uk-UA"/>
        </w:rPr>
        <w:t xml:space="preserve"> </w:t>
      </w:r>
      <w:proofErr w:type="spellStart"/>
      <w:r w:rsidR="003422FF" w:rsidRPr="00C17B85">
        <w:rPr>
          <w:rFonts w:ascii="Times New Roman" w:hAnsi="Times New Roman" w:cs="Times New Roman"/>
          <w:sz w:val="28"/>
          <w:szCs w:val="28"/>
          <w:lang w:val="uk-UA"/>
        </w:rPr>
        <w:t>підтвержується</w:t>
      </w:r>
      <w:proofErr w:type="spellEnd"/>
      <w:r w:rsidR="003422FF" w:rsidRPr="00C17B85">
        <w:rPr>
          <w:rFonts w:ascii="Times New Roman" w:hAnsi="Times New Roman" w:cs="Times New Roman"/>
          <w:sz w:val="28"/>
          <w:szCs w:val="28"/>
          <w:lang w:val="uk-UA"/>
        </w:rPr>
        <w:t>. Тобто впив на осіб групи 1 фактору активність-оцінка не перевищує впливу  фактору «оцінка-сила».</w:t>
      </w:r>
    </w:p>
    <w:tbl>
      <w:tblPr>
        <w:tblpPr w:leftFromText="180" w:rightFromText="180" w:vertAnchor="text" w:horzAnchor="margin" w:tblpX="-318" w:tblpY="-7"/>
        <w:tblW w:w="8358" w:type="dxa"/>
        <w:tblLook w:val="04A0" w:firstRow="1" w:lastRow="0" w:firstColumn="1" w:lastColumn="0" w:noHBand="0" w:noVBand="1"/>
      </w:tblPr>
      <w:tblGrid>
        <w:gridCol w:w="1876"/>
        <w:gridCol w:w="1795"/>
        <w:gridCol w:w="497"/>
        <w:gridCol w:w="1958"/>
        <w:gridCol w:w="1643"/>
        <w:gridCol w:w="889"/>
      </w:tblGrid>
      <w:tr w:rsidR="00261E57" w:rsidRPr="00C17B85" w14:paraId="57830ACC" w14:textId="77777777" w:rsidTr="0017175C">
        <w:trPr>
          <w:trHeight w:val="198"/>
        </w:trPr>
        <w:tc>
          <w:tcPr>
            <w:tcW w:w="8358" w:type="dxa"/>
            <w:gridSpan w:val="6"/>
            <w:tcBorders>
              <w:top w:val="nil"/>
              <w:left w:val="nil"/>
              <w:bottom w:val="nil"/>
              <w:right w:val="nil"/>
            </w:tcBorders>
            <w:shd w:val="clear" w:color="auto" w:fill="auto"/>
            <w:vAlign w:val="bottom"/>
            <w:hideMark/>
          </w:tcPr>
          <w:p w14:paraId="675BBA3C" w14:textId="290C2CB7" w:rsidR="00261E57" w:rsidRPr="00C17B85" w:rsidRDefault="00261E57" w:rsidP="00261E57">
            <w:pPr>
              <w:spacing w:after="0" w:line="240" w:lineRule="auto"/>
              <w:jc w:val="right"/>
              <w:rPr>
                <w:rFonts w:ascii="Times New Roman" w:eastAsia="Times New Roman" w:hAnsi="Times New Roman" w:cs="Times New Roman"/>
                <w:color w:val="000000"/>
                <w:sz w:val="28"/>
                <w:szCs w:val="28"/>
                <w:lang w:val="uk-UA" w:eastAsia="ru-RU"/>
              </w:rPr>
            </w:pPr>
            <w:r w:rsidRPr="00C17B85">
              <w:rPr>
                <w:rFonts w:ascii="Times New Roman" w:eastAsia="Times New Roman" w:hAnsi="Times New Roman" w:cs="Times New Roman"/>
                <w:color w:val="000000"/>
                <w:sz w:val="28"/>
                <w:szCs w:val="28"/>
                <w:lang w:val="uk-UA" w:eastAsia="ru-RU"/>
              </w:rPr>
              <w:t>Таблиця 3</w:t>
            </w:r>
          </w:p>
          <w:p w14:paraId="4504782C" w14:textId="69169FEA" w:rsidR="00261E57" w:rsidRPr="00C17B85" w:rsidRDefault="00261E57" w:rsidP="00261E57">
            <w:pPr>
              <w:spacing w:after="0" w:line="240" w:lineRule="auto"/>
              <w:jc w:val="center"/>
              <w:rPr>
                <w:rFonts w:ascii="Times New Roman" w:eastAsia="Times New Roman" w:hAnsi="Times New Roman" w:cs="Times New Roman"/>
                <w:b/>
                <w:bCs/>
                <w:color w:val="000000"/>
                <w:sz w:val="28"/>
                <w:szCs w:val="28"/>
                <w:lang w:val="uk-UA" w:eastAsia="ru-RU"/>
              </w:rPr>
            </w:pPr>
            <w:r w:rsidRPr="00C17B85">
              <w:rPr>
                <w:rFonts w:ascii="Times New Roman" w:eastAsia="Times New Roman" w:hAnsi="Times New Roman" w:cs="Times New Roman"/>
                <w:b/>
                <w:bCs/>
                <w:color w:val="000000"/>
                <w:sz w:val="28"/>
                <w:szCs w:val="28"/>
                <w:lang w:val="uk-UA" w:eastAsia="ru-RU"/>
              </w:rPr>
              <w:t xml:space="preserve">Профілі оцінки соціальної реклами про </w:t>
            </w:r>
            <w:proofErr w:type="spellStart"/>
            <w:r w:rsidRPr="00C17B85">
              <w:rPr>
                <w:rFonts w:ascii="Times New Roman" w:eastAsia="Times New Roman" w:hAnsi="Times New Roman" w:cs="Times New Roman"/>
                <w:b/>
                <w:bCs/>
                <w:color w:val="000000"/>
                <w:sz w:val="28"/>
                <w:szCs w:val="28"/>
                <w:lang w:val="uk-UA" w:eastAsia="ru-RU"/>
              </w:rPr>
              <w:t>Covid</w:t>
            </w:r>
            <w:proofErr w:type="spellEnd"/>
            <w:r w:rsidRPr="00C17B85">
              <w:rPr>
                <w:rFonts w:ascii="Times New Roman" w:eastAsia="Times New Roman" w:hAnsi="Times New Roman" w:cs="Times New Roman"/>
                <w:b/>
                <w:bCs/>
                <w:color w:val="000000"/>
                <w:sz w:val="28"/>
                <w:szCs w:val="28"/>
                <w:lang w:val="uk-UA" w:eastAsia="ru-RU"/>
              </w:rPr>
              <w:t xml:space="preserve"> 19 за методикою семантичний диференціал осіб групи 2 Зображення 1 та Зображення 2</w:t>
            </w:r>
          </w:p>
        </w:tc>
      </w:tr>
      <w:tr w:rsidR="00261E57" w:rsidRPr="00C17B85" w14:paraId="2E472FDC" w14:textId="77777777" w:rsidTr="0017175C">
        <w:trPr>
          <w:trHeight w:val="663"/>
        </w:trPr>
        <w:tc>
          <w:tcPr>
            <w:tcW w:w="1752"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94213A4"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 Зображення</w:t>
            </w:r>
          </w:p>
        </w:tc>
        <w:tc>
          <w:tcPr>
            <w:tcW w:w="2174" w:type="dxa"/>
            <w:gridSpan w:val="2"/>
            <w:tcBorders>
              <w:top w:val="single" w:sz="4" w:space="0" w:color="auto"/>
              <w:left w:val="nil"/>
              <w:bottom w:val="single" w:sz="4" w:space="0" w:color="auto"/>
              <w:right w:val="single" w:sz="4" w:space="0" w:color="auto"/>
            </w:tcBorders>
            <w:shd w:val="clear" w:color="000000" w:fill="D9D9D9"/>
            <w:vAlign w:val="bottom"/>
            <w:hideMark/>
          </w:tcPr>
          <w:p w14:paraId="56F86B1F"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Активність</w:t>
            </w:r>
          </w:p>
        </w:tc>
        <w:tc>
          <w:tcPr>
            <w:tcW w:w="1958" w:type="dxa"/>
            <w:tcBorders>
              <w:top w:val="single" w:sz="4" w:space="0" w:color="auto"/>
              <w:left w:val="nil"/>
              <w:bottom w:val="single" w:sz="4" w:space="0" w:color="auto"/>
              <w:right w:val="single" w:sz="4" w:space="0" w:color="auto"/>
            </w:tcBorders>
            <w:shd w:val="clear" w:color="000000" w:fill="D9D9D9"/>
            <w:vAlign w:val="bottom"/>
            <w:hideMark/>
          </w:tcPr>
          <w:p w14:paraId="1332575C"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Оцінка</w:t>
            </w:r>
          </w:p>
        </w:tc>
        <w:tc>
          <w:tcPr>
            <w:tcW w:w="1642" w:type="dxa"/>
            <w:tcBorders>
              <w:top w:val="single" w:sz="4" w:space="0" w:color="auto"/>
              <w:left w:val="nil"/>
              <w:bottom w:val="single" w:sz="4" w:space="0" w:color="auto"/>
              <w:right w:val="single" w:sz="4" w:space="0" w:color="auto"/>
            </w:tcBorders>
            <w:shd w:val="clear" w:color="000000" w:fill="D9D9D9"/>
            <w:vAlign w:val="bottom"/>
            <w:hideMark/>
          </w:tcPr>
          <w:p w14:paraId="0D4E28C3"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Сила</w:t>
            </w:r>
          </w:p>
        </w:tc>
        <w:tc>
          <w:tcPr>
            <w:tcW w:w="830" w:type="dxa"/>
            <w:tcBorders>
              <w:top w:val="single" w:sz="4" w:space="0" w:color="auto"/>
              <w:left w:val="nil"/>
              <w:bottom w:val="nil"/>
              <w:right w:val="single" w:sz="4" w:space="0" w:color="auto"/>
            </w:tcBorders>
            <w:shd w:val="clear" w:color="auto" w:fill="auto"/>
            <w:noWrap/>
            <w:vAlign w:val="bottom"/>
            <w:hideMark/>
          </w:tcPr>
          <w:p w14:paraId="0A7E6722"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p>
        </w:tc>
      </w:tr>
      <w:tr w:rsidR="00261E57" w:rsidRPr="00C17B85" w14:paraId="42EDD496" w14:textId="77777777" w:rsidTr="0017175C">
        <w:trPr>
          <w:trHeight w:val="100"/>
        </w:trPr>
        <w:tc>
          <w:tcPr>
            <w:tcW w:w="1752" w:type="dxa"/>
            <w:tcBorders>
              <w:top w:val="nil"/>
              <w:left w:val="single" w:sz="4" w:space="0" w:color="auto"/>
              <w:bottom w:val="single" w:sz="4" w:space="0" w:color="auto"/>
              <w:right w:val="single" w:sz="4" w:space="0" w:color="auto"/>
            </w:tcBorders>
            <w:shd w:val="clear" w:color="000000" w:fill="D9D9D9"/>
            <w:vAlign w:val="bottom"/>
            <w:hideMark/>
          </w:tcPr>
          <w:p w14:paraId="7C03E0B6"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p>
        </w:tc>
        <w:tc>
          <w:tcPr>
            <w:tcW w:w="2174" w:type="dxa"/>
            <w:gridSpan w:val="2"/>
            <w:tcBorders>
              <w:top w:val="nil"/>
              <w:left w:val="nil"/>
              <w:bottom w:val="single" w:sz="4" w:space="0" w:color="auto"/>
              <w:right w:val="single" w:sz="4" w:space="0" w:color="auto"/>
            </w:tcBorders>
            <w:shd w:val="clear" w:color="000000" w:fill="D9D9D9"/>
            <w:vAlign w:val="bottom"/>
            <w:hideMark/>
          </w:tcPr>
          <w:p w14:paraId="3BD0A57F"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1</w:t>
            </w:r>
          </w:p>
        </w:tc>
        <w:tc>
          <w:tcPr>
            <w:tcW w:w="1958" w:type="dxa"/>
            <w:tcBorders>
              <w:top w:val="nil"/>
              <w:left w:val="nil"/>
              <w:bottom w:val="single" w:sz="4" w:space="0" w:color="auto"/>
              <w:right w:val="single" w:sz="4" w:space="0" w:color="auto"/>
            </w:tcBorders>
            <w:shd w:val="clear" w:color="000000" w:fill="D9D9D9"/>
            <w:vAlign w:val="bottom"/>
            <w:hideMark/>
          </w:tcPr>
          <w:p w14:paraId="4E69CAE2"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2</w:t>
            </w:r>
          </w:p>
        </w:tc>
        <w:tc>
          <w:tcPr>
            <w:tcW w:w="1642" w:type="dxa"/>
            <w:tcBorders>
              <w:top w:val="nil"/>
              <w:left w:val="nil"/>
              <w:bottom w:val="single" w:sz="4" w:space="0" w:color="auto"/>
              <w:right w:val="single" w:sz="4" w:space="0" w:color="auto"/>
            </w:tcBorders>
            <w:shd w:val="clear" w:color="000000" w:fill="D9D9D9"/>
            <w:vAlign w:val="bottom"/>
            <w:hideMark/>
          </w:tcPr>
          <w:p w14:paraId="4B992075"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3</w:t>
            </w:r>
          </w:p>
        </w:tc>
        <w:tc>
          <w:tcPr>
            <w:tcW w:w="830" w:type="dxa"/>
            <w:tcBorders>
              <w:top w:val="nil"/>
              <w:left w:val="nil"/>
              <w:bottom w:val="nil"/>
              <w:right w:val="single" w:sz="4" w:space="0" w:color="auto"/>
            </w:tcBorders>
            <w:shd w:val="clear" w:color="auto" w:fill="auto"/>
            <w:noWrap/>
            <w:vAlign w:val="bottom"/>
            <w:hideMark/>
          </w:tcPr>
          <w:p w14:paraId="4C7F18F9"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p>
        </w:tc>
      </w:tr>
      <w:tr w:rsidR="00261E57" w:rsidRPr="00C17B85" w14:paraId="244A519E" w14:textId="77777777" w:rsidTr="0017175C">
        <w:trPr>
          <w:trHeight w:val="202"/>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390146F3"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Зображення 1</w:t>
            </w:r>
          </w:p>
        </w:tc>
        <w:tc>
          <w:tcPr>
            <w:tcW w:w="2174" w:type="dxa"/>
            <w:gridSpan w:val="2"/>
            <w:tcBorders>
              <w:top w:val="nil"/>
              <w:left w:val="nil"/>
              <w:bottom w:val="single" w:sz="4" w:space="0" w:color="auto"/>
              <w:right w:val="single" w:sz="4" w:space="0" w:color="auto"/>
            </w:tcBorders>
            <w:shd w:val="clear" w:color="auto" w:fill="auto"/>
            <w:noWrap/>
            <w:vAlign w:val="bottom"/>
            <w:hideMark/>
          </w:tcPr>
          <w:p w14:paraId="010BA48F" w14:textId="3C1D1BF3"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4,3</w:t>
            </w:r>
          </w:p>
        </w:tc>
        <w:tc>
          <w:tcPr>
            <w:tcW w:w="1958" w:type="dxa"/>
            <w:tcBorders>
              <w:top w:val="nil"/>
              <w:left w:val="nil"/>
              <w:bottom w:val="single" w:sz="4" w:space="0" w:color="auto"/>
              <w:right w:val="single" w:sz="4" w:space="0" w:color="auto"/>
            </w:tcBorders>
            <w:shd w:val="clear" w:color="auto" w:fill="auto"/>
            <w:noWrap/>
            <w:vAlign w:val="bottom"/>
            <w:hideMark/>
          </w:tcPr>
          <w:p w14:paraId="36B4B1FB" w14:textId="38E7A93B"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4,2</w:t>
            </w:r>
          </w:p>
        </w:tc>
        <w:tc>
          <w:tcPr>
            <w:tcW w:w="1642" w:type="dxa"/>
            <w:tcBorders>
              <w:top w:val="nil"/>
              <w:left w:val="nil"/>
              <w:bottom w:val="single" w:sz="4" w:space="0" w:color="auto"/>
              <w:right w:val="single" w:sz="4" w:space="0" w:color="auto"/>
            </w:tcBorders>
            <w:shd w:val="clear" w:color="auto" w:fill="auto"/>
            <w:noWrap/>
            <w:vAlign w:val="bottom"/>
            <w:hideMark/>
          </w:tcPr>
          <w:p w14:paraId="4D1CAE38" w14:textId="02DE7653"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4,1</w:t>
            </w:r>
          </w:p>
        </w:tc>
        <w:tc>
          <w:tcPr>
            <w:tcW w:w="830" w:type="dxa"/>
            <w:tcBorders>
              <w:top w:val="nil"/>
              <w:left w:val="nil"/>
              <w:bottom w:val="nil"/>
              <w:right w:val="single" w:sz="4" w:space="0" w:color="auto"/>
            </w:tcBorders>
            <w:shd w:val="clear" w:color="auto" w:fill="auto"/>
            <w:noWrap/>
            <w:vAlign w:val="bottom"/>
            <w:hideMark/>
          </w:tcPr>
          <w:p w14:paraId="60547CF3"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p>
        </w:tc>
      </w:tr>
      <w:tr w:rsidR="00261E57" w:rsidRPr="00C17B85" w14:paraId="3D623E44" w14:textId="77777777" w:rsidTr="0017175C">
        <w:trPr>
          <w:trHeight w:val="202"/>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5229DDFC"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Зображення 5</w:t>
            </w:r>
          </w:p>
        </w:tc>
        <w:tc>
          <w:tcPr>
            <w:tcW w:w="2174" w:type="dxa"/>
            <w:gridSpan w:val="2"/>
            <w:tcBorders>
              <w:top w:val="nil"/>
              <w:left w:val="nil"/>
              <w:bottom w:val="single" w:sz="4" w:space="0" w:color="auto"/>
              <w:right w:val="single" w:sz="4" w:space="0" w:color="auto"/>
            </w:tcBorders>
            <w:shd w:val="clear" w:color="auto" w:fill="auto"/>
            <w:noWrap/>
            <w:vAlign w:val="bottom"/>
            <w:hideMark/>
          </w:tcPr>
          <w:p w14:paraId="2B35E03E" w14:textId="22A9E29F"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3,7</w:t>
            </w:r>
          </w:p>
        </w:tc>
        <w:tc>
          <w:tcPr>
            <w:tcW w:w="1958" w:type="dxa"/>
            <w:tcBorders>
              <w:top w:val="nil"/>
              <w:left w:val="nil"/>
              <w:bottom w:val="single" w:sz="4" w:space="0" w:color="auto"/>
              <w:right w:val="single" w:sz="4" w:space="0" w:color="auto"/>
            </w:tcBorders>
            <w:shd w:val="clear" w:color="auto" w:fill="auto"/>
            <w:noWrap/>
            <w:vAlign w:val="bottom"/>
            <w:hideMark/>
          </w:tcPr>
          <w:p w14:paraId="4CE8803E" w14:textId="0DC0C15A"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4,3</w:t>
            </w:r>
          </w:p>
        </w:tc>
        <w:tc>
          <w:tcPr>
            <w:tcW w:w="1642" w:type="dxa"/>
            <w:tcBorders>
              <w:top w:val="nil"/>
              <w:left w:val="nil"/>
              <w:bottom w:val="single" w:sz="4" w:space="0" w:color="auto"/>
              <w:right w:val="single" w:sz="4" w:space="0" w:color="auto"/>
            </w:tcBorders>
            <w:shd w:val="clear" w:color="auto" w:fill="auto"/>
            <w:noWrap/>
            <w:vAlign w:val="bottom"/>
            <w:hideMark/>
          </w:tcPr>
          <w:p w14:paraId="0E8C9C93" w14:textId="35331B52"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4,1</w:t>
            </w:r>
          </w:p>
        </w:tc>
        <w:tc>
          <w:tcPr>
            <w:tcW w:w="830" w:type="dxa"/>
            <w:tcBorders>
              <w:top w:val="nil"/>
              <w:left w:val="nil"/>
              <w:bottom w:val="nil"/>
              <w:right w:val="single" w:sz="4" w:space="0" w:color="auto"/>
            </w:tcBorders>
            <w:shd w:val="clear" w:color="auto" w:fill="auto"/>
            <w:noWrap/>
            <w:vAlign w:val="bottom"/>
            <w:hideMark/>
          </w:tcPr>
          <w:p w14:paraId="435F62E8"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p>
        </w:tc>
      </w:tr>
      <w:tr w:rsidR="00261E57" w:rsidRPr="00C17B85" w14:paraId="44109024" w14:textId="77777777" w:rsidTr="0017175C">
        <w:trPr>
          <w:trHeight w:val="202"/>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7CFB8453"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d</w:t>
            </w:r>
          </w:p>
        </w:tc>
        <w:tc>
          <w:tcPr>
            <w:tcW w:w="2174" w:type="dxa"/>
            <w:gridSpan w:val="2"/>
            <w:tcBorders>
              <w:top w:val="nil"/>
              <w:left w:val="nil"/>
              <w:bottom w:val="single" w:sz="4" w:space="0" w:color="auto"/>
              <w:right w:val="single" w:sz="4" w:space="0" w:color="auto"/>
            </w:tcBorders>
            <w:shd w:val="clear" w:color="auto" w:fill="auto"/>
            <w:noWrap/>
            <w:vAlign w:val="bottom"/>
            <w:hideMark/>
          </w:tcPr>
          <w:p w14:paraId="58106B3F" w14:textId="1B4345F8"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0,6</w:t>
            </w:r>
          </w:p>
        </w:tc>
        <w:tc>
          <w:tcPr>
            <w:tcW w:w="1958" w:type="dxa"/>
            <w:tcBorders>
              <w:top w:val="nil"/>
              <w:left w:val="nil"/>
              <w:bottom w:val="single" w:sz="4" w:space="0" w:color="auto"/>
              <w:right w:val="single" w:sz="4" w:space="0" w:color="auto"/>
            </w:tcBorders>
            <w:shd w:val="clear" w:color="auto" w:fill="auto"/>
            <w:noWrap/>
            <w:vAlign w:val="bottom"/>
            <w:hideMark/>
          </w:tcPr>
          <w:p w14:paraId="08EF3CE9" w14:textId="47E8FD6E"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-0,1</w:t>
            </w:r>
          </w:p>
        </w:tc>
        <w:tc>
          <w:tcPr>
            <w:tcW w:w="1642" w:type="dxa"/>
            <w:tcBorders>
              <w:top w:val="nil"/>
              <w:left w:val="nil"/>
              <w:bottom w:val="single" w:sz="4" w:space="0" w:color="auto"/>
              <w:right w:val="single" w:sz="4" w:space="0" w:color="auto"/>
            </w:tcBorders>
            <w:shd w:val="clear" w:color="auto" w:fill="auto"/>
            <w:noWrap/>
            <w:vAlign w:val="bottom"/>
            <w:hideMark/>
          </w:tcPr>
          <w:p w14:paraId="5D007522" w14:textId="30CCB8BB"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14:paraId="759A85EB"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p>
        </w:tc>
      </w:tr>
      <w:tr w:rsidR="00261E57" w:rsidRPr="00C17B85" w14:paraId="67F69E33" w14:textId="77777777" w:rsidTr="0017175C">
        <w:trPr>
          <w:trHeight w:val="198"/>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4A769403"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 d |</w:t>
            </w:r>
          </w:p>
        </w:tc>
        <w:tc>
          <w:tcPr>
            <w:tcW w:w="2174" w:type="dxa"/>
            <w:gridSpan w:val="2"/>
            <w:tcBorders>
              <w:top w:val="nil"/>
              <w:left w:val="nil"/>
              <w:bottom w:val="single" w:sz="4" w:space="0" w:color="auto"/>
              <w:right w:val="single" w:sz="4" w:space="0" w:color="auto"/>
            </w:tcBorders>
            <w:shd w:val="clear" w:color="auto" w:fill="auto"/>
            <w:noWrap/>
            <w:vAlign w:val="bottom"/>
            <w:hideMark/>
          </w:tcPr>
          <w:p w14:paraId="42191640" w14:textId="66016E7C"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0,6</w:t>
            </w:r>
          </w:p>
        </w:tc>
        <w:tc>
          <w:tcPr>
            <w:tcW w:w="1958" w:type="dxa"/>
            <w:tcBorders>
              <w:top w:val="nil"/>
              <w:left w:val="nil"/>
              <w:bottom w:val="single" w:sz="4" w:space="0" w:color="auto"/>
              <w:right w:val="single" w:sz="4" w:space="0" w:color="auto"/>
            </w:tcBorders>
            <w:shd w:val="clear" w:color="auto" w:fill="auto"/>
            <w:noWrap/>
            <w:vAlign w:val="bottom"/>
            <w:hideMark/>
          </w:tcPr>
          <w:p w14:paraId="577762F3" w14:textId="60556AA4"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0,1</w:t>
            </w:r>
          </w:p>
        </w:tc>
        <w:tc>
          <w:tcPr>
            <w:tcW w:w="1642" w:type="dxa"/>
            <w:tcBorders>
              <w:top w:val="nil"/>
              <w:left w:val="nil"/>
              <w:bottom w:val="single" w:sz="4" w:space="0" w:color="auto"/>
              <w:right w:val="single" w:sz="4" w:space="0" w:color="auto"/>
            </w:tcBorders>
            <w:shd w:val="clear" w:color="auto" w:fill="auto"/>
            <w:noWrap/>
            <w:vAlign w:val="bottom"/>
            <w:hideMark/>
          </w:tcPr>
          <w:p w14:paraId="1A1BEBFB" w14:textId="4758B11A"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0</w:t>
            </w:r>
          </w:p>
        </w:tc>
        <w:tc>
          <w:tcPr>
            <w:tcW w:w="830" w:type="dxa"/>
            <w:tcBorders>
              <w:top w:val="nil"/>
              <w:left w:val="nil"/>
              <w:bottom w:val="single" w:sz="4" w:space="0" w:color="auto"/>
              <w:right w:val="single" w:sz="4" w:space="0" w:color="auto"/>
            </w:tcBorders>
            <w:shd w:val="clear" w:color="000000" w:fill="BFBFBF"/>
            <w:noWrap/>
            <w:vAlign w:val="bottom"/>
            <w:hideMark/>
          </w:tcPr>
          <w:p w14:paraId="3C38BEA5"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Сума</w:t>
            </w:r>
          </w:p>
        </w:tc>
      </w:tr>
      <w:tr w:rsidR="00261E57" w:rsidRPr="00C17B85" w14:paraId="528AD5E4" w14:textId="77777777" w:rsidTr="0017175C">
        <w:trPr>
          <w:trHeight w:val="100"/>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7B1FF7B2"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Ранг</w:t>
            </w:r>
          </w:p>
        </w:tc>
        <w:tc>
          <w:tcPr>
            <w:tcW w:w="2174" w:type="dxa"/>
            <w:gridSpan w:val="2"/>
            <w:tcBorders>
              <w:top w:val="nil"/>
              <w:left w:val="nil"/>
              <w:bottom w:val="single" w:sz="4" w:space="0" w:color="auto"/>
              <w:right w:val="single" w:sz="4" w:space="0" w:color="auto"/>
            </w:tcBorders>
            <w:shd w:val="clear" w:color="auto" w:fill="auto"/>
            <w:noWrap/>
            <w:vAlign w:val="bottom"/>
            <w:hideMark/>
          </w:tcPr>
          <w:p w14:paraId="146E5A75"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3</w:t>
            </w:r>
          </w:p>
        </w:tc>
        <w:tc>
          <w:tcPr>
            <w:tcW w:w="1958" w:type="dxa"/>
            <w:tcBorders>
              <w:top w:val="nil"/>
              <w:left w:val="nil"/>
              <w:bottom w:val="single" w:sz="4" w:space="0" w:color="auto"/>
              <w:right w:val="single" w:sz="4" w:space="0" w:color="auto"/>
            </w:tcBorders>
            <w:shd w:val="clear" w:color="auto" w:fill="auto"/>
            <w:noWrap/>
            <w:vAlign w:val="bottom"/>
            <w:hideMark/>
          </w:tcPr>
          <w:p w14:paraId="6890F878"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2</w:t>
            </w:r>
          </w:p>
        </w:tc>
        <w:tc>
          <w:tcPr>
            <w:tcW w:w="1642" w:type="dxa"/>
            <w:tcBorders>
              <w:top w:val="nil"/>
              <w:left w:val="nil"/>
              <w:bottom w:val="single" w:sz="4" w:space="0" w:color="auto"/>
              <w:right w:val="single" w:sz="4" w:space="0" w:color="auto"/>
            </w:tcBorders>
            <w:shd w:val="clear" w:color="auto" w:fill="auto"/>
            <w:noWrap/>
            <w:vAlign w:val="bottom"/>
            <w:hideMark/>
          </w:tcPr>
          <w:p w14:paraId="1C98F5C1"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1</w:t>
            </w:r>
          </w:p>
        </w:tc>
        <w:tc>
          <w:tcPr>
            <w:tcW w:w="830" w:type="dxa"/>
            <w:tcBorders>
              <w:top w:val="nil"/>
              <w:left w:val="nil"/>
              <w:bottom w:val="single" w:sz="4" w:space="0" w:color="auto"/>
              <w:right w:val="single" w:sz="4" w:space="0" w:color="auto"/>
            </w:tcBorders>
            <w:shd w:val="clear" w:color="auto" w:fill="auto"/>
            <w:noWrap/>
            <w:vAlign w:val="bottom"/>
            <w:hideMark/>
          </w:tcPr>
          <w:p w14:paraId="33189EA4" w14:textId="77777777" w:rsidR="00261E57" w:rsidRPr="00C17B85" w:rsidRDefault="00261E57" w:rsidP="00261E57">
            <w:pPr>
              <w:spacing w:after="0" w:line="240" w:lineRule="auto"/>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6</w:t>
            </w:r>
          </w:p>
        </w:tc>
      </w:tr>
      <w:tr w:rsidR="00261E57" w:rsidRPr="00C17B85" w14:paraId="6E0CE2F9" w14:textId="77777777" w:rsidTr="0017175C">
        <w:trPr>
          <w:trHeight w:val="202"/>
        </w:trPr>
        <w:tc>
          <w:tcPr>
            <w:tcW w:w="34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3C5D47" w14:textId="77777777" w:rsidR="00261E57" w:rsidRPr="00C17B85" w:rsidRDefault="00261E57" w:rsidP="00261E57">
            <w:pPr>
              <w:spacing w:after="0" w:line="240" w:lineRule="auto"/>
              <w:ind w:right="1739"/>
              <w:jc w:val="center"/>
              <w:rPr>
                <w:rFonts w:ascii="Times New Roman" w:eastAsia="Times New Roman" w:hAnsi="Times New Roman" w:cs="Times New Roman"/>
                <w:b/>
                <w:bCs/>
                <w:sz w:val="28"/>
                <w:szCs w:val="28"/>
                <w:lang w:val="uk-UA" w:eastAsia="ru-RU"/>
              </w:rPr>
            </w:pPr>
            <w:r w:rsidRPr="00C17B85">
              <w:rPr>
                <w:rFonts w:ascii="Times New Roman" w:eastAsia="Times New Roman" w:hAnsi="Times New Roman" w:cs="Times New Roman"/>
                <w:b/>
                <w:bCs/>
                <w:sz w:val="28"/>
                <w:szCs w:val="28"/>
                <w:lang w:val="uk-UA" w:eastAsia="ru-RU"/>
              </w:rPr>
              <w:t>Перевірка правильності складання матриці на основі обчислення контрольної суми</w:t>
            </w:r>
          </w:p>
        </w:tc>
        <w:tc>
          <w:tcPr>
            <w:tcW w:w="40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33147"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7C16D4CB" wp14:editId="12EE61DD">
                  <wp:simplePos x="0" y="0"/>
                  <wp:positionH relativeFrom="column">
                    <wp:posOffset>571500</wp:posOffset>
                  </wp:positionH>
                  <wp:positionV relativeFrom="paragraph">
                    <wp:posOffset>28575</wp:posOffset>
                  </wp:positionV>
                  <wp:extent cx="1285875" cy="390525"/>
                  <wp:effectExtent l="0" t="0" r="9525" b="9525"/>
                  <wp:wrapNone/>
                  <wp:docPr id="34" name="Рисунок 34" descr="https://math.semestr.ru/group/images/variations/wilcoxon.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0A783-145A-44A9-A4C6-C1CDBF622741}"/>
                      </a:ext>
                    </a:extLst>
                  </wp:docPr>
                  <wp:cNvGraphicFramePr/>
                  <a:graphic xmlns:a="http://schemas.openxmlformats.org/drawingml/2006/main">
                    <a:graphicData uri="http://schemas.openxmlformats.org/drawingml/2006/picture">
                      <pic:pic xmlns:pic="http://schemas.openxmlformats.org/drawingml/2006/picture">
                        <pic:nvPicPr>
                          <pic:cNvPr id="2" name="Рисунок 1" descr="https://math.semestr.ru/group/images/variations/wilcoxon.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0A783-145A-44A9-A4C6-C1CDBF62274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44672" b="-7894"/>
                          <a:stretch/>
                        </pic:blipFill>
                        <pic:spPr bwMode="auto">
                          <a:xfrm>
                            <a:off x="0" y="0"/>
                            <a:ext cx="1285875" cy="390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1A164B62"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6456B93A" w14:textId="77777777" w:rsidR="00261E57" w:rsidRPr="00C17B85" w:rsidRDefault="00261E57" w:rsidP="00261E57">
            <w:pPr>
              <w:spacing w:after="0" w:line="240" w:lineRule="auto"/>
              <w:jc w:val="center"/>
              <w:rPr>
                <w:rFonts w:ascii="Times New Roman" w:eastAsia="Times New Roman" w:hAnsi="Times New Roman" w:cs="Times New Roman"/>
                <w:sz w:val="28"/>
                <w:szCs w:val="28"/>
                <w:lang w:val="uk-UA" w:eastAsia="ru-RU"/>
              </w:rPr>
            </w:pPr>
            <w:r w:rsidRPr="00C17B85">
              <w:rPr>
                <w:rFonts w:ascii="Times New Roman" w:eastAsia="Times New Roman" w:hAnsi="Times New Roman" w:cs="Times New Roman"/>
                <w:sz w:val="28"/>
                <w:szCs w:val="28"/>
                <w:lang w:val="uk-UA" w:eastAsia="ru-RU"/>
              </w:rPr>
              <w:t>6</w:t>
            </w:r>
          </w:p>
        </w:tc>
      </w:tr>
    </w:tbl>
    <w:p w14:paraId="028054BC" w14:textId="0F147650" w:rsidR="00920DEA" w:rsidRPr="00C17B85" w:rsidRDefault="00920DEA" w:rsidP="00920DEA">
      <w:pPr>
        <w:pStyle w:val="2"/>
        <w:spacing w:line="360" w:lineRule="auto"/>
        <w:ind w:firstLine="709"/>
        <w:contextualSpacing/>
        <w:rPr>
          <w:rFonts w:ascii="Times New Roman" w:hAnsi="Times New Roman" w:cs="Times New Roman"/>
          <w:b/>
          <w:bCs/>
          <w:color w:val="auto"/>
          <w:sz w:val="28"/>
          <w:szCs w:val="28"/>
          <w:lang w:val="uk-UA"/>
        </w:rPr>
      </w:pPr>
      <w:bookmarkStart w:id="29" w:name="_Toc72101791"/>
      <w:r w:rsidRPr="00C17B85">
        <w:rPr>
          <w:rFonts w:ascii="Times New Roman" w:hAnsi="Times New Roman" w:cs="Times New Roman"/>
          <w:b/>
          <w:bCs/>
          <w:color w:val="auto"/>
          <w:sz w:val="28"/>
          <w:szCs w:val="28"/>
          <w:lang w:val="uk-UA"/>
        </w:rPr>
        <w:t>3.4 Дослідження особливостей переживання ситуації пандемії</w:t>
      </w:r>
      <w:bookmarkEnd w:id="29"/>
    </w:p>
    <w:p w14:paraId="632BD5DA" w14:textId="4183F10B"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Аналіз результатів методики САН. Так, при дослідженні показників настрою з використанням методики САН були отримані наступні результати, які для наочності представлені у вигляді рисунка (див. рис. 6).</w:t>
      </w:r>
    </w:p>
    <w:p w14:paraId="23B7ED14"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Переважний фон настрою учасників дослідження.</w:t>
      </w:r>
    </w:p>
    <w:p w14:paraId="620EECC8"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4DF35C5F" wp14:editId="0C2B7D8F">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9EB0A9" w14:textId="1CBD967F" w:rsidR="00920DEA" w:rsidRPr="00C17B85" w:rsidRDefault="00920DEA" w:rsidP="00920DEA">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Рис. 6 Розподіл досліджуваних по переважному фону настрою</w:t>
      </w:r>
    </w:p>
    <w:p w14:paraId="6FEC34D5"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з рис. 2.1 ми бачимо, що позитивний фон настрою домінує у 27% випробовуваних, знижений фон настрою переважає у 43%, нестійкий у 30%. Тобто для більшості учасників дослідження характерне переважання поганого або нестійкого настрою.</w:t>
      </w:r>
    </w:p>
    <w:p w14:paraId="53B3CFE1"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Аналіз результатів дослідження ситуаційної та особистісної тривожності за методикою </w:t>
      </w:r>
      <w:proofErr w:type="spellStart"/>
      <w:r w:rsidRPr="00C17B85">
        <w:rPr>
          <w:rFonts w:ascii="Times New Roman" w:hAnsi="Times New Roman" w:cs="Times New Roman"/>
          <w:sz w:val="28"/>
          <w:szCs w:val="28"/>
          <w:lang w:val="uk-UA"/>
        </w:rPr>
        <w:t>Спілбергера-Ханіна</w:t>
      </w:r>
      <w:proofErr w:type="spellEnd"/>
    </w:p>
    <w:p w14:paraId="343AD85C" w14:textId="377F5229"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Далі в якості показників емоційного стану учасників дослідження був вивчений рівень реактивної тривожності за допомогою методики </w:t>
      </w:r>
      <w:proofErr w:type="spellStart"/>
      <w:r w:rsidRPr="00C17B85">
        <w:rPr>
          <w:rFonts w:ascii="Times New Roman" w:hAnsi="Times New Roman" w:cs="Times New Roman"/>
          <w:sz w:val="28"/>
          <w:szCs w:val="28"/>
          <w:lang w:val="uk-UA"/>
        </w:rPr>
        <w:t>Спілбергера-Ханіна</w:t>
      </w:r>
      <w:proofErr w:type="spellEnd"/>
      <w:r w:rsidRPr="00C17B85">
        <w:rPr>
          <w:rFonts w:ascii="Times New Roman" w:hAnsi="Times New Roman" w:cs="Times New Roman"/>
          <w:sz w:val="28"/>
          <w:szCs w:val="28"/>
          <w:lang w:val="uk-UA"/>
        </w:rPr>
        <w:t>, в ході проведення якої були отримані наступні результати, які також для наочності представлені у вигляді діаграми на рис. 7.</w:t>
      </w:r>
    </w:p>
    <w:p w14:paraId="508B114B"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7B7C90A4" wp14:editId="74C5DE88">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235C37" w14:textId="61188268" w:rsidR="00920DEA" w:rsidRPr="00C17B85" w:rsidRDefault="00920DEA" w:rsidP="00920DEA">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Рис.7 Аналіз результатів дослідження ситуаційної та особистісної тривожності за методикою </w:t>
      </w:r>
      <w:proofErr w:type="spellStart"/>
      <w:r w:rsidRPr="00C17B85">
        <w:rPr>
          <w:rFonts w:ascii="Times New Roman" w:hAnsi="Times New Roman" w:cs="Times New Roman"/>
          <w:i/>
          <w:iCs/>
          <w:sz w:val="28"/>
          <w:szCs w:val="28"/>
          <w:lang w:val="uk-UA"/>
        </w:rPr>
        <w:t>Спілбергера-Ханіна</w:t>
      </w:r>
      <w:proofErr w:type="spellEnd"/>
    </w:p>
    <w:p w14:paraId="21956806" w14:textId="152CD67F"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 основі рис. 7  ми бачимо, що у великої частини учасників дослідження встановлений високий рівень тривоги - 55%, що відображає їх стан, який характеризується суб'єктивно пережитими емоціями: напругою, занепокоєнням, заклопотаністю, нервозністю. Цей стан виникає як емоційна реакція на стресову ситуацію і може бути різною за інтенсивністю та динамічності в часі. Помірна тривога виявлена ​​у 30% і низька відповідно лише у 15%.</w:t>
      </w:r>
    </w:p>
    <w:p w14:paraId="7BC470F1"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Аналіз результатів дослідження діагностики самооцінки психічних станів за Г. </w:t>
      </w:r>
      <w:proofErr w:type="spellStart"/>
      <w:r w:rsidRPr="00C17B85">
        <w:rPr>
          <w:rFonts w:ascii="Times New Roman" w:hAnsi="Times New Roman" w:cs="Times New Roman"/>
          <w:sz w:val="28"/>
          <w:szCs w:val="28"/>
          <w:lang w:val="uk-UA"/>
        </w:rPr>
        <w:t>Айзенком</w:t>
      </w:r>
      <w:proofErr w:type="spellEnd"/>
    </w:p>
    <w:p w14:paraId="3A2DB853" w14:textId="6D617F0E"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ході обробки результатів, отриманих при використанні діагностики самооцінки психічних станів Г. </w:t>
      </w:r>
      <w:proofErr w:type="spellStart"/>
      <w:r w:rsidRPr="00C17B85">
        <w:rPr>
          <w:rFonts w:ascii="Times New Roman" w:hAnsi="Times New Roman" w:cs="Times New Roman"/>
          <w:sz w:val="28"/>
          <w:szCs w:val="28"/>
          <w:lang w:val="uk-UA"/>
        </w:rPr>
        <w:t>Айзенка</w:t>
      </w:r>
      <w:proofErr w:type="spellEnd"/>
      <w:r w:rsidRPr="00C17B85">
        <w:rPr>
          <w:rFonts w:ascii="Times New Roman" w:hAnsi="Times New Roman" w:cs="Times New Roman"/>
          <w:sz w:val="28"/>
          <w:szCs w:val="28"/>
          <w:lang w:val="uk-UA"/>
        </w:rPr>
        <w:t>, були отримані наступні дані (табл. 4).</w:t>
      </w:r>
    </w:p>
    <w:p w14:paraId="07051BDA" w14:textId="77300DD8" w:rsidR="00920DEA" w:rsidRPr="00C17B85" w:rsidRDefault="00920DEA" w:rsidP="00920DEA">
      <w:pPr>
        <w:spacing w:line="360" w:lineRule="auto"/>
        <w:ind w:firstLine="709"/>
        <w:contextualSpacing/>
        <w:jc w:val="right"/>
        <w:rPr>
          <w:rFonts w:ascii="Times New Roman" w:hAnsi="Times New Roman" w:cs="Times New Roman"/>
          <w:sz w:val="28"/>
          <w:szCs w:val="28"/>
          <w:lang w:val="uk-UA"/>
        </w:rPr>
      </w:pPr>
      <w:r w:rsidRPr="00C17B85">
        <w:rPr>
          <w:rFonts w:ascii="Times New Roman" w:hAnsi="Times New Roman" w:cs="Times New Roman"/>
          <w:sz w:val="28"/>
          <w:szCs w:val="28"/>
          <w:lang w:val="uk-UA"/>
        </w:rPr>
        <w:t>Таблиця 4</w:t>
      </w:r>
    </w:p>
    <w:p w14:paraId="6A0A298C" w14:textId="77777777" w:rsidR="00920DEA" w:rsidRPr="00C17B85" w:rsidRDefault="00920DEA" w:rsidP="00920DEA">
      <w:pPr>
        <w:spacing w:line="360" w:lineRule="auto"/>
        <w:ind w:firstLine="709"/>
        <w:contextualSpacing/>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Результати діагностики самооцінки психічних станів Г. </w:t>
      </w:r>
      <w:proofErr w:type="spellStart"/>
      <w:r w:rsidRPr="00C17B85">
        <w:rPr>
          <w:rFonts w:ascii="Times New Roman" w:hAnsi="Times New Roman" w:cs="Times New Roman"/>
          <w:b/>
          <w:bCs/>
          <w:sz w:val="28"/>
          <w:szCs w:val="28"/>
          <w:lang w:val="uk-UA"/>
        </w:rPr>
        <w:t>Айзенка</w:t>
      </w:r>
      <w:proofErr w:type="spellEnd"/>
    </w:p>
    <w:tbl>
      <w:tblPr>
        <w:tblStyle w:val="a8"/>
        <w:tblW w:w="0" w:type="auto"/>
        <w:tblLook w:val="04A0" w:firstRow="1" w:lastRow="0" w:firstColumn="1" w:lastColumn="0" w:noHBand="0" w:noVBand="1"/>
      </w:tblPr>
      <w:tblGrid>
        <w:gridCol w:w="2336"/>
        <w:gridCol w:w="2336"/>
        <w:gridCol w:w="2336"/>
        <w:gridCol w:w="2337"/>
      </w:tblGrid>
      <w:tr w:rsidR="00920DEA" w:rsidRPr="00C17B85" w14:paraId="5B6D44CE" w14:textId="77777777" w:rsidTr="00F2457F">
        <w:tc>
          <w:tcPr>
            <w:tcW w:w="2336" w:type="dxa"/>
            <w:vMerge w:val="restart"/>
          </w:tcPr>
          <w:p w14:paraId="22E8D845"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Шкала</w:t>
            </w:r>
          </w:p>
        </w:tc>
        <w:tc>
          <w:tcPr>
            <w:tcW w:w="7009" w:type="dxa"/>
            <w:gridSpan w:val="3"/>
          </w:tcPr>
          <w:p w14:paraId="59BDA4EF"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 xml:space="preserve">Ступінь </w:t>
            </w:r>
            <w:proofErr w:type="spellStart"/>
            <w:r w:rsidRPr="00C17B85">
              <w:rPr>
                <w:rFonts w:cs="Times New Roman"/>
                <w:szCs w:val="28"/>
                <w:lang w:val="uk-UA"/>
              </w:rPr>
              <w:t>вираженості</w:t>
            </w:r>
            <w:proofErr w:type="spellEnd"/>
            <w:r w:rsidRPr="00C17B85">
              <w:rPr>
                <w:rFonts w:cs="Times New Roman"/>
                <w:szCs w:val="28"/>
                <w:lang w:val="uk-UA"/>
              </w:rPr>
              <w:t>,%</w:t>
            </w:r>
          </w:p>
        </w:tc>
      </w:tr>
      <w:tr w:rsidR="00920DEA" w:rsidRPr="00C17B85" w14:paraId="2DD13EB8" w14:textId="77777777" w:rsidTr="00F2457F">
        <w:tc>
          <w:tcPr>
            <w:tcW w:w="2336" w:type="dxa"/>
            <w:vMerge/>
          </w:tcPr>
          <w:p w14:paraId="09F586D4" w14:textId="77777777" w:rsidR="00920DEA" w:rsidRPr="00C17B85" w:rsidRDefault="00920DEA" w:rsidP="00F2457F">
            <w:pPr>
              <w:spacing w:line="360" w:lineRule="auto"/>
              <w:contextualSpacing/>
              <w:rPr>
                <w:rFonts w:cs="Times New Roman"/>
                <w:szCs w:val="28"/>
                <w:lang w:val="uk-UA"/>
              </w:rPr>
            </w:pPr>
          </w:p>
        </w:tc>
        <w:tc>
          <w:tcPr>
            <w:tcW w:w="2336" w:type="dxa"/>
          </w:tcPr>
          <w:p w14:paraId="2B422D63"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Високий</w:t>
            </w:r>
          </w:p>
        </w:tc>
        <w:tc>
          <w:tcPr>
            <w:tcW w:w="2336" w:type="dxa"/>
          </w:tcPr>
          <w:p w14:paraId="24D3F58D"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Середній</w:t>
            </w:r>
          </w:p>
        </w:tc>
        <w:tc>
          <w:tcPr>
            <w:tcW w:w="2337" w:type="dxa"/>
          </w:tcPr>
          <w:p w14:paraId="727FD9BE"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Низький</w:t>
            </w:r>
          </w:p>
        </w:tc>
      </w:tr>
      <w:tr w:rsidR="00920DEA" w:rsidRPr="00C17B85" w14:paraId="584FDF11" w14:textId="77777777" w:rsidTr="00F2457F">
        <w:tc>
          <w:tcPr>
            <w:tcW w:w="2336" w:type="dxa"/>
          </w:tcPr>
          <w:p w14:paraId="4F5FD383"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Тривожність</w:t>
            </w:r>
          </w:p>
        </w:tc>
        <w:tc>
          <w:tcPr>
            <w:tcW w:w="2336" w:type="dxa"/>
          </w:tcPr>
          <w:p w14:paraId="2A422B0C"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5,9</w:t>
            </w:r>
          </w:p>
        </w:tc>
        <w:tc>
          <w:tcPr>
            <w:tcW w:w="2336" w:type="dxa"/>
          </w:tcPr>
          <w:p w14:paraId="477A38C3"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53,9</w:t>
            </w:r>
          </w:p>
        </w:tc>
        <w:tc>
          <w:tcPr>
            <w:tcW w:w="2337" w:type="dxa"/>
          </w:tcPr>
          <w:p w14:paraId="36E05CAB"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40,2</w:t>
            </w:r>
          </w:p>
        </w:tc>
      </w:tr>
      <w:tr w:rsidR="00920DEA" w:rsidRPr="00C17B85" w14:paraId="0AA8765C" w14:textId="77777777" w:rsidTr="00F2457F">
        <w:tc>
          <w:tcPr>
            <w:tcW w:w="2336" w:type="dxa"/>
          </w:tcPr>
          <w:p w14:paraId="0B2D6BF1"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Фрустрація</w:t>
            </w:r>
          </w:p>
        </w:tc>
        <w:tc>
          <w:tcPr>
            <w:tcW w:w="2336" w:type="dxa"/>
          </w:tcPr>
          <w:p w14:paraId="6892AB14"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30</w:t>
            </w:r>
          </w:p>
        </w:tc>
        <w:tc>
          <w:tcPr>
            <w:tcW w:w="2336" w:type="dxa"/>
          </w:tcPr>
          <w:p w14:paraId="5DBA16C0"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27</w:t>
            </w:r>
          </w:p>
        </w:tc>
        <w:tc>
          <w:tcPr>
            <w:tcW w:w="2337" w:type="dxa"/>
          </w:tcPr>
          <w:p w14:paraId="4707A096"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43</w:t>
            </w:r>
          </w:p>
        </w:tc>
      </w:tr>
      <w:tr w:rsidR="00920DEA" w:rsidRPr="00C17B85" w14:paraId="3A4D222C" w14:textId="77777777" w:rsidTr="00F2457F">
        <w:tc>
          <w:tcPr>
            <w:tcW w:w="2336" w:type="dxa"/>
          </w:tcPr>
          <w:p w14:paraId="7BD14F0E"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lastRenderedPageBreak/>
              <w:t>Ригідність</w:t>
            </w:r>
          </w:p>
        </w:tc>
        <w:tc>
          <w:tcPr>
            <w:tcW w:w="2336" w:type="dxa"/>
          </w:tcPr>
          <w:p w14:paraId="27D2CFA9"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9,8</w:t>
            </w:r>
          </w:p>
        </w:tc>
        <w:tc>
          <w:tcPr>
            <w:tcW w:w="2336" w:type="dxa"/>
          </w:tcPr>
          <w:p w14:paraId="5D755EBC"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47,1</w:t>
            </w:r>
          </w:p>
        </w:tc>
        <w:tc>
          <w:tcPr>
            <w:tcW w:w="2337" w:type="dxa"/>
          </w:tcPr>
          <w:p w14:paraId="7AC0320D"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43,1</w:t>
            </w:r>
          </w:p>
        </w:tc>
      </w:tr>
      <w:tr w:rsidR="00920DEA" w:rsidRPr="00C17B85" w14:paraId="20AAEB3D" w14:textId="77777777" w:rsidTr="00F2457F">
        <w:tc>
          <w:tcPr>
            <w:tcW w:w="2336" w:type="dxa"/>
          </w:tcPr>
          <w:p w14:paraId="3C24B8CB"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Агресивність</w:t>
            </w:r>
          </w:p>
        </w:tc>
        <w:tc>
          <w:tcPr>
            <w:tcW w:w="2336" w:type="dxa"/>
          </w:tcPr>
          <w:p w14:paraId="67D2102C"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8,8</w:t>
            </w:r>
          </w:p>
        </w:tc>
        <w:tc>
          <w:tcPr>
            <w:tcW w:w="2336" w:type="dxa"/>
          </w:tcPr>
          <w:p w14:paraId="00C34C51"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58,8</w:t>
            </w:r>
          </w:p>
        </w:tc>
        <w:tc>
          <w:tcPr>
            <w:tcW w:w="2337" w:type="dxa"/>
          </w:tcPr>
          <w:p w14:paraId="5F537B38"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32,4</w:t>
            </w:r>
          </w:p>
        </w:tc>
      </w:tr>
    </w:tbl>
    <w:p w14:paraId="580F4492"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Отримані результати говорять про те, що у більшої половини респондентів встановлений середній і високий ступінь </w:t>
      </w:r>
      <w:proofErr w:type="spellStart"/>
      <w:r w:rsidRPr="00C17B85">
        <w:rPr>
          <w:rFonts w:ascii="Times New Roman" w:hAnsi="Times New Roman" w:cs="Times New Roman"/>
          <w:sz w:val="28"/>
          <w:szCs w:val="28"/>
          <w:lang w:val="uk-UA"/>
        </w:rPr>
        <w:t>вираженості</w:t>
      </w:r>
      <w:proofErr w:type="spellEnd"/>
      <w:r w:rsidRPr="00C17B85">
        <w:rPr>
          <w:rFonts w:ascii="Times New Roman" w:hAnsi="Times New Roman" w:cs="Times New Roman"/>
          <w:sz w:val="28"/>
          <w:szCs w:val="28"/>
          <w:lang w:val="uk-UA"/>
        </w:rPr>
        <w:t xml:space="preserve"> тривожності, агресивності, ригідності і фрустрації. Для більшості опитаних (53,9%) характерний середній рівень тривожності. Це може бути пов'язано з процесами поширення новин в період пандемії: інформація про зростання кількості хворих, які померли від </w:t>
      </w:r>
      <w:proofErr w:type="spellStart"/>
      <w:r w:rsidRPr="00C17B85">
        <w:rPr>
          <w:rFonts w:ascii="Times New Roman" w:hAnsi="Times New Roman" w:cs="Times New Roman"/>
          <w:sz w:val="28"/>
          <w:szCs w:val="28"/>
          <w:lang w:val="uk-UA"/>
        </w:rPr>
        <w:t>коронавіруса</w:t>
      </w:r>
      <w:proofErr w:type="spellEnd"/>
      <w:r w:rsidRPr="00C17B85">
        <w:rPr>
          <w:rFonts w:ascii="Times New Roman" w:hAnsi="Times New Roman" w:cs="Times New Roman"/>
          <w:sz w:val="28"/>
          <w:szCs w:val="28"/>
          <w:lang w:val="uk-UA"/>
        </w:rPr>
        <w:t xml:space="preserve"> - все це може викликати стрес, а значить посилювати тривожність. Високий відсоток респондентів (58,8%) з середнім рівнем ригідності може бути обумовлений слабо розвиненими навичками підлаштовуватися під умови середовища, що швидко змінюється карантин) а також нездатністю оперативно і самостійно приймати важливі рішення. Нездатність максимально оперативно впоратися з потоком інформації, новими умовами життя, простіше кажучи, невідповідність бажаних результатів дійсності цілком очікувано може дратувати, провокувати агресію. Цим можна пояснити, що майже 10% респондентів мають високий рівень агресивності і 47% - середній.</w:t>
      </w:r>
    </w:p>
    <w:p w14:paraId="5CC684D5"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Значна частина опитаних 43% має низькі показники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Це говорить про те, що багатьом досліджуваним вдається справлятися з важкими ситуаціями, які виникають в їх житті. Логічно припустити, що у цих досліджуваних розвинені </w:t>
      </w:r>
      <w:proofErr w:type="spellStart"/>
      <w:r w:rsidRPr="00C17B85">
        <w:rPr>
          <w:rFonts w:ascii="Times New Roman" w:hAnsi="Times New Roman" w:cs="Times New Roman"/>
          <w:sz w:val="28"/>
          <w:szCs w:val="28"/>
          <w:lang w:val="uk-UA"/>
        </w:rPr>
        <w:t>фрустраційна</w:t>
      </w:r>
      <w:proofErr w:type="spellEnd"/>
      <w:r w:rsidRPr="00C17B85">
        <w:rPr>
          <w:rFonts w:ascii="Times New Roman" w:hAnsi="Times New Roman" w:cs="Times New Roman"/>
          <w:sz w:val="28"/>
          <w:szCs w:val="28"/>
          <w:lang w:val="uk-UA"/>
        </w:rPr>
        <w:t xml:space="preserve"> толерантність і </w:t>
      </w:r>
      <w:proofErr w:type="spellStart"/>
      <w:r w:rsidRPr="00C17B85">
        <w:rPr>
          <w:rFonts w:ascii="Times New Roman" w:hAnsi="Times New Roman" w:cs="Times New Roman"/>
          <w:sz w:val="28"/>
          <w:szCs w:val="28"/>
          <w:lang w:val="uk-UA"/>
        </w:rPr>
        <w:t>стресостійкість</w:t>
      </w:r>
      <w:proofErr w:type="spellEnd"/>
      <w:r w:rsidRPr="00C17B85">
        <w:rPr>
          <w:rFonts w:ascii="Times New Roman" w:hAnsi="Times New Roman" w:cs="Times New Roman"/>
          <w:sz w:val="28"/>
          <w:szCs w:val="28"/>
          <w:lang w:val="uk-UA"/>
        </w:rPr>
        <w:t xml:space="preserve">, що сприяє успішному подоланню життєвих труднощів, в тому числі в роботі і взаємодії з оточуючими. Проте, 57% респондентів все-таки відчувають труднощі при зіткненні зі складними життєвими ситуаціями, причому майже 30% опитаних мають високі показники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і більше інших можуть потребувати допомоги і підтримки.</w:t>
      </w:r>
    </w:p>
    <w:p w14:paraId="46E2B984"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Аналіз результатів дослідження діагностики рівня соціальної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Л. І. </w:t>
      </w:r>
      <w:proofErr w:type="spellStart"/>
      <w:r w:rsidRPr="00C17B85">
        <w:rPr>
          <w:rFonts w:ascii="Times New Roman" w:hAnsi="Times New Roman" w:cs="Times New Roman"/>
          <w:sz w:val="28"/>
          <w:szCs w:val="28"/>
          <w:lang w:val="uk-UA"/>
        </w:rPr>
        <w:t>Вассермана</w:t>
      </w:r>
      <w:proofErr w:type="spellEnd"/>
      <w:r w:rsidRPr="00C17B85">
        <w:rPr>
          <w:rFonts w:ascii="Times New Roman" w:hAnsi="Times New Roman" w:cs="Times New Roman"/>
          <w:sz w:val="28"/>
          <w:szCs w:val="28"/>
          <w:lang w:val="uk-UA"/>
        </w:rPr>
        <w:t xml:space="preserve"> в модифікація В. В. Бойко.</w:t>
      </w:r>
    </w:p>
    <w:p w14:paraId="02F3EA81" w14:textId="6B2A75C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Соціальна </w:t>
      </w:r>
      <w:proofErr w:type="spellStart"/>
      <w:r w:rsidRPr="00C17B85">
        <w:rPr>
          <w:rFonts w:ascii="Times New Roman" w:hAnsi="Times New Roman" w:cs="Times New Roman"/>
          <w:sz w:val="28"/>
          <w:szCs w:val="28"/>
          <w:lang w:val="uk-UA"/>
        </w:rPr>
        <w:t>фрустрованість</w:t>
      </w:r>
      <w:proofErr w:type="spellEnd"/>
      <w:r w:rsidRPr="00C17B85">
        <w:rPr>
          <w:rFonts w:ascii="Times New Roman" w:hAnsi="Times New Roman" w:cs="Times New Roman"/>
          <w:sz w:val="28"/>
          <w:szCs w:val="28"/>
          <w:lang w:val="uk-UA"/>
        </w:rPr>
        <w:t xml:space="preserve"> розглядається в зв'язку з неможливістю задовольнити саме соціальні потреби. В ході обробки результатів, отриманих при використанні діагностики рівня соціальної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Л.І. </w:t>
      </w:r>
      <w:proofErr w:type="spellStart"/>
      <w:r w:rsidRPr="00C17B85">
        <w:rPr>
          <w:rFonts w:ascii="Times New Roman" w:hAnsi="Times New Roman" w:cs="Times New Roman"/>
          <w:sz w:val="28"/>
          <w:szCs w:val="28"/>
          <w:lang w:val="uk-UA"/>
        </w:rPr>
        <w:t>Вассермана</w:t>
      </w:r>
      <w:proofErr w:type="spellEnd"/>
      <w:r w:rsidRPr="00C17B85">
        <w:rPr>
          <w:rFonts w:ascii="Times New Roman" w:hAnsi="Times New Roman" w:cs="Times New Roman"/>
          <w:sz w:val="28"/>
          <w:szCs w:val="28"/>
          <w:lang w:val="uk-UA"/>
        </w:rPr>
        <w:t xml:space="preserve"> (модифікація В.В. Бойко), були отримані наступні дані (табл. 5).</w:t>
      </w:r>
    </w:p>
    <w:p w14:paraId="6277F967" w14:textId="56CF3A93" w:rsidR="00920DEA" w:rsidRPr="00C17B85" w:rsidRDefault="00920DEA" w:rsidP="00920DEA">
      <w:pPr>
        <w:spacing w:line="360" w:lineRule="auto"/>
        <w:ind w:firstLine="709"/>
        <w:contextualSpacing/>
        <w:jc w:val="right"/>
        <w:rPr>
          <w:rFonts w:ascii="Times New Roman" w:hAnsi="Times New Roman" w:cs="Times New Roman"/>
          <w:sz w:val="28"/>
          <w:szCs w:val="28"/>
          <w:lang w:val="uk-UA"/>
        </w:rPr>
      </w:pPr>
      <w:r w:rsidRPr="00C17B85">
        <w:rPr>
          <w:rFonts w:ascii="Times New Roman" w:hAnsi="Times New Roman" w:cs="Times New Roman"/>
          <w:sz w:val="28"/>
          <w:szCs w:val="28"/>
          <w:lang w:val="uk-UA"/>
        </w:rPr>
        <w:t>Таблиця 5</w:t>
      </w:r>
    </w:p>
    <w:p w14:paraId="2FA7DA82" w14:textId="77777777" w:rsidR="00920DEA" w:rsidRPr="00C17B85" w:rsidRDefault="00920DEA" w:rsidP="00920DEA">
      <w:pPr>
        <w:spacing w:line="360" w:lineRule="auto"/>
        <w:ind w:firstLine="709"/>
        <w:contextualSpacing/>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Результати діагностики рівня соціальної </w:t>
      </w:r>
      <w:proofErr w:type="spellStart"/>
      <w:r w:rsidRPr="00C17B85">
        <w:rPr>
          <w:rFonts w:ascii="Times New Roman" w:hAnsi="Times New Roman" w:cs="Times New Roman"/>
          <w:b/>
          <w:bCs/>
          <w:sz w:val="28"/>
          <w:szCs w:val="28"/>
          <w:lang w:val="uk-UA"/>
        </w:rPr>
        <w:t>фрустрованості</w:t>
      </w:r>
      <w:proofErr w:type="spellEnd"/>
      <w:r w:rsidRPr="00C17B85">
        <w:rPr>
          <w:rFonts w:ascii="Times New Roman" w:hAnsi="Times New Roman" w:cs="Times New Roman"/>
          <w:b/>
          <w:bCs/>
          <w:sz w:val="28"/>
          <w:szCs w:val="28"/>
          <w:lang w:val="uk-UA"/>
        </w:rPr>
        <w:t xml:space="preserve"> Л.І. </w:t>
      </w:r>
      <w:proofErr w:type="spellStart"/>
      <w:r w:rsidRPr="00C17B85">
        <w:rPr>
          <w:rFonts w:ascii="Times New Roman" w:hAnsi="Times New Roman" w:cs="Times New Roman"/>
          <w:b/>
          <w:bCs/>
          <w:sz w:val="28"/>
          <w:szCs w:val="28"/>
          <w:lang w:val="uk-UA"/>
        </w:rPr>
        <w:t>Вассермана</w:t>
      </w:r>
      <w:proofErr w:type="spellEnd"/>
      <w:r w:rsidRPr="00C17B85">
        <w:rPr>
          <w:rFonts w:ascii="Times New Roman" w:hAnsi="Times New Roman" w:cs="Times New Roman"/>
          <w:b/>
          <w:bCs/>
          <w:sz w:val="28"/>
          <w:szCs w:val="28"/>
          <w:lang w:val="uk-UA"/>
        </w:rPr>
        <w:t xml:space="preserve"> (модифікація В.В. Бойко)</w:t>
      </w:r>
    </w:p>
    <w:tbl>
      <w:tblPr>
        <w:tblStyle w:val="a8"/>
        <w:tblW w:w="0" w:type="auto"/>
        <w:tblLook w:val="04A0" w:firstRow="1" w:lastRow="0" w:firstColumn="1" w:lastColumn="0" w:noHBand="0" w:noVBand="1"/>
      </w:tblPr>
      <w:tblGrid>
        <w:gridCol w:w="2336"/>
        <w:gridCol w:w="2336"/>
        <w:gridCol w:w="2336"/>
        <w:gridCol w:w="2337"/>
      </w:tblGrid>
      <w:tr w:rsidR="00920DEA" w:rsidRPr="00C17B85" w14:paraId="53509BC4" w14:textId="77777777" w:rsidTr="00F2457F">
        <w:tc>
          <w:tcPr>
            <w:tcW w:w="2336" w:type="dxa"/>
            <w:vMerge w:val="restart"/>
          </w:tcPr>
          <w:p w14:paraId="557681E5"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Шкала</w:t>
            </w:r>
          </w:p>
        </w:tc>
        <w:tc>
          <w:tcPr>
            <w:tcW w:w="7009" w:type="dxa"/>
            <w:gridSpan w:val="3"/>
          </w:tcPr>
          <w:p w14:paraId="3E6211C6"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 xml:space="preserve">Ступінь </w:t>
            </w:r>
            <w:proofErr w:type="spellStart"/>
            <w:r w:rsidRPr="00C17B85">
              <w:rPr>
                <w:rFonts w:cs="Times New Roman"/>
                <w:szCs w:val="28"/>
                <w:lang w:val="uk-UA"/>
              </w:rPr>
              <w:t>вираженості</w:t>
            </w:r>
            <w:proofErr w:type="spellEnd"/>
            <w:r w:rsidRPr="00C17B85">
              <w:rPr>
                <w:rFonts w:cs="Times New Roman"/>
                <w:szCs w:val="28"/>
                <w:lang w:val="uk-UA"/>
              </w:rPr>
              <w:t>,%</w:t>
            </w:r>
          </w:p>
        </w:tc>
      </w:tr>
      <w:tr w:rsidR="00920DEA" w:rsidRPr="00C17B85" w14:paraId="769DE51A" w14:textId="77777777" w:rsidTr="00F2457F">
        <w:tc>
          <w:tcPr>
            <w:tcW w:w="2336" w:type="dxa"/>
            <w:vMerge/>
          </w:tcPr>
          <w:p w14:paraId="567488F1" w14:textId="77777777" w:rsidR="00920DEA" w:rsidRPr="00C17B85" w:rsidRDefault="00920DEA" w:rsidP="00F2457F">
            <w:pPr>
              <w:spacing w:line="360" w:lineRule="auto"/>
              <w:contextualSpacing/>
              <w:rPr>
                <w:rFonts w:cs="Times New Roman"/>
                <w:szCs w:val="28"/>
                <w:lang w:val="uk-UA"/>
              </w:rPr>
            </w:pPr>
          </w:p>
        </w:tc>
        <w:tc>
          <w:tcPr>
            <w:tcW w:w="2336" w:type="dxa"/>
          </w:tcPr>
          <w:p w14:paraId="4FB65E1E"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Високий</w:t>
            </w:r>
          </w:p>
        </w:tc>
        <w:tc>
          <w:tcPr>
            <w:tcW w:w="2336" w:type="dxa"/>
          </w:tcPr>
          <w:p w14:paraId="22457333"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Високий</w:t>
            </w:r>
          </w:p>
        </w:tc>
        <w:tc>
          <w:tcPr>
            <w:tcW w:w="2337" w:type="dxa"/>
          </w:tcPr>
          <w:p w14:paraId="5D613E3F"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Високий</w:t>
            </w:r>
          </w:p>
        </w:tc>
      </w:tr>
      <w:tr w:rsidR="00920DEA" w:rsidRPr="00C17B85" w14:paraId="1E6A972A" w14:textId="77777777" w:rsidTr="00F2457F">
        <w:tc>
          <w:tcPr>
            <w:tcW w:w="2336" w:type="dxa"/>
          </w:tcPr>
          <w:p w14:paraId="226B1E11"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 xml:space="preserve">Соціальна </w:t>
            </w:r>
            <w:proofErr w:type="spellStart"/>
            <w:r w:rsidRPr="00C17B85">
              <w:rPr>
                <w:rFonts w:cs="Times New Roman"/>
                <w:szCs w:val="28"/>
                <w:lang w:val="uk-UA"/>
              </w:rPr>
              <w:t>фрустрованість</w:t>
            </w:r>
            <w:proofErr w:type="spellEnd"/>
          </w:p>
        </w:tc>
        <w:tc>
          <w:tcPr>
            <w:tcW w:w="2336" w:type="dxa"/>
          </w:tcPr>
          <w:p w14:paraId="026D4354"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39,9</w:t>
            </w:r>
          </w:p>
        </w:tc>
        <w:tc>
          <w:tcPr>
            <w:tcW w:w="2336" w:type="dxa"/>
          </w:tcPr>
          <w:p w14:paraId="34BC9621"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25,8</w:t>
            </w:r>
          </w:p>
        </w:tc>
        <w:tc>
          <w:tcPr>
            <w:tcW w:w="2337" w:type="dxa"/>
          </w:tcPr>
          <w:p w14:paraId="41D834B3"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34,3</w:t>
            </w:r>
          </w:p>
        </w:tc>
      </w:tr>
    </w:tbl>
    <w:p w14:paraId="7A35DB74" w14:textId="129FACD3"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Отримані результати говорять про те, що 34,3% респондентів не відчувають соціальної </w:t>
      </w:r>
      <w:proofErr w:type="spellStart"/>
      <w:r w:rsidRPr="00C17B85">
        <w:rPr>
          <w:rFonts w:ascii="Times New Roman" w:hAnsi="Times New Roman" w:cs="Times New Roman"/>
          <w:sz w:val="28"/>
          <w:szCs w:val="28"/>
          <w:lang w:val="uk-UA"/>
        </w:rPr>
        <w:t>фрустрированності</w:t>
      </w:r>
      <w:proofErr w:type="spellEnd"/>
      <w:r w:rsidRPr="00C17B85">
        <w:rPr>
          <w:rFonts w:ascii="Times New Roman" w:hAnsi="Times New Roman" w:cs="Times New Roman"/>
          <w:sz w:val="28"/>
          <w:szCs w:val="28"/>
          <w:lang w:val="uk-UA"/>
        </w:rPr>
        <w:t xml:space="preserve">, тобто їх соціальні потреби близькі до максимального ступеня задоволеності, рівень якості життя та соціального благополуччя відповідає високому. Кількість опитаних з низьким рівнем соціальної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перевищує кількість респондентів з низьким рівнем загальної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що говорить про те, що труднощі в соціальній сфері в меншій мірі сприймаються респондентами як непереборні.</w:t>
      </w:r>
    </w:p>
    <w:p w14:paraId="7F30EFFE"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той же час майже для 39,9% опитаних характерна висока ступінь соціальної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а для 25,8% респондентів - середня. Таким чином, майже 65,7% респондентів проблеми соціального характеру сприймають як нерозв'язані або важко розв'язні.</w:t>
      </w:r>
    </w:p>
    <w:p w14:paraId="1373D10C"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Аналіз результатів дослідження особливостей емоційного стану за допомогою методу колірних виборів </w:t>
      </w:r>
      <w:proofErr w:type="spellStart"/>
      <w:r w:rsidRPr="00C17B85">
        <w:rPr>
          <w:rFonts w:ascii="Times New Roman" w:hAnsi="Times New Roman" w:cs="Times New Roman"/>
          <w:sz w:val="28"/>
          <w:szCs w:val="28"/>
          <w:lang w:val="uk-UA"/>
        </w:rPr>
        <w:t>Люшера</w:t>
      </w:r>
      <w:proofErr w:type="spellEnd"/>
    </w:p>
    <w:p w14:paraId="5D2770E1"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При дослідженні особливостей емоційного стану учасників дослідження за допомогою методу колірних виборів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були отримані наступні закономірності:</w:t>
      </w:r>
    </w:p>
    <w:p w14:paraId="4D22586E"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значної частини досліджуваного контингенту відзначається тенденція до переміщення додаткових, ахроматичних кольорів (сірого, чорного, коричневого) на перші позиції - 65% і зміщення основних кольорів (червоний, </w:t>
      </w:r>
      <w:r w:rsidRPr="00C17B85">
        <w:rPr>
          <w:rFonts w:ascii="Times New Roman" w:hAnsi="Times New Roman" w:cs="Times New Roman"/>
          <w:sz w:val="28"/>
          <w:szCs w:val="28"/>
          <w:lang w:val="uk-UA"/>
        </w:rPr>
        <w:lastRenderedPageBreak/>
        <w:t xml:space="preserve">жовтий, синій, зелений) в кінець колірного ряду (при цьому  переважання основних кольорів на перших позиціях виявлено лише у 35%), що відображає проблему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основних потреб, </w:t>
      </w:r>
      <w:proofErr w:type="spellStart"/>
      <w:r w:rsidRPr="00C17B85">
        <w:rPr>
          <w:rFonts w:ascii="Times New Roman" w:hAnsi="Times New Roman" w:cs="Times New Roman"/>
          <w:sz w:val="28"/>
          <w:szCs w:val="28"/>
          <w:lang w:val="uk-UA"/>
        </w:rPr>
        <w:t>дезадаптації</w:t>
      </w:r>
      <w:proofErr w:type="spellEnd"/>
      <w:r w:rsidRPr="00C17B85">
        <w:rPr>
          <w:rFonts w:ascii="Times New Roman" w:hAnsi="Times New Roman" w:cs="Times New Roman"/>
          <w:sz w:val="28"/>
          <w:szCs w:val="28"/>
          <w:lang w:val="uk-UA"/>
        </w:rPr>
        <w:t>, неприйняття індивідом сформованих умов існування.</w:t>
      </w:r>
    </w:p>
    <w:p w14:paraId="39A754FE" w14:textId="58ABE43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Результати домінуючих емоційних станів на основі аналізу переважаючих колірних виборів також для наочності представлені у вигляді діаграми на рис. 8.</w:t>
      </w:r>
    </w:p>
    <w:p w14:paraId="637476BA"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65F70A74" wp14:editId="5158F881">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FBB157" w14:textId="08A31833" w:rsidR="00920DEA" w:rsidRPr="00C17B85" w:rsidRDefault="00920DEA" w:rsidP="00920DEA">
      <w:pPr>
        <w:spacing w:line="360" w:lineRule="auto"/>
        <w:ind w:firstLine="709"/>
        <w:contextualSpacing/>
        <w:jc w:val="center"/>
        <w:rPr>
          <w:rFonts w:ascii="Times New Roman" w:hAnsi="Times New Roman" w:cs="Times New Roman"/>
          <w:i/>
          <w:iCs/>
          <w:sz w:val="28"/>
          <w:szCs w:val="28"/>
          <w:lang w:val="uk-UA"/>
        </w:rPr>
      </w:pPr>
      <w:r w:rsidRPr="00C17B85">
        <w:rPr>
          <w:rFonts w:ascii="Times New Roman" w:hAnsi="Times New Roman" w:cs="Times New Roman"/>
          <w:i/>
          <w:iCs/>
          <w:sz w:val="28"/>
          <w:szCs w:val="28"/>
          <w:lang w:val="uk-UA"/>
        </w:rPr>
        <w:t xml:space="preserve">Рис. 8 Домінуюче емоційний стан за даними колірних виборів </w:t>
      </w:r>
      <w:proofErr w:type="spellStart"/>
      <w:r w:rsidRPr="00C17B85">
        <w:rPr>
          <w:rFonts w:ascii="Times New Roman" w:hAnsi="Times New Roman" w:cs="Times New Roman"/>
          <w:i/>
          <w:iCs/>
          <w:sz w:val="28"/>
          <w:szCs w:val="28"/>
          <w:lang w:val="uk-UA"/>
        </w:rPr>
        <w:t>Люшера</w:t>
      </w:r>
      <w:proofErr w:type="spellEnd"/>
    </w:p>
    <w:p w14:paraId="23CEFC12"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 діаграми ми бачимо, що у 22% переважає </w:t>
      </w:r>
      <w:proofErr w:type="spellStart"/>
      <w:r w:rsidRPr="00C17B85">
        <w:rPr>
          <w:rFonts w:ascii="Times New Roman" w:hAnsi="Times New Roman" w:cs="Times New Roman"/>
          <w:sz w:val="28"/>
          <w:szCs w:val="28"/>
          <w:lang w:val="uk-UA"/>
        </w:rPr>
        <w:t>протестна</w:t>
      </w:r>
      <w:proofErr w:type="spellEnd"/>
      <w:r w:rsidRPr="00C17B85">
        <w:rPr>
          <w:rFonts w:ascii="Times New Roman" w:hAnsi="Times New Roman" w:cs="Times New Roman"/>
          <w:sz w:val="28"/>
          <w:szCs w:val="28"/>
          <w:lang w:val="uk-UA"/>
        </w:rPr>
        <w:t xml:space="preserve"> реакція проти обставин, що склалися (домінування чорного кольору), у 17% почуття втоми, реакція відходу від контактів, потреба в спокої (домінує сірий колір), у 17% переважає скептичний настрій, ригідність, завзятість у протидії обставинам (домінує зелений колір), у 15% відзначається нестійкість, труднощі соціальної адаптації, труднощі вироблення загальноприйнятих норм поведінки, своєрідність інтересів (домінування фіолетового кольору), у 12% стан характеризується емоційною напруженістю з тенденцією до </w:t>
      </w:r>
      <w:proofErr w:type="spellStart"/>
      <w:r w:rsidRPr="00C17B85">
        <w:rPr>
          <w:rFonts w:ascii="Times New Roman" w:hAnsi="Times New Roman" w:cs="Times New Roman"/>
          <w:sz w:val="28"/>
          <w:szCs w:val="28"/>
          <w:lang w:val="uk-UA"/>
        </w:rPr>
        <w:t>біологізації</w:t>
      </w:r>
      <w:proofErr w:type="spellEnd"/>
      <w:r w:rsidRPr="00C17B85">
        <w:rPr>
          <w:rFonts w:ascii="Times New Roman" w:hAnsi="Times New Roman" w:cs="Times New Roman"/>
          <w:sz w:val="28"/>
          <w:szCs w:val="28"/>
          <w:lang w:val="uk-UA"/>
        </w:rPr>
        <w:t xml:space="preserve"> тривоги, незадоволення потреб в фізіологічному комфорті, погане самопочуття (домінує коричневий колір), у 10% переважає прагнення до спокою, вибірковість в контактах (домінування синього кольору), у 5% відзначається </w:t>
      </w:r>
      <w:r w:rsidRPr="00C17B85">
        <w:rPr>
          <w:rFonts w:ascii="Times New Roman" w:hAnsi="Times New Roman" w:cs="Times New Roman"/>
          <w:sz w:val="28"/>
          <w:szCs w:val="28"/>
          <w:lang w:val="uk-UA"/>
        </w:rPr>
        <w:lastRenderedPageBreak/>
        <w:t xml:space="preserve">сором'язливість, потреба в активності, високої мотивації досягнення, прагнення до домінування (переважає червоні й колір), і у 3% відзначена потреба в дії, емоційної </w:t>
      </w:r>
      <w:proofErr w:type="spellStart"/>
      <w:r w:rsidRPr="00C17B85">
        <w:rPr>
          <w:rFonts w:ascii="Times New Roman" w:hAnsi="Times New Roman" w:cs="Times New Roman"/>
          <w:sz w:val="28"/>
          <w:szCs w:val="28"/>
          <w:lang w:val="uk-UA"/>
        </w:rPr>
        <w:t>залученості</w:t>
      </w:r>
      <w:proofErr w:type="spellEnd"/>
      <w:r w:rsidRPr="00C17B85">
        <w:rPr>
          <w:rFonts w:ascii="Times New Roman" w:hAnsi="Times New Roman" w:cs="Times New Roman"/>
          <w:sz w:val="28"/>
          <w:szCs w:val="28"/>
          <w:lang w:val="uk-UA"/>
        </w:rPr>
        <w:t>, перервах, демонстративності (домінування жовтого кольору).</w:t>
      </w:r>
    </w:p>
    <w:p w14:paraId="2F109ECF" w14:textId="73E40F53"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Оскільки, в рамках цього дослідження ми проводили методику колірних виборів </w:t>
      </w:r>
      <w:proofErr w:type="spellStart"/>
      <w:r w:rsidRPr="00C17B85">
        <w:rPr>
          <w:rFonts w:ascii="Times New Roman" w:hAnsi="Times New Roman" w:cs="Times New Roman"/>
          <w:sz w:val="28"/>
          <w:szCs w:val="28"/>
          <w:lang w:val="uk-UA"/>
        </w:rPr>
        <w:t>Люшера</w:t>
      </w:r>
      <w:proofErr w:type="spellEnd"/>
      <w:r w:rsidRPr="00C17B85">
        <w:rPr>
          <w:rFonts w:ascii="Times New Roman" w:hAnsi="Times New Roman" w:cs="Times New Roman"/>
          <w:sz w:val="28"/>
          <w:szCs w:val="28"/>
          <w:lang w:val="uk-UA"/>
        </w:rPr>
        <w:t xml:space="preserve">, не тільки з метою виявлення переважаючих колірних переваг, які відображають емоційні стани учасників дослідження в період пандемії, але і для аналізу певного поєднання колірних виборів і загальної конфігурації колірного ряду, що відбивають у них наявність емоційної напруги і стресу. Як було зазначено вище при описі методики, ступінь емоційної напруги і </w:t>
      </w:r>
      <w:proofErr w:type="spellStart"/>
      <w:r w:rsidRPr="00C17B85">
        <w:rPr>
          <w:rFonts w:ascii="Times New Roman" w:hAnsi="Times New Roman" w:cs="Times New Roman"/>
          <w:sz w:val="28"/>
          <w:szCs w:val="28"/>
          <w:lang w:val="uk-UA"/>
        </w:rPr>
        <w:t>вираженості</w:t>
      </w:r>
      <w:proofErr w:type="spellEnd"/>
      <w:r w:rsidRPr="00C17B85">
        <w:rPr>
          <w:rFonts w:ascii="Times New Roman" w:hAnsi="Times New Roman" w:cs="Times New Roman"/>
          <w:sz w:val="28"/>
          <w:szCs w:val="28"/>
          <w:lang w:val="uk-UA"/>
        </w:rPr>
        <w:t xml:space="preserve"> стресу оцінюється сумою знаків «!» кожного ряду окремо, числове вираження балів від 0 до 12 (наявність емоційної напруги, констатується при 5 знаках «!», чим ближче до 12 «!» тим виражені показники емоційної напруги і стресу). Згідно з даними інтерпретаційних характеристикам високі показники емоційної напруги і стресу за результатами дослідження виявлено у 72% учасників дослідження і відповідно низькі у 28%.</w:t>
      </w:r>
    </w:p>
    <w:p w14:paraId="2BA94018"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Аналіз отриманих взаємозв'язків</w:t>
      </w:r>
    </w:p>
    <w:p w14:paraId="170CAAD8" w14:textId="77777777"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ході експериментального дослідження ми підтвердили частину висунутої раніше гіпотези про те, що типовими негативними емоційними станами в період пандемії є знижений фон настрою, тривога, фрустрація, напруженість, стрес. У 43% учасників дослідження виявлено знижений фон настрою, у 55% </w:t>
      </w:r>
      <w:proofErr w:type="spellStart"/>
      <w:r w:rsidRPr="00C17B85">
        <w:rPr>
          <w:rFonts w:ascii="Times New Roman" w:hAnsi="Times New Roman" w:cs="Times New Roman"/>
          <w:sz w:val="28"/>
          <w:szCs w:val="28"/>
          <w:lang w:val="uk-UA"/>
        </w:rPr>
        <w:t>​​констатовано</w:t>
      </w:r>
      <w:proofErr w:type="spellEnd"/>
      <w:r w:rsidRPr="00C17B85">
        <w:rPr>
          <w:rFonts w:ascii="Times New Roman" w:hAnsi="Times New Roman" w:cs="Times New Roman"/>
          <w:sz w:val="28"/>
          <w:szCs w:val="28"/>
          <w:lang w:val="uk-UA"/>
        </w:rPr>
        <w:t xml:space="preserve"> високий рівень тривоги, у 57% виявлені високі показники </w:t>
      </w:r>
      <w:proofErr w:type="spellStart"/>
      <w:r w:rsidRPr="00C17B85">
        <w:rPr>
          <w:rFonts w:ascii="Times New Roman" w:hAnsi="Times New Roman" w:cs="Times New Roman"/>
          <w:sz w:val="28"/>
          <w:szCs w:val="28"/>
          <w:lang w:val="uk-UA"/>
        </w:rPr>
        <w:t>фрустрованості</w:t>
      </w:r>
      <w:proofErr w:type="spellEnd"/>
      <w:r w:rsidRPr="00C17B85">
        <w:rPr>
          <w:rFonts w:ascii="Times New Roman" w:hAnsi="Times New Roman" w:cs="Times New Roman"/>
          <w:sz w:val="28"/>
          <w:szCs w:val="28"/>
          <w:lang w:val="uk-UA"/>
        </w:rPr>
        <w:t xml:space="preserve">, у 72% високі показники емоційної напруги і стресу. Крім того, ми припускали, що дані стани будуть більш виражені у осіб старше 55 років, що за результатами досліджень більш уразливі до зараження </w:t>
      </w:r>
      <w:proofErr w:type="spellStart"/>
      <w:r w:rsidRPr="00C17B85">
        <w:rPr>
          <w:rFonts w:ascii="Times New Roman" w:hAnsi="Times New Roman" w:cs="Times New Roman"/>
          <w:sz w:val="28"/>
          <w:szCs w:val="28"/>
          <w:lang w:val="uk-UA"/>
        </w:rPr>
        <w:t>коронавірусу</w:t>
      </w:r>
      <w:proofErr w:type="spellEnd"/>
      <w:r w:rsidRPr="00C17B85">
        <w:rPr>
          <w:rFonts w:ascii="Times New Roman" w:hAnsi="Times New Roman" w:cs="Times New Roman"/>
          <w:sz w:val="28"/>
          <w:szCs w:val="28"/>
          <w:lang w:val="uk-UA"/>
        </w:rPr>
        <w:t>.</w:t>
      </w:r>
    </w:p>
    <w:p w14:paraId="5C02D6F1" w14:textId="05CE6A40" w:rsidR="00920DEA" w:rsidRPr="00C17B85" w:rsidRDefault="00920DEA" w:rsidP="00920DE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Тому для підтвердження висунутої гіпотези всі учасники були розподілені на групи за рівнем тривожності і віковою ознакою: в першу групу увійшли випробовувані вікової категорії 18-50 років (31 осіб) - низький і середній рівні тривожності, в другу групу увійшли учасники дослідження 50 </w:t>
      </w:r>
      <w:r w:rsidRPr="00C17B85">
        <w:rPr>
          <w:rFonts w:ascii="Times New Roman" w:hAnsi="Times New Roman" w:cs="Times New Roman"/>
          <w:sz w:val="28"/>
          <w:szCs w:val="28"/>
          <w:lang w:val="uk-UA"/>
        </w:rPr>
        <w:lastRenderedPageBreak/>
        <w:t>років і старше (29 осіб)</w:t>
      </w:r>
      <w:proofErr w:type="spellStart"/>
      <w:r w:rsidRPr="00C17B85">
        <w:rPr>
          <w:rFonts w:ascii="Times New Roman" w:hAnsi="Times New Roman" w:cs="Times New Roman"/>
          <w:sz w:val="28"/>
          <w:szCs w:val="28"/>
          <w:lang w:val="uk-UA"/>
        </w:rPr>
        <w:t>-високий</w:t>
      </w:r>
      <w:proofErr w:type="spellEnd"/>
      <w:r w:rsidRPr="00C17B85">
        <w:rPr>
          <w:rFonts w:ascii="Times New Roman" w:hAnsi="Times New Roman" w:cs="Times New Roman"/>
          <w:sz w:val="28"/>
          <w:szCs w:val="28"/>
          <w:lang w:val="uk-UA"/>
        </w:rPr>
        <w:t xml:space="preserve"> рівень тривожності. І далі в цих двох групах з використанням методів математичної статистики було проведено аналіз наявності / відсутності значущих відмінностей по переживанню типових емоційних станів в період пандемії. Для наочності проведений статистичний аналіз представлений у вигляді таблиці 6.</w:t>
      </w:r>
    </w:p>
    <w:p w14:paraId="73FCB769" w14:textId="27A7D1D7" w:rsidR="00920DEA" w:rsidRPr="00C17B85" w:rsidRDefault="00920DEA" w:rsidP="00920DEA">
      <w:pPr>
        <w:spacing w:line="360" w:lineRule="auto"/>
        <w:ind w:firstLine="709"/>
        <w:contextualSpacing/>
        <w:jc w:val="right"/>
        <w:rPr>
          <w:rFonts w:ascii="Times New Roman" w:hAnsi="Times New Roman" w:cs="Times New Roman"/>
          <w:sz w:val="28"/>
          <w:szCs w:val="28"/>
          <w:lang w:val="uk-UA"/>
        </w:rPr>
      </w:pPr>
      <w:r w:rsidRPr="00C17B85">
        <w:rPr>
          <w:rFonts w:ascii="Times New Roman" w:hAnsi="Times New Roman" w:cs="Times New Roman"/>
          <w:sz w:val="28"/>
          <w:szCs w:val="28"/>
          <w:lang w:val="uk-UA"/>
        </w:rPr>
        <w:t>Таблиця 6.</w:t>
      </w:r>
    </w:p>
    <w:p w14:paraId="41152B82" w14:textId="77777777" w:rsidR="00920DEA" w:rsidRPr="00C17B85" w:rsidRDefault="00920DEA" w:rsidP="00920DEA">
      <w:pPr>
        <w:spacing w:line="360" w:lineRule="auto"/>
        <w:ind w:firstLine="709"/>
        <w:contextualSpacing/>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Емоційні стани в період пандемії в 1-й і 2-й групах досліджуваного контингенту (в %)</w:t>
      </w:r>
    </w:p>
    <w:tbl>
      <w:tblPr>
        <w:tblStyle w:val="a8"/>
        <w:tblW w:w="0" w:type="auto"/>
        <w:tblLook w:val="04A0" w:firstRow="1" w:lastRow="0" w:firstColumn="1" w:lastColumn="0" w:noHBand="0" w:noVBand="1"/>
      </w:tblPr>
      <w:tblGrid>
        <w:gridCol w:w="2336"/>
        <w:gridCol w:w="2336"/>
        <w:gridCol w:w="2336"/>
        <w:gridCol w:w="2337"/>
      </w:tblGrid>
      <w:tr w:rsidR="00920DEA" w:rsidRPr="00C17B85" w14:paraId="41A71A8D" w14:textId="77777777" w:rsidTr="00F2457F">
        <w:tc>
          <w:tcPr>
            <w:tcW w:w="2336" w:type="dxa"/>
          </w:tcPr>
          <w:p w14:paraId="6432F783"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Емоційні стани</w:t>
            </w:r>
          </w:p>
        </w:tc>
        <w:tc>
          <w:tcPr>
            <w:tcW w:w="2336" w:type="dxa"/>
          </w:tcPr>
          <w:p w14:paraId="124E3BE7" w14:textId="0D1B643F"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1-а група (18-50)</w:t>
            </w:r>
          </w:p>
        </w:tc>
        <w:tc>
          <w:tcPr>
            <w:tcW w:w="2336" w:type="dxa"/>
          </w:tcPr>
          <w:p w14:paraId="5E5CC231" w14:textId="5AA83B65"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2-а група (50 років і старші)</w:t>
            </w:r>
          </w:p>
        </w:tc>
        <w:tc>
          <w:tcPr>
            <w:tcW w:w="2337" w:type="dxa"/>
          </w:tcPr>
          <w:p w14:paraId="2792B143"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Значення U і рівні значущості</w:t>
            </w:r>
          </w:p>
        </w:tc>
      </w:tr>
      <w:tr w:rsidR="00920DEA" w:rsidRPr="00C17B85" w14:paraId="1FE356D9" w14:textId="77777777" w:rsidTr="00F2457F">
        <w:tc>
          <w:tcPr>
            <w:tcW w:w="2336" w:type="dxa"/>
          </w:tcPr>
          <w:p w14:paraId="42B26A70"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1. Знижений фон настрою</w:t>
            </w:r>
          </w:p>
        </w:tc>
        <w:tc>
          <w:tcPr>
            <w:tcW w:w="2336" w:type="dxa"/>
          </w:tcPr>
          <w:p w14:paraId="51AA3503"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47</w:t>
            </w:r>
          </w:p>
        </w:tc>
        <w:tc>
          <w:tcPr>
            <w:tcW w:w="2336" w:type="dxa"/>
          </w:tcPr>
          <w:p w14:paraId="09C08444"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40</w:t>
            </w:r>
          </w:p>
        </w:tc>
        <w:tc>
          <w:tcPr>
            <w:tcW w:w="2337" w:type="dxa"/>
          </w:tcPr>
          <w:p w14:paraId="399EE5D1"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340</w:t>
            </w:r>
          </w:p>
        </w:tc>
      </w:tr>
      <w:tr w:rsidR="00920DEA" w:rsidRPr="00C17B85" w14:paraId="312EF4A2" w14:textId="77777777" w:rsidTr="00F2457F">
        <w:tc>
          <w:tcPr>
            <w:tcW w:w="2336" w:type="dxa"/>
          </w:tcPr>
          <w:p w14:paraId="6F878717"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2. Високий рівень тривоги</w:t>
            </w:r>
          </w:p>
        </w:tc>
        <w:tc>
          <w:tcPr>
            <w:tcW w:w="2336" w:type="dxa"/>
          </w:tcPr>
          <w:p w14:paraId="3D566967"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33</w:t>
            </w:r>
          </w:p>
        </w:tc>
        <w:tc>
          <w:tcPr>
            <w:tcW w:w="2336" w:type="dxa"/>
          </w:tcPr>
          <w:p w14:paraId="37166B8F"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77</w:t>
            </w:r>
          </w:p>
        </w:tc>
        <w:tc>
          <w:tcPr>
            <w:tcW w:w="2337" w:type="dxa"/>
          </w:tcPr>
          <w:p w14:paraId="7229304D"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50 ( р ≤0,01)</w:t>
            </w:r>
          </w:p>
        </w:tc>
      </w:tr>
      <w:tr w:rsidR="00920DEA" w:rsidRPr="00C17B85" w14:paraId="763A1CF4" w14:textId="77777777" w:rsidTr="00F2457F">
        <w:tc>
          <w:tcPr>
            <w:tcW w:w="2336" w:type="dxa"/>
          </w:tcPr>
          <w:p w14:paraId="716BABA9"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3. Високий рівень фрустрації</w:t>
            </w:r>
          </w:p>
        </w:tc>
        <w:tc>
          <w:tcPr>
            <w:tcW w:w="2336" w:type="dxa"/>
          </w:tcPr>
          <w:p w14:paraId="4AA5772B"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40</w:t>
            </w:r>
          </w:p>
        </w:tc>
        <w:tc>
          <w:tcPr>
            <w:tcW w:w="2336" w:type="dxa"/>
          </w:tcPr>
          <w:p w14:paraId="48D9815D"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73</w:t>
            </w:r>
          </w:p>
        </w:tc>
        <w:tc>
          <w:tcPr>
            <w:tcW w:w="2337" w:type="dxa"/>
          </w:tcPr>
          <w:p w14:paraId="5B44B755"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69,5 (р ≤0,01)</w:t>
            </w:r>
          </w:p>
        </w:tc>
      </w:tr>
      <w:tr w:rsidR="00920DEA" w:rsidRPr="00C17B85" w14:paraId="2522700F" w14:textId="77777777" w:rsidTr="00F2457F">
        <w:tc>
          <w:tcPr>
            <w:tcW w:w="2336" w:type="dxa"/>
          </w:tcPr>
          <w:p w14:paraId="2E75BE1E"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4. Високий рівень емоційної напруги і стресу</w:t>
            </w:r>
          </w:p>
        </w:tc>
        <w:tc>
          <w:tcPr>
            <w:tcW w:w="2336" w:type="dxa"/>
          </w:tcPr>
          <w:p w14:paraId="760B59F0"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53</w:t>
            </w:r>
          </w:p>
        </w:tc>
        <w:tc>
          <w:tcPr>
            <w:tcW w:w="2336" w:type="dxa"/>
          </w:tcPr>
          <w:p w14:paraId="2C86529C" w14:textId="77777777" w:rsidR="00920DEA" w:rsidRPr="00C17B85" w:rsidRDefault="00920DEA" w:rsidP="00F2457F">
            <w:pPr>
              <w:spacing w:line="360" w:lineRule="auto"/>
              <w:contextualSpacing/>
              <w:rPr>
                <w:rFonts w:cs="Times New Roman"/>
                <w:szCs w:val="28"/>
                <w:lang w:val="uk-UA"/>
              </w:rPr>
            </w:pPr>
            <w:r w:rsidRPr="00C17B85">
              <w:rPr>
                <w:rFonts w:cs="Times New Roman"/>
                <w:szCs w:val="28"/>
                <w:lang w:val="uk-UA"/>
              </w:rPr>
              <w:t>90</w:t>
            </w:r>
          </w:p>
        </w:tc>
        <w:tc>
          <w:tcPr>
            <w:tcW w:w="2337" w:type="dxa"/>
          </w:tcPr>
          <w:p w14:paraId="381BFF6B" w14:textId="77777777" w:rsidR="00920DEA" w:rsidRPr="00C17B85" w:rsidRDefault="00920DEA" w:rsidP="00F2457F">
            <w:pPr>
              <w:spacing w:line="360" w:lineRule="auto"/>
              <w:ind w:firstLine="0"/>
              <w:contextualSpacing/>
              <w:rPr>
                <w:rFonts w:cs="Times New Roman"/>
                <w:szCs w:val="28"/>
                <w:lang w:val="uk-UA"/>
              </w:rPr>
            </w:pPr>
            <w:r w:rsidRPr="00C17B85">
              <w:rPr>
                <w:rFonts w:cs="Times New Roman"/>
                <w:szCs w:val="28"/>
                <w:lang w:val="uk-UA"/>
              </w:rPr>
              <w:t>70,5 (р ≤0,01)</w:t>
            </w:r>
          </w:p>
        </w:tc>
      </w:tr>
    </w:tbl>
    <w:p w14:paraId="3A9C9DC2" w14:textId="7369CC0F" w:rsidR="00920DEA" w:rsidRPr="00C17B85" w:rsidRDefault="00920DEA" w:rsidP="0017175C">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Таким чином, з таблиці ми бачимо, що в виділених групах учасників дослідження виявлено значущі відмінності (на 0,01% рівні значущості) за параметрами високий рівень ситуативної тривожності, фрустрації, емоційної напруги і стресу, що дозволяє підтвердити висунуту раніше гіпотезу про те, що у учасників дослідження 5</w:t>
      </w:r>
      <w:r w:rsidR="001E2A6C" w:rsidRPr="00C17B85">
        <w:rPr>
          <w:rFonts w:ascii="Times New Roman" w:hAnsi="Times New Roman" w:cs="Times New Roman"/>
          <w:sz w:val="28"/>
          <w:szCs w:val="28"/>
          <w:lang w:val="uk-UA"/>
        </w:rPr>
        <w:t>0</w:t>
      </w:r>
      <w:r w:rsidRPr="00C17B85">
        <w:rPr>
          <w:rFonts w:ascii="Times New Roman" w:hAnsi="Times New Roman" w:cs="Times New Roman"/>
          <w:sz w:val="28"/>
          <w:szCs w:val="28"/>
          <w:lang w:val="uk-UA"/>
        </w:rPr>
        <w:t xml:space="preserve"> років і старше негативні емоційні стани більш виражені, зокрема у них вище рівень фрустрації, ситуативної тривожності і емоційної напруги і стресу по-порівнянні з групою молодше 5</w:t>
      </w:r>
      <w:r w:rsidR="001E2A6C" w:rsidRPr="00C17B85">
        <w:rPr>
          <w:rFonts w:ascii="Times New Roman" w:hAnsi="Times New Roman" w:cs="Times New Roman"/>
          <w:sz w:val="28"/>
          <w:szCs w:val="28"/>
          <w:lang w:val="uk-UA"/>
        </w:rPr>
        <w:t>0</w:t>
      </w:r>
      <w:r w:rsidRPr="00C17B85">
        <w:rPr>
          <w:rFonts w:ascii="Times New Roman" w:hAnsi="Times New Roman" w:cs="Times New Roman"/>
          <w:sz w:val="28"/>
          <w:szCs w:val="28"/>
          <w:lang w:val="uk-UA"/>
        </w:rPr>
        <w:t xml:space="preserve"> років, що може бути обумовлено, на наш погляд тим фактом, що </w:t>
      </w:r>
      <w:r w:rsidR="001E2A6C" w:rsidRPr="00C17B85">
        <w:rPr>
          <w:rFonts w:ascii="Times New Roman" w:hAnsi="Times New Roman" w:cs="Times New Roman"/>
          <w:sz w:val="28"/>
          <w:szCs w:val="28"/>
          <w:lang w:val="uk-UA"/>
        </w:rPr>
        <w:t xml:space="preserve">старше покоління </w:t>
      </w:r>
      <w:r w:rsidRPr="00C17B85">
        <w:rPr>
          <w:rFonts w:ascii="Times New Roman" w:hAnsi="Times New Roman" w:cs="Times New Roman"/>
          <w:sz w:val="28"/>
          <w:szCs w:val="28"/>
          <w:lang w:val="uk-UA"/>
        </w:rPr>
        <w:t>більш уразлив</w:t>
      </w:r>
      <w:r w:rsidR="001E2A6C" w:rsidRPr="00C17B85">
        <w:rPr>
          <w:rFonts w:ascii="Times New Roman" w:hAnsi="Times New Roman" w:cs="Times New Roman"/>
          <w:sz w:val="28"/>
          <w:szCs w:val="28"/>
          <w:lang w:val="uk-UA"/>
        </w:rPr>
        <w:t xml:space="preserve">е </w:t>
      </w:r>
      <w:r w:rsidRPr="00C17B85">
        <w:rPr>
          <w:rFonts w:ascii="Times New Roman" w:hAnsi="Times New Roman" w:cs="Times New Roman"/>
          <w:sz w:val="28"/>
          <w:szCs w:val="28"/>
          <w:lang w:val="uk-UA"/>
        </w:rPr>
        <w:t>в період пандемії, про що свідчать статистичні дані різних вітчизняних і міжнародних досліджень, що не може, не відбиватися на емоційному стані учасників дослідження.</w:t>
      </w:r>
    </w:p>
    <w:p w14:paraId="7BF0E270" w14:textId="77777777" w:rsidR="00920DEA" w:rsidRPr="00C17B85" w:rsidRDefault="00920DEA" w:rsidP="00261E57">
      <w:pPr>
        <w:pStyle w:val="2"/>
        <w:spacing w:line="360" w:lineRule="auto"/>
        <w:ind w:firstLine="709"/>
        <w:contextualSpacing/>
        <w:rPr>
          <w:rFonts w:ascii="Times New Roman" w:hAnsi="Times New Roman" w:cs="Times New Roman"/>
          <w:b/>
          <w:bCs/>
          <w:color w:val="auto"/>
          <w:sz w:val="28"/>
          <w:szCs w:val="28"/>
          <w:lang w:val="uk-UA"/>
        </w:rPr>
      </w:pPr>
    </w:p>
    <w:p w14:paraId="675FA34E" w14:textId="31685249" w:rsidR="00261E57" w:rsidRPr="00C17B85" w:rsidRDefault="00261E57" w:rsidP="00261E57">
      <w:pPr>
        <w:pStyle w:val="2"/>
        <w:spacing w:line="360" w:lineRule="auto"/>
        <w:ind w:firstLine="709"/>
        <w:contextualSpacing/>
        <w:rPr>
          <w:rFonts w:ascii="Times New Roman" w:hAnsi="Times New Roman" w:cs="Times New Roman"/>
          <w:b/>
          <w:bCs/>
          <w:color w:val="auto"/>
          <w:sz w:val="28"/>
          <w:szCs w:val="28"/>
          <w:lang w:val="uk-UA"/>
        </w:rPr>
      </w:pPr>
      <w:bookmarkStart w:id="30" w:name="_Toc72101792"/>
      <w:r w:rsidRPr="00C17B85">
        <w:rPr>
          <w:rFonts w:ascii="Times New Roman" w:hAnsi="Times New Roman" w:cs="Times New Roman"/>
          <w:b/>
          <w:bCs/>
          <w:color w:val="auto"/>
          <w:sz w:val="28"/>
          <w:szCs w:val="28"/>
          <w:lang w:val="uk-UA"/>
        </w:rPr>
        <w:t>3.</w:t>
      </w:r>
      <w:r w:rsidR="0017175C" w:rsidRPr="00C17B85">
        <w:rPr>
          <w:rFonts w:ascii="Times New Roman" w:hAnsi="Times New Roman" w:cs="Times New Roman"/>
          <w:b/>
          <w:bCs/>
          <w:color w:val="auto"/>
          <w:sz w:val="28"/>
          <w:szCs w:val="28"/>
          <w:lang w:val="uk-UA"/>
        </w:rPr>
        <w:t>2</w:t>
      </w:r>
      <w:r w:rsidRPr="00C17B85">
        <w:rPr>
          <w:rFonts w:ascii="Times New Roman" w:hAnsi="Times New Roman" w:cs="Times New Roman"/>
          <w:b/>
          <w:bCs/>
          <w:color w:val="auto"/>
          <w:sz w:val="28"/>
          <w:szCs w:val="28"/>
          <w:lang w:val="uk-UA"/>
        </w:rPr>
        <w:t xml:space="preserve"> Практичні рекомендації</w:t>
      </w:r>
      <w:bookmarkEnd w:id="30"/>
    </w:p>
    <w:p w14:paraId="3F3E7C06" w14:textId="77777777" w:rsidR="004D1BE4" w:rsidRPr="00C17B85" w:rsidRDefault="004D1BE4" w:rsidP="004D1BE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Ми розглянули основні фактори, що впливають на оціночну реакцію аудиторії. Але позитивна оцінка реклами - тільки одне з комунікаційних завдань. Важливо ще й правильно донести до споживачів образ рекламованого товару. </w:t>
      </w:r>
    </w:p>
    <w:p w14:paraId="0A297950" w14:textId="1C86DFEF" w:rsidR="004D1BE4" w:rsidRPr="00C17B85" w:rsidRDefault="004D1BE4" w:rsidP="004D1BE4">
      <w:pPr>
        <w:spacing w:line="360" w:lineRule="auto"/>
        <w:contextualSpacing/>
        <w:jc w:val="both"/>
        <w:rPr>
          <w:lang w:val="uk-UA"/>
        </w:rPr>
      </w:pPr>
      <w:r w:rsidRPr="00C17B85">
        <w:rPr>
          <w:rFonts w:ascii="Times New Roman" w:hAnsi="Times New Roman" w:cs="Times New Roman"/>
          <w:sz w:val="28"/>
          <w:szCs w:val="28"/>
          <w:lang w:val="uk-UA"/>
        </w:rPr>
        <w:t xml:space="preserve">Нами встановлено, що протиріччя між цільовим змістом комунікації і її реальною інтерпретацією аудиторією часто істотні. Однак наше дослідження показує, що за допомогою візуальних знаків можна успішно </w:t>
      </w:r>
      <w:proofErr w:type="spellStart"/>
      <w:r w:rsidRPr="00C17B85">
        <w:rPr>
          <w:rFonts w:ascii="Times New Roman" w:hAnsi="Times New Roman" w:cs="Times New Roman"/>
          <w:sz w:val="28"/>
          <w:szCs w:val="28"/>
          <w:lang w:val="uk-UA"/>
        </w:rPr>
        <w:t>комунікувати</w:t>
      </w:r>
      <w:proofErr w:type="spellEnd"/>
      <w:r w:rsidRPr="00C17B85">
        <w:rPr>
          <w:rFonts w:ascii="Times New Roman" w:hAnsi="Times New Roman" w:cs="Times New Roman"/>
          <w:sz w:val="28"/>
          <w:szCs w:val="28"/>
          <w:lang w:val="uk-UA"/>
        </w:rPr>
        <w:t xml:space="preserve"> цілком конкретні смисли і значення, які будуть схожим чином сприйматися представниками цільової групи. </w:t>
      </w:r>
    </w:p>
    <w:p w14:paraId="6AEC011B" w14:textId="2437700D" w:rsidR="0009735B" w:rsidRPr="00C17B85" w:rsidRDefault="0009735B" w:rsidP="00DA52B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Проаналізувавши отримані результати, ми прийшли до висновку, що дві розглянуті в рамках даного дослідження групи найвищі оцінки надали рекламному зразку №5 . Також високі позиції зайняв зразок №</w:t>
      </w:r>
      <w:r w:rsidR="008C12C5" w:rsidRPr="00C17B85">
        <w:rPr>
          <w:rFonts w:ascii="Times New Roman" w:hAnsi="Times New Roman" w:cs="Times New Roman"/>
          <w:sz w:val="28"/>
          <w:szCs w:val="28"/>
          <w:lang w:val="uk-UA"/>
        </w:rPr>
        <w:t>1</w:t>
      </w:r>
      <w:r w:rsidRPr="00C17B85">
        <w:rPr>
          <w:rFonts w:ascii="Times New Roman" w:hAnsi="Times New Roman" w:cs="Times New Roman"/>
          <w:sz w:val="28"/>
          <w:szCs w:val="28"/>
          <w:lang w:val="uk-UA"/>
        </w:rPr>
        <w:t xml:space="preserve">. </w:t>
      </w:r>
    </w:p>
    <w:p w14:paraId="555C32B6" w14:textId="7C78BC17" w:rsidR="008C12C5" w:rsidRPr="00C17B85" w:rsidRDefault="0009735B" w:rsidP="008C12C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На підставі чого можна констатувати, що двома групами досліджуваних найбільш позитивно оцінюється реклама, що не показує шокуючих образів, яка має або позитивний контекст, або нетипова реклама, яка показує негатив, однак прямо про це не заявляє і вимагає обдумування. </w:t>
      </w:r>
    </w:p>
    <w:p w14:paraId="4D1249F5" w14:textId="67D87908" w:rsidR="0009735B" w:rsidRPr="00C17B85" w:rsidRDefault="0009735B" w:rsidP="008C12C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w:t>
      </w:r>
      <w:r w:rsidR="008C12C5" w:rsidRPr="00C17B85">
        <w:rPr>
          <w:rFonts w:ascii="Times New Roman" w:hAnsi="Times New Roman" w:cs="Times New Roman"/>
          <w:sz w:val="28"/>
          <w:szCs w:val="28"/>
          <w:lang w:val="uk-UA"/>
        </w:rPr>
        <w:t xml:space="preserve">рекламному зразу № 5 </w:t>
      </w:r>
      <w:r w:rsidRPr="00C17B85">
        <w:rPr>
          <w:rFonts w:ascii="Times New Roman" w:hAnsi="Times New Roman" w:cs="Times New Roman"/>
          <w:sz w:val="28"/>
          <w:szCs w:val="28"/>
          <w:lang w:val="uk-UA"/>
        </w:rPr>
        <w:t xml:space="preserve">використана емоція вродженого страху - страху смерті, </w:t>
      </w:r>
      <w:r w:rsidR="008C12C5" w:rsidRPr="00C17B85">
        <w:rPr>
          <w:rFonts w:ascii="Times New Roman" w:hAnsi="Times New Roman" w:cs="Times New Roman"/>
          <w:sz w:val="28"/>
          <w:szCs w:val="28"/>
          <w:lang w:val="uk-UA"/>
        </w:rPr>
        <w:t>яку відчуває глядач під час її перегляду. П</w:t>
      </w:r>
      <w:r w:rsidRPr="00C17B85">
        <w:rPr>
          <w:rFonts w:ascii="Times New Roman" w:hAnsi="Times New Roman" w:cs="Times New Roman"/>
          <w:sz w:val="28"/>
          <w:szCs w:val="28"/>
          <w:lang w:val="uk-UA"/>
        </w:rPr>
        <w:t>роте в даній рекламі не використаний шоковий прийом, використаний скоріше незвичайний візуальний прийом і акцент на негативн</w:t>
      </w:r>
      <w:r w:rsidR="008C12C5" w:rsidRPr="00C17B85">
        <w:rPr>
          <w:rFonts w:ascii="Times New Roman" w:hAnsi="Times New Roman" w:cs="Times New Roman"/>
          <w:sz w:val="28"/>
          <w:szCs w:val="28"/>
          <w:lang w:val="uk-UA"/>
        </w:rPr>
        <w:t>ому</w:t>
      </w:r>
      <w:r w:rsidRPr="00C17B85">
        <w:rPr>
          <w:rFonts w:ascii="Times New Roman" w:hAnsi="Times New Roman" w:cs="Times New Roman"/>
          <w:sz w:val="28"/>
          <w:szCs w:val="28"/>
          <w:lang w:val="uk-UA"/>
        </w:rPr>
        <w:t xml:space="preserve"> результаті, який укупі з відсутністю слогана змушують задуматися</w:t>
      </w:r>
      <w:r w:rsidR="008C12C5" w:rsidRPr="00C17B85">
        <w:rPr>
          <w:rFonts w:ascii="Times New Roman" w:hAnsi="Times New Roman" w:cs="Times New Roman"/>
          <w:sz w:val="28"/>
          <w:szCs w:val="28"/>
          <w:lang w:val="uk-UA"/>
        </w:rPr>
        <w:t xml:space="preserve">, що хоче передати дане рекламне зображення. </w:t>
      </w:r>
    </w:p>
    <w:p w14:paraId="4FF0A493" w14:textId="43C566BC" w:rsidR="008C12C5" w:rsidRPr="00C17B85" w:rsidRDefault="008C12C5" w:rsidP="008C12C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У рекламному зразку № 1, який також отримав високі оцінки Дана реклама несе позитивний посил, є відсилання до авторитету – педагога. Однак дана реклама не характеризується респондентами як досить сильна, здатна змінити свідомість, однак </w:t>
      </w:r>
      <w:r w:rsidR="00DA52B5" w:rsidRPr="00C17B85">
        <w:rPr>
          <w:rFonts w:ascii="Times New Roman" w:hAnsi="Times New Roman" w:cs="Times New Roman"/>
          <w:sz w:val="28"/>
          <w:szCs w:val="28"/>
          <w:lang w:val="uk-UA"/>
        </w:rPr>
        <w:t xml:space="preserve">однозначно </w:t>
      </w:r>
      <w:r w:rsidRPr="00C17B85">
        <w:rPr>
          <w:rFonts w:ascii="Times New Roman" w:hAnsi="Times New Roman" w:cs="Times New Roman"/>
          <w:sz w:val="28"/>
          <w:szCs w:val="28"/>
          <w:lang w:val="uk-UA"/>
        </w:rPr>
        <w:t>змушує задуматися.</w:t>
      </w:r>
    </w:p>
    <w:p w14:paraId="3BDE71B2" w14:textId="237DEDF8" w:rsidR="008C12C5" w:rsidRPr="00C17B85" w:rsidRDefault="008C12C5" w:rsidP="008C12C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 огляду на отримані дані можемо стверджувати, що найбільш доцільним являється використання прийомів активізації </w:t>
      </w:r>
      <w:proofErr w:type="spellStart"/>
      <w:r w:rsidRPr="00C17B85">
        <w:rPr>
          <w:rFonts w:ascii="Times New Roman" w:hAnsi="Times New Roman" w:cs="Times New Roman"/>
          <w:sz w:val="28"/>
          <w:szCs w:val="28"/>
          <w:lang w:val="uk-UA"/>
        </w:rPr>
        <w:t>мисленнєвої</w:t>
      </w:r>
      <w:proofErr w:type="spellEnd"/>
      <w:r w:rsidRPr="00C17B85">
        <w:rPr>
          <w:rFonts w:ascii="Times New Roman" w:hAnsi="Times New Roman" w:cs="Times New Roman"/>
          <w:sz w:val="28"/>
          <w:szCs w:val="28"/>
          <w:lang w:val="uk-UA"/>
        </w:rPr>
        <w:t xml:space="preserve"> діяльності, коли під час перегляду рекламного зразка респондент має зробити висновок самостійно</w:t>
      </w:r>
      <w:r w:rsidR="00DA52B5" w:rsidRPr="00C17B85">
        <w:rPr>
          <w:rFonts w:ascii="Times New Roman" w:hAnsi="Times New Roman" w:cs="Times New Roman"/>
          <w:sz w:val="28"/>
          <w:szCs w:val="28"/>
          <w:lang w:val="uk-UA"/>
        </w:rPr>
        <w:t xml:space="preserve">, </w:t>
      </w:r>
      <w:r w:rsidR="00DA52B5" w:rsidRPr="00C17B85">
        <w:rPr>
          <w:rFonts w:ascii="Times New Roman" w:hAnsi="Times New Roman" w:cs="Times New Roman"/>
          <w:sz w:val="28"/>
          <w:szCs w:val="28"/>
          <w:lang w:val="uk-UA"/>
        </w:rPr>
        <w:lastRenderedPageBreak/>
        <w:t>без підказки (слоганів).  Також доцільним являється апелювання до авторитету конкретної особи, професії, що також являється дієвим прийомом.  Ми вважаємо, що дані висновки можуть бути застосовані під час розробки рекламних повідомлень направлених на формуванням у населення певних звичок з профілактики вірусних інфекцій.</w:t>
      </w:r>
    </w:p>
    <w:p w14:paraId="0AB59EA0" w14:textId="77777777" w:rsidR="004D1BE4" w:rsidRPr="00C17B85" w:rsidRDefault="004D1BE4" w:rsidP="004D1BE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Проведене дослідження дозволяє сформулювати наступні рекомендації щодо підвищення ефективності соціальної реклами про </w:t>
      </w:r>
      <w:proofErr w:type="spellStart"/>
      <w:r w:rsidRPr="00C17B85">
        <w:rPr>
          <w:rFonts w:ascii="Times New Roman" w:hAnsi="Times New Roman" w:cs="Times New Roman"/>
          <w:sz w:val="28"/>
          <w:szCs w:val="28"/>
          <w:lang w:val="en-US"/>
        </w:rPr>
        <w:t>Covid</w:t>
      </w:r>
      <w:proofErr w:type="spellEnd"/>
      <w:r w:rsidRPr="00C17B85">
        <w:rPr>
          <w:rFonts w:ascii="Times New Roman" w:hAnsi="Times New Roman" w:cs="Times New Roman"/>
          <w:sz w:val="28"/>
          <w:szCs w:val="28"/>
        </w:rPr>
        <w:t xml:space="preserve"> </w:t>
      </w:r>
      <w:r w:rsidRPr="00C17B85">
        <w:rPr>
          <w:rFonts w:ascii="Times New Roman" w:hAnsi="Times New Roman" w:cs="Times New Roman"/>
          <w:sz w:val="28"/>
          <w:szCs w:val="28"/>
          <w:lang w:val="uk-UA"/>
        </w:rPr>
        <w:t xml:space="preserve">19: </w:t>
      </w:r>
    </w:p>
    <w:p w14:paraId="49F6E85F" w14:textId="77777777" w:rsidR="004D1BE4" w:rsidRPr="00C17B85" w:rsidRDefault="004D1BE4" w:rsidP="004D1BE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1. При виборі рекламного матеріалу для запуску на українському ринку рекомендується враховувати особливості сприйняття візуальної реклами українською аудиторією; </w:t>
      </w:r>
    </w:p>
    <w:p w14:paraId="44BBB1BC" w14:textId="77777777" w:rsidR="004D1BE4" w:rsidRPr="00C17B85" w:rsidRDefault="004D1BE4" w:rsidP="004D1BE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2. У створенні нових рекламних матеріалів рекомендується використовувати такі візуальні знаки, які будуть формувати потрібний рекламодавцям образ;</w:t>
      </w:r>
    </w:p>
    <w:p w14:paraId="2F83262C" w14:textId="3982A770" w:rsidR="0009735B" w:rsidRPr="00C17B85" w:rsidRDefault="004D1BE4" w:rsidP="004D1BE4">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 3. Позиціонування нових рекламних повідомлень буде більш успішним, якщо при створенні їх візуального наповнення співвідносити вибір образотворчих рішень з існуючим на ринку рекламно-візуальним полем.</w:t>
      </w:r>
    </w:p>
    <w:p w14:paraId="7F6C62CA" w14:textId="7775ABE0" w:rsidR="00261E57" w:rsidRPr="00C17B85" w:rsidRDefault="00261E57" w:rsidP="00261E57">
      <w:pPr>
        <w:pStyle w:val="2"/>
        <w:spacing w:line="360" w:lineRule="auto"/>
        <w:ind w:firstLine="709"/>
        <w:contextualSpacing/>
        <w:rPr>
          <w:rFonts w:ascii="Times New Roman" w:hAnsi="Times New Roman" w:cs="Times New Roman"/>
          <w:b/>
          <w:bCs/>
          <w:color w:val="auto"/>
          <w:sz w:val="28"/>
          <w:szCs w:val="28"/>
          <w:lang w:val="uk-UA"/>
        </w:rPr>
      </w:pPr>
      <w:bookmarkStart w:id="31" w:name="_Toc72101793"/>
      <w:r w:rsidRPr="00C17B85">
        <w:rPr>
          <w:rFonts w:ascii="Times New Roman" w:hAnsi="Times New Roman" w:cs="Times New Roman"/>
          <w:b/>
          <w:bCs/>
          <w:color w:val="auto"/>
          <w:sz w:val="28"/>
          <w:szCs w:val="28"/>
          <w:lang w:val="uk-UA"/>
        </w:rPr>
        <w:t>Висновки до 3 розділу</w:t>
      </w:r>
      <w:bookmarkEnd w:id="31"/>
    </w:p>
    <w:p w14:paraId="784FA6D5" w14:textId="22C04054" w:rsidR="00261E57" w:rsidRPr="00C17B85" w:rsidRDefault="00261E57" w:rsidP="00261E57">
      <w:pPr>
        <w:rPr>
          <w:rFonts w:ascii="Times New Roman" w:hAnsi="Times New Roman" w:cs="Times New Roman"/>
          <w:sz w:val="28"/>
          <w:szCs w:val="28"/>
          <w:lang w:val="uk-UA"/>
        </w:rPr>
      </w:pPr>
    </w:p>
    <w:p w14:paraId="51921244" w14:textId="77777777" w:rsidR="00DA52B5" w:rsidRPr="00C17B85" w:rsidRDefault="00DA52B5" w:rsidP="00DA52B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Здійснивши аналіз результатів було зроблено висновок, що отримані дані по обраних нами методиках не суперечать одна одній а підтвердили результати одна одної і нами були виділені рекламні зразки: Зразок 1 і Зразок 5. </w:t>
      </w:r>
    </w:p>
    <w:p w14:paraId="11D6FB52" w14:textId="37904A1B" w:rsidR="00DA52B5" w:rsidRPr="00C17B85" w:rsidRDefault="00DA52B5" w:rsidP="00DA52B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Ми зробили висновки, що двома розглянутими групами найбільш позитивно оцінюється реклама, що не показує шокуючих образів, яка має позитивний контекст. Або реклама, що має нетиповий посил з використання негативних емоцій, над якими слід замислитися.</w:t>
      </w:r>
    </w:p>
    <w:p w14:paraId="7F742751" w14:textId="6773BBFC" w:rsidR="00DA52B5" w:rsidRPr="00C17B85" w:rsidRDefault="00DA52B5" w:rsidP="00DA52B5">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Найбільш негативно оцінюється реклама з використанням шоку, в тому числі з використанням образів, які апелюють до страху, проте такого типу реклама найбільш мотивуюча.</w:t>
      </w:r>
    </w:p>
    <w:p w14:paraId="179A8404" w14:textId="77777777" w:rsidR="00B74129" w:rsidRPr="00C17B85" w:rsidRDefault="00B74129" w:rsidP="00B74129">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lastRenderedPageBreak/>
        <w:t xml:space="preserve">Аналіз результатів констатуючого етапу експерименту дозволив виявити, що типовими негативними емоційними станами досліджуваних в період пандемії є знижений фон настрою, тривога, фрустрація, напруженість, стрес. Так, у 43% учасників виявлено знижений фон настрою, у 55% </w:t>
      </w:r>
      <w:proofErr w:type="spellStart"/>
      <w:r w:rsidRPr="00C17B85">
        <w:rPr>
          <w:rFonts w:ascii="Times New Roman" w:hAnsi="Times New Roman" w:cs="Times New Roman"/>
          <w:sz w:val="28"/>
          <w:szCs w:val="28"/>
          <w:lang w:val="uk-UA"/>
        </w:rPr>
        <w:t>​​констатовано</w:t>
      </w:r>
      <w:proofErr w:type="spellEnd"/>
      <w:r w:rsidRPr="00C17B85">
        <w:rPr>
          <w:rFonts w:ascii="Times New Roman" w:hAnsi="Times New Roman" w:cs="Times New Roman"/>
          <w:sz w:val="28"/>
          <w:szCs w:val="28"/>
          <w:lang w:val="uk-UA"/>
        </w:rPr>
        <w:t xml:space="preserve"> високий рівень тривоги, у 57% - високий рівень фрустрації і у 72% високі показники емоційної напруги і стресу.</w:t>
      </w:r>
    </w:p>
    <w:p w14:paraId="5DFFA543" w14:textId="0360A0B9" w:rsidR="00B74129" w:rsidRPr="00C17B85" w:rsidRDefault="00B74129" w:rsidP="00B74129">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Встановлено, що у учасників дослідження 50 років і старше негативні емоційні стани більш виражені, зокрема у них вище рівень фрустрації, ситуативної тривожності і емоційної напруги і стресу в порівнянні з групою молодше 50 років, що може бути обумовлено, на наш погляд тим фактом, що особи старшого віку більш уразливі в період пандемії, про що свідчать статистичні дані різних вітчизняних і міжнародних досліджень, що не може, не відбиватися на емоційному стані.</w:t>
      </w:r>
    </w:p>
    <w:p w14:paraId="39D45FA7" w14:textId="23664BC2" w:rsidR="00261E57" w:rsidRPr="00C17B85" w:rsidRDefault="00261E57" w:rsidP="00261E57">
      <w:pPr>
        <w:rPr>
          <w:rFonts w:ascii="Times New Roman" w:hAnsi="Times New Roman" w:cs="Times New Roman"/>
          <w:sz w:val="28"/>
          <w:szCs w:val="28"/>
          <w:lang w:val="uk-UA"/>
        </w:rPr>
      </w:pPr>
    </w:p>
    <w:p w14:paraId="26750CE6" w14:textId="737C889A" w:rsidR="00261E57" w:rsidRPr="00C17B85" w:rsidRDefault="00261E57" w:rsidP="00261E57">
      <w:pPr>
        <w:rPr>
          <w:rFonts w:ascii="Times New Roman" w:hAnsi="Times New Roman" w:cs="Times New Roman"/>
          <w:sz w:val="28"/>
          <w:szCs w:val="28"/>
          <w:lang w:val="uk-UA"/>
        </w:rPr>
      </w:pPr>
    </w:p>
    <w:p w14:paraId="0B916CDE" w14:textId="650A29EF" w:rsidR="00261E57" w:rsidRPr="00C17B85" w:rsidRDefault="00261E57" w:rsidP="00261E57">
      <w:pPr>
        <w:rPr>
          <w:rFonts w:ascii="Times New Roman" w:hAnsi="Times New Roman" w:cs="Times New Roman"/>
          <w:sz w:val="28"/>
          <w:szCs w:val="28"/>
          <w:lang w:val="uk-UA"/>
        </w:rPr>
      </w:pPr>
    </w:p>
    <w:p w14:paraId="51F792E2" w14:textId="21CAD8DF" w:rsidR="00261E57" w:rsidRPr="00C17B85" w:rsidRDefault="00261E57" w:rsidP="00261E57">
      <w:pPr>
        <w:rPr>
          <w:rFonts w:ascii="Times New Roman" w:hAnsi="Times New Roman" w:cs="Times New Roman"/>
          <w:sz w:val="28"/>
          <w:szCs w:val="28"/>
          <w:lang w:val="uk-UA"/>
        </w:rPr>
      </w:pPr>
    </w:p>
    <w:p w14:paraId="16A50719" w14:textId="3CC64177" w:rsidR="001E2A6C" w:rsidRPr="00C17B85" w:rsidRDefault="001E2A6C" w:rsidP="00261E57">
      <w:pPr>
        <w:rPr>
          <w:rFonts w:ascii="Times New Roman" w:hAnsi="Times New Roman" w:cs="Times New Roman"/>
          <w:sz w:val="28"/>
          <w:szCs w:val="28"/>
          <w:lang w:val="uk-UA"/>
        </w:rPr>
      </w:pPr>
    </w:p>
    <w:p w14:paraId="1CCA4494" w14:textId="16B5AD25" w:rsidR="0017175C" w:rsidRPr="00C17B85" w:rsidRDefault="0017175C" w:rsidP="00261E57">
      <w:pPr>
        <w:rPr>
          <w:rFonts w:ascii="Times New Roman" w:hAnsi="Times New Roman" w:cs="Times New Roman"/>
          <w:sz w:val="28"/>
          <w:szCs w:val="28"/>
          <w:lang w:val="uk-UA"/>
        </w:rPr>
      </w:pPr>
    </w:p>
    <w:p w14:paraId="52C033F1" w14:textId="329573AD" w:rsidR="0017175C" w:rsidRPr="00C17B85" w:rsidRDefault="0017175C" w:rsidP="00261E57">
      <w:pPr>
        <w:rPr>
          <w:rFonts w:ascii="Times New Roman" w:hAnsi="Times New Roman" w:cs="Times New Roman"/>
          <w:sz w:val="28"/>
          <w:szCs w:val="28"/>
          <w:lang w:val="uk-UA"/>
        </w:rPr>
      </w:pPr>
    </w:p>
    <w:p w14:paraId="2A83867F" w14:textId="12CB7707" w:rsidR="0017175C" w:rsidRPr="00C17B85" w:rsidRDefault="0017175C" w:rsidP="00261E57">
      <w:pPr>
        <w:rPr>
          <w:rFonts w:ascii="Times New Roman" w:hAnsi="Times New Roman" w:cs="Times New Roman"/>
          <w:sz w:val="28"/>
          <w:szCs w:val="28"/>
          <w:lang w:val="uk-UA"/>
        </w:rPr>
      </w:pPr>
    </w:p>
    <w:p w14:paraId="22A2068F" w14:textId="4AD489B7" w:rsidR="0017175C" w:rsidRPr="00C17B85" w:rsidRDefault="0017175C" w:rsidP="00261E57">
      <w:pPr>
        <w:rPr>
          <w:rFonts w:ascii="Times New Roman" w:hAnsi="Times New Roman" w:cs="Times New Roman"/>
          <w:sz w:val="28"/>
          <w:szCs w:val="28"/>
          <w:lang w:val="uk-UA"/>
        </w:rPr>
      </w:pPr>
    </w:p>
    <w:p w14:paraId="56B41F40" w14:textId="571FB80F" w:rsidR="00A1533E" w:rsidRPr="00C17B85" w:rsidRDefault="00A1533E" w:rsidP="00261E57">
      <w:pPr>
        <w:rPr>
          <w:rFonts w:ascii="Times New Roman" w:hAnsi="Times New Roman" w:cs="Times New Roman"/>
          <w:sz w:val="28"/>
          <w:szCs w:val="28"/>
          <w:lang w:val="uk-UA"/>
        </w:rPr>
      </w:pPr>
    </w:p>
    <w:p w14:paraId="76E5012C" w14:textId="4A6ADA23" w:rsidR="00A1533E" w:rsidRPr="00C17B85" w:rsidRDefault="00A1533E" w:rsidP="00261E57">
      <w:pPr>
        <w:rPr>
          <w:rFonts w:ascii="Times New Roman" w:hAnsi="Times New Roman" w:cs="Times New Roman"/>
          <w:sz w:val="28"/>
          <w:szCs w:val="28"/>
          <w:lang w:val="uk-UA"/>
        </w:rPr>
      </w:pPr>
    </w:p>
    <w:p w14:paraId="003F52F3" w14:textId="185DECC7" w:rsidR="00A1533E" w:rsidRPr="00C17B85" w:rsidRDefault="00A1533E" w:rsidP="00261E57">
      <w:pPr>
        <w:rPr>
          <w:rFonts w:ascii="Times New Roman" w:hAnsi="Times New Roman" w:cs="Times New Roman"/>
          <w:sz w:val="28"/>
          <w:szCs w:val="28"/>
          <w:lang w:val="uk-UA"/>
        </w:rPr>
      </w:pPr>
    </w:p>
    <w:p w14:paraId="6651401F" w14:textId="5615C573" w:rsidR="00A1533E" w:rsidRPr="00C17B85" w:rsidRDefault="00A1533E" w:rsidP="00261E57">
      <w:pPr>
        <w:rPr>
          <w:rFonts w:ascii="Times New Roman" w:hAnsi="Times New Roman" w:cs="Times New Roman"/>
          <w:sz w:val="28"/>
          <w:szCs w:val="28"/>
          <w:lang w:val="uk-UA"/>
        </w:rPr>
      </w:pPr>
    </w:p>
    <w:p w14:paraId="1C44B72E" w14:textId="1334107E" w:rsidR="00A1533E" w:rsidRPr="00C17B85" w:rsidRDefault="00A1533E" w:rsidP="00261E57">
      <w:pPr>
        <w:rPr>
          <w:rFonts w:ascii="Times New Roman" w:hAnsi="Times New Roman" w:cs="Times New Roman"/>
          <w:sz w:val="28"/>
          <w:szCs w:val="28"/>
          <w:lang w:val="uk-UA"/>
        </w:rPr>
      </w:pPr>
    </w:p>
    <w:p w14:paraId="4F696EC4" w14:textId="1ACB2980" w:rsidR="00A1533E" w:rsidRPr="00C17B85" w:rsidRDefault="00A1533E" w:rsidP="00261E57">
      <w:pPr>
        <w:rPr>
          <w:rFonts w:ascii="Times New Roman" w:hAnsi="Times New Roman" w:cs="Times New Roman"/>
          <w:sz w:val="28"/>
          <w:szCs w:val="28"/>
          <w:lang w:val="uk-UA"/>
        </w:rPr>
      </w:pPr>
    </w:p>
    <w:p w14:paraId="7F03D43C" w14:textId="77777777" w:rsidR="00A1533E" w:rsidRPr="00C17B85" w:rsidRDefault="00A1533E" w:rsidP="00261E57">
      <w:pPr>
        <w:rPr>
          <w:rFonts w:ascii="Times New Roman" w:hAnsi="Times New Roman" w:cs="Times New Roman"/>
          <w:sz w:val="28"/>
          <w:szCs w:val="28"/>
          <w:lang w:val="uk-UA"/>
        </w:rPr>
      </w:pPr>
    </w:p>
    <w:p w14:paraId="5D46D58E" w14:textId="017B9935" w:rsidR="00261E57" w:rsidRPr="00C17B85" w:rsidRDefault="00261E57" w:rsidP="00261E57">
      <w:pPr>
        <w:rPr>
          <w:rFonts w:ascii="Times New Roman" w:hAnsi="Times New Roman" w:cs="Times New Roman"/>
          <w:sz w:val="28"/>
          <w:szCs w:val="28"/>
          <w:lang w:val="uk-UA"/>
        </w:rPr>
      </w:pPr>
    </w:p>
    <w:p w14:paraId="7DB139F3" w14:textId="3518E861" w:rsidR="00261E57" w:rsidRPr="00C17B85" w:rsidRDefault="00261E57" w:rsidP="00261E57">
      <w:pPr>
        <w:pStyle w:val="1"/>
        <w:jc w:val="center"/>
        <w:rPr>
          <w:rFonts w:ascii="Times New Roman" w:hAnsi="Times New Roman" w:cs="Times New Roman"/>
          <w:b/>
          <w:bCs/>
          <w:color w:val="auto"/>
          <w:sz w:val="28"/>
          <w:szCs w:val="28"/>
          <w:lang w:val="uk-UA"/>
        </w:rPr>
      </w:pPr>
      <w:bookmarkStart w:id="32" w:name="_Toc72101794"/>
      <w:r w:rsidRPr="00C17B85">
        <w:rPr>
          <w:rFonts w:ascii="Times New Roman" w:hAnsi="Times New Roman" w:cs="Times New Roman"/>
          <w:b/>
          <w:bCs/>
          <w:color w:val="auto"/>
          <w:sz w:val="28"/>
          <w:szCs w:val="28"/>
          <w:lang w:val="uk-UA"/>
        </w:rPr>
        <w:t>ВИСНОВКИ</w:t>
      </w:r>
      <w:bookmarkEnd w:id="32"/>
    </w:p>
    <w:p w14:paraId="5C765D78" w14:textId="77777777" w:rsidR="003B298B" w:rsidRPr="00C17B85" w:rsidRDefault="003B298B" w:rsidP="00E420AA">
      <w:pPr>
        <w:spacing w:line="360" w:lineRule="auto"/>
        <w:ind w:firstLine="709"/>
        <w:contextualSpacing/>
        <w:jc w:val="both"/>
        <w:rPr>
          <w:rFonts w:ascii="Times New Roman" w:hAnsi="Times New Roman" w:cs="Times New Roman"/>
          <w:sz w:val="28"/>
          <w:szCs w:val="28"/>
          <w:lang w:val="uk-UA"/>
        </w:rPr>
      </w:pPr>
    </w:p>
    <w:p w14:paraId="3ED12EF9" w14:textId="5EEF911C" w:rsidR="00E420AA" w:rsidRPr="00C17B85" w:rsidRDefault="00E420AA" w:rsidP="00E420A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В першому розділі ми прийшли до висновку, що від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залежить ефективність рекламної кампанії. Під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м розуміється відчуття побаченого, результат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 це образ, що виник у свідомості людини. Отримавши образ, відбувається визначення ситуації, людина оцінює її, після чого приймає рішення про свою поведінку. Тобто вирішує міняти чи залишати свої споживчі звички, що стосується комерційної реклами, або ж ціннісні установки, якщо говорити щодо соціальної реклами.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залежить від багатьох факторів, в тому числі від прийомів, які були використані при її створенні. Також слід враховувати і аудиторію, її характеристики, і канали розміщення реклами та інші технічні і організаційні моменти. </w:t>
      </w:r>
    </w:p>
    <w:p w14:paraId="08448FA2" w14:textId="416B4833" w:rsidR="00261E57" w:rsidRPr="00C17B85" w:rsidRDefault="00E420AA" w:rsidP="00E420AA">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Для вивчення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 можна використовувати різні методи. Найчастіше використовують метод опитування, однак він не здатний виявити глибинні мотиви респондентів, які важливі в дослідженнях даного тип. Так само використовують метод фокус-груп, проте це дорогий і складний метод, який вимагає ретельної підготовки як на етапі </w:t>
      </w:r>
      <w:proofErr w:type="spellStart"/>
      <w:r w:rsidRPr="00C17B85">
        <w:rPr>
          <w:rFonts w:ascii="Times New Roman" w:hAnsi="Times New Roman" w:cs="Times New Roman"/>
          <w:sz w:val="28"/>
          <w:szCs w:val="28"/>
          <w:lang w:val="uk-UA"/>
        </w:rPr>
        <w:t>рекрутингу</w:t>
      </w:r>
      <w:proofErr w:type="spellEnd"/>
      <w:r w:rsidRPr="00C17B85">
        <w:rPr>
          <w:rFonts w:ascii="Times New Roman" w:hAnsi="Times New Roman" w:cs="Times New Roman"/>
          <w:sz w:val="28"/>
          <w:szCs w:val="28"/>
          <w:lang w:val="uk-UA"/>
        </w:rPr>
        <w:t xml:space="preserve">, так і на етапі проведення. Важливий досвід і кваліфікованість модератора. В рамках даного дослідження ми зупинилися на використанні методів семантичного диференціала і репертуарних решіток </w:t>
      </w:r>
      <w:proofErr w:type="spellStart"/>
      <w:r w:rsidRPr="00C17B85">
        <w:rPr>
          <w:rFonts w:ascii="Times New Roman" w:hAnsi="Times New Roman" w:cs="Times New Roman"/>
          <w:sz w:val="28"/>
          <w:szCs w:val="28"/>
          <w:lang w:val="uk-UA"/>
        </w:rPr>
        <w:t>Келлі</w:t>
      </w:r>
      <w:proofErr w:type="spellEnd"/>
      <w:r w:rsidRPr="00C17B85">
        <w:rPr>
          <w:rFonts w:ascii="Times New Roman" w:hAnsi="Times New Roman" w:cs="Times New Roman"/>
          <w:sz w:val="28"/>
          <w:szCs w:val="28"/>
          <w:lang w:val="uk-UA"/>
        </w:rPr>
        <w:t xml:space="preserve"> в якості методів, які можна застосувати для дослідження </w:t>
      </w:r>
      <w:r w:rsidR="00272B79" w:rsidRPr="00C17B85">
        <w:rPr>
          <w:rFonts w:ascii="Times New Roman" w:hAnsi="Times New Roman" w:cs="Times New Roman"/>
          <w:sz w:val="28"/>
          <w:szCs w:val="28"/>
          <w:lang w:val="uk-UA"/>
        </w:rPr>
        <w:t>сприймання</w:t>
      </w:r>
      <w:r w:rsidRPr="00C17B85">
        <w:rPr>
          <w:rFonts w:ascii="Times New Roman" w:hAnsi="Times New Roman" w:cs="Times New Roman"/>
          <w:sz w:val="28"/>
          <w:szCs w:val="28"/>
          <w:lang w:val="uk-UA"/>
        </w:rPr>
        <w:t xml:space="preserve"> реклами.</w:t>
      </w:r>
    </w:p>
    <w:p w14:paraId="560F9265" w14:textId="0A506396" w:rsidR="0034484E" w:rsidRPr="00C17B85" w:rsidRDefault="0034484E" w:rsidP="00CC48CF">
      <w:pPr>
        <w:spacing w:line="360" w:lineRule="auto"/>
        <w:ind w:firstLine="709"/>
        <w:contextualSpacing/>
        <w:jc w:val="both"/>
        <w:rPr>
          <w:rFonts w:ascii="Times New Roman" w:hAnsi="Times New Roman" w:cs="Times New Roman"/>
          <w:color w:val="000000" w:themeColor="text1"/>
          <w:sz w:val="28"/>
          <w:szCs w:val="28"/>
          <w:lang w:val="uk-UA"/>
        </w:rPr>
      </w:pPr>
      <w:r w:rsidRPr="00C17B85">
        <w:rPr>
          <w:rFonts w:ascii="Times New Roman" w:hAnsi="Times New Roman" w:cs="Times New Roman"/>
          <w:color w:val="000000" w:themeColor="text1"/>
          <w:sz w:val="28"/>
          <w:szCs w:val="28"/>
          <w:lang w:val="uk-UA"/>
        </w:rPr>
        <w:t xml:space="preserve">У другому розділі ми охарактеризували вибірку дослідження та особливості його проведення. Слід зазначити, що наше дослідження відбулось дистанційно, тож приймали в ньому участь особи, що виявили бажання стати його учасниками. </w:t>
      </w:r>
      <w:r w:rsidRPr="00C17B85">
        <w:rPr>
          <w:rFonts w:ascii="Times New Roman" w:hAnsi="Times New Roman" w:cs="Times New Roman"/>
          <w:sz w:val="28"/>
          <w:szCs w:val="28"/>
          <w:lang w:val="uk-UA"/>
        </w:rPr>
        <w:t>Респондентами даного дослідження стало 60 чоловік</w:t>
      </w:r>
      <w:r w:rsidRPr="00C17B85">
        <w:rPr>
          <w:rFonts w:ascii="Times New Roman" w:hAnsi="Times New Roman" w:cs="Times New Roman"/>
          <w:color w:val="000000" w:themeColor="text1"/>
          <w:sz w:val="28"/>
          <w:szCs w:val="28"/>
          <w:lang w:val="uk-UA"/>
        </w:rPr>
        <w:t xml:space="preserve">. Серед всіх респондентів приймали участь 43 жінок та 17 чоловік. Віковий інтервал серед респондентів складає від 18 до 55 років. </w:t>
      </w:r>
      <w:r w:rsidR="00CC48CF" w:rsidRPr="00C17B85">
        <w:rPr>
          <w:rFonts w:ascii="Times New Roman" w:hAnsi="Times New Roman" w:cs="Times New Roman"/>
          <w:color w:val="000000" w:themeColor="text1"/>
          <w:sz w:val="28"/>
          <w:szCs w:val="28"/>
          <w:lang w:val="uk-UA"/>
        </w:rPr>
        <w:t xml:space="preserve"> </w:t>
      </w:r>
      <w:r w:rsidRPr="00C17B85">
        <w:rPr>
          <w:rFonts w:ascii="Times New Roman" w:hAnsi="Times New Roman" w:cs="Times New Roman"/>
          <w:color w:val="000000" w:themeColor="text1"/>
          <w:sz w:val="28"/>
          <w:szCs w:val="28"/>
          <w:lang w:val="uk-UA"/>
        </w:rPr>
        <w:t xml:space="preserve">Вибірка досліджуваних була розподілена на дві групи: група 1 – жителі Луганської, Херсонської, </w:t>
      </w:r>
      <w:r w:rsidRPr="00C17B85">
        <w:rPr>
          <w:rFonts w:ascii="Times New Roman" w:hAnsi="Times New Roman" w:cs="Times New Roman"/>
          <w:color w:val="000000" w:themeColor="text1"/>
          <w:sz w:val="28"/>
          <w:szCs w:val="28"/>
          <w:lang w:val="uk-UA"/>
        </w:rPr>
        <w:lastRenderedPageBreak/>
        <w:t xml:space="preserve">Кіровоградської, Чернігівської областей – 30 осіб та група 2 – жителі Дніпропетровської, Київської, Львівської та Одеської областей. Розподіл учасників на дані групи був обумовлений даними про кількість </w:t>
      </w:r>
      <w:proofErr w:type="spellStart"/>
      <w:r w:rsidRPr="00C17B85">
        <w:rPr>
          <w:rFonts w:ascii="Times New Roman" w:hAnsi="Times New Roman" w:cs="Times New Roman"/>
          <w:color w:val="000000" w:themeColor="text1"/>
          <w:sz w:val="28"/>
          <w:szCs w:val="28"/>
          <w:lang w:val="uk-UA"/>
        </w:rPr>
        <w:t>захворюваних</w:t>
      </w:r>
      <w:proofErr w:type="spellEnd"/>
      <w:r w:rsidRPr="00C17B85">
        <w:rPr>
          <w:rFonts w:ascii="Times New Roman" w:hAnsi="Times New Roman" w:cs="Times New Roman"/>
          <w:color w:val="000000" w:themeColor="text1"/>
          <w:sz w:val="28"/>
          <w:szCs w:val="28"/>
          <w:lang w:val="uk-UA"/>
        </w:rPr>
        <w:t xml:space="preserve"> осіб в даних регіонах (дані з сайту Радіо Свобода). Відповідно до групи 1 потрапили учасники з регіонів з найменшим показником захворювань на Covid1-9, до групи 2 – з найбільшим показником.</w:t>
      </w:r>
    </w:p>
    <w:p w14:paraId="0855A02B" w14:textId="6883A6F9" w:rsidR="0009735B" w:rsidRPr="00C17B85" w:rsidRDefault="0034484E" w:rsidP="0034484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color w:val="000000" w:themeColor="text1"/>
          <w:sz w:val="28"/>
          <w:szCs w:val="28"/>
          <w:lang w:val="uk-UA"/>
        </w:rPr>
        <w:t xml:space="preserve">У третьому розділі були проаналізовані результати використаних методик. Зазначимо, що </w:t>
      </w:r>
      <w:r w:rsidRPr="00C17B85">
        <w:rPr>
          <w:rFonts w:ascii="Times New Roman" w:hAnsi="Times New Roman" w:cs="Times New Roman"/>
          <w:sz w:val="28"/>
          <w:szCs w:val="28"/>
          <w:lang w:val="uk-UA"/>
        </w:rPr>
        <w:t xml:space="preserve">для дослідження сприймання реклами були відібрані зразки соціальної реклами про </w:t>
      </w:r>
      <w:proofErr w:type="spellStart"/>
      <w:r w:rsidRPr="00C17B85">
        <w:rPr>
          <w:rFonts w:ascii="Times New Roman" w:hAnsi="Times New Roman" w:cs="Times New Roman"/>
          <w:sz w:val="28"/>
          <w:szCs w:val="28"/>
          <w:lang w:val="uk-UA"/>
        </w:rPr>
        <w:t>Covid</w:t>
      </w:r>
      <w:proofErr w:type="spellEnd"/>
      <w:r w:rsidRPr="00C17B85">
        <w:rPr>
          <w:rFonts w:ascii="Times New Roman" w:hAnsi="Times New Roman" w:cs="Times New Roman"/>
          <w:sz w:val="28"/>
          <w:szCs w:val="28"/>
          <w:lang w:val="uk-UA"/>
        </w:rPr>
        <w:t xml:space="preserve"> 19 розміщені в мережі Інтернет.  Аналізуючи результати по двох вибірках за середніми значеннями нами не були виявленні суттєві статичні відмінності, що дало можливість зробити висновок, що рівень захворюваності в регіонах не впливає на сприймання реклами двох груп досліджуваних. Однак нам вдалося виявити ключові прийому, які позитивно сприймаються респондентами а отже мають вплив на їх свідомість і поведінку. </w:t>
      </w:r>
    </w:p>
    <w:p w14:paraId="2E70233B" w14:textId="4A7BBEDA" w:rsidR="0034484E" w:rsidRPr="00C17B85" w:rsidRDefault="0034484E" w:rsidP="0034484E">
      <w:pPr>
        <w:spacing w:line="360" w:lineRule="auto"/>
        <w:ind w:firstLine="709"/>
        <w:contextualSpacing/>
        <w:jc w:val="both"/>
        <w:rPr>
          <w:rFonts w:ascii="Times New Roman" w:hAnsi="Times New Roman" w:cs="Times New Roman"/>
          <w:sz w:val="28"/>
          <w:szCs w:val="28"/>
          <w:lang w:val="uk-UA"/>
        </w:rPr>
      </w:pPr>
      <w:bookmarkStart w:id="33" w:name="_Hlk72158256"/>
      <w:r w:rsidRPr="00C17B85">
        <w:rPr>
          <w:rFonts w:ascii="Times New Roman" w:hAnsi="Times New Roman" w:cs="Times New Roman"/>
          <w:sz w:val="28"/>
          <w:szCs w:val="28"/>
          <w:lang w:val="uk-UA"/>
        </w:rPr>
        <w:t xml:space="preserve">Двома групами досліджуваних найбільш позитивно оцінюється реклама, що не показує шокуючих образів, яка має або позитивний контекст, або нетипова реклама, яка показує негатив, однак прямо про це не заявляє і вимагає обдумування. </w:t>
      </w:r>
      <w:bookmarkStart w:id="34" w:name="_Hlk72158342"/>
      <w:bookmarkEnd w:id="33"/>
      <w:r w:rsidRPr="00C17B85">
        <w:rPr>
          <w:rFonts w:ascii="Times New Roman" w:hAnsi="Times New Roman" w:cs="Times New Roman"/>
          <w:sz w:val="28"/>
          <w:szCs w:val="28"/>
          <w:lang w:val="uk-UA"/>
        </w:rPr>
        <w:t xml:space="preserve">Найбільш негативно оцінюється реклама з використанням шоку, в тому числі з використанням образів, які апелюють до страху. Нейтрально оцінюється реклама з акцентом на позитивний результат, з використанням позитивних емоцій, а також з прийомами, які апелюють до совісті. </w:t>
      </w:r>
      <w:bookmarkEnd w:id="34"/>
      <w:r w:rsidRPr="00C17B85">
        <w:rPr>
          <w:rFonts w:ascii="Times New Roman" w:hAnsi="Times New Roman" w:cs="Times New Roman"/>
          <w:sz w:val="28"/>
          <w:szCs w:val="28"/>
          <w:lang w:val="uk-UA"/>
        </w:rPr>
        <w:t>Встановлено, що найвищі значення отримані за сприйманням зразків №1 (активність-сила) і №5 (оцінка-сила).</w:t>
      </w:r>
    </w:p>
    <w:p w14:paraId="1FDE5EEE" w14:textId="77E69C72" w:rsidR="00261E57" w:rsidRPr="00C17B85" w:rsidRDefault="0034484E" w:rsidP="0034484E">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Підводячи висновки безпосередньо про сприймання реклами, можна відзначити наступне. </w:t>
      </w:r>
      <w:bookmarkStart w:id="35" w:name="_Hlk72157898"/>
      <w:r w:rsidRPr="00C17B85">
        <w:rPr>
          <w:rFonts w:ascii="Times New Roman" w:hAnsi="Times New Roman" w:cs="Times New Roman"/>
          <w:sz w:val="28"/>
          <w:szCs w:val="28"/>
          <w:lang w:val="uk-UA"/>
        </w:rPr>
        <w:t xml:space="preserve">Результат сприймання - це образ, який складається у свідомості людини, після оцінки якого вона приймає рішення про свою поведінку, таким чином, можна відзначити, що найбільш позитивний для соціальної реклами образ несе зразок № 5. У даній рекламі використана емоція вродженого страху - страху смерті , проте в даній рекламі не використаний </w:t>
      </w:r>
      <w:r w:rsidRPr="00C17B85">
        <w:rPr>
          <w:rFonts w:ascii="Times New Roman" w:hAnsi="Times New Roman" w:cs="Times New Roman"/>
          <w:sz w:val="28"/>
          <w:szCs w:val="28"/>
          <w:lang w:val="uk-UA"/>
        </w:rPr>
        <w:lastRenderedPageBreak/>
        <w:t>шоковий прийом, використаний скоріше незвичайний візуальний прийом і акцент на негативній результаті, який укупі з відсутністю слогана змушують задуматися.</w:t>
      </w:r>
    </w:p>
    <w:bookmarkEnd w:id="35"/>
    <w:p w14:paraId="650CCBCE" w14:textId="012E5451" w:rsidR="00B74129" w:rsidRPr="00C17B85" w:rsidRDefault="00B74129" w:rsidP="00B74129">
      <w:pPr>
        <w:spacing w:line="360" w:lineRule="auto"/>
        <w:ind w:firstLine="709"/>
        <w:contextualSpacing/>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У процесі вивчення особливостей переживання ситуації пандемії особами з різним рівнем тривожності, ми сформували дві гіпотези: гіпотеза 1: типовими негативними емоційними станами в період пандемії є знижений фон настрою, тривога, фрустрація, напруженість, стрес; гіпотеза 2: в осіб старше 50 років негативні емоційні стани в зв'язку з пандемією більш виражені, зокрема у них вище рівень фрустрації, ситуативної тривожності і емоційної напруги і стресу в порівнянні з особами молодше 50, що може бути пояснено, на наш погляд тим фактом, що особи старшого віку більш уразливі в період пандемії, про що свідчать статистичні дані різних вітчизняних і міжнародних досліджень, що не може, не відбиватися на емоційному стані випробовуваних - які були підтверджені в процесі дослідження.</w:t>
      </w:r>
    </w:p>
    <w:p w14:paraId="0031B5F6" w14:textId="51305056" w:rsidR="00261E57" w:rsidRPr="00C17B85" w:rsidRDefault="00261E57" w:rsidP="00261E57">
      <w:pPr>
        <w:rPr>
          <w:rFonts w:ascii="Times New Roman" w:hAnsi="Times New Roman" w:cs="Times New Roman"/>
          <w:sz w:val="28"/>
          <w:szCs w:val="28"/>
          <w:lang w:val="uk-UA"/>
        </w:rPr>
      </w:pPr>
    </w:p>
    <w:p w14:paraId="4586E3EF" w14:textId="62E328DB" w:rsidR="008174C4" w:rsidRPr="00C17B85" w:rsidRDefault="008174C4" w:rsidP="00261E57">
      <w:pPr>
        <w:rPr>
          <w:rFonts w:ascii="Times New Roman" w:hAnsi="Times New Roman" w:cs="Times New Roman"/>
          <w:sz w:val="28"/>
          <w:szCs w:val="28"/>
          <w:lang w:val="uk-UA"/>
        </w:rPr>
      </w:pPr>
    </w:p>
    <w:p w14:paraId="3FA33C04" w14:textId="744232DA" w:rsidR="008174C4" w:rsidRPr="00C17B85" w:rsidRDefault="008174C4" w:rsidP="00261E57">
      <w:pPr>
        <w:rPr>
          <w:rFonts w:ascii="Times New Roman" w:hAnsi="Times New Roman" w:cs="Times New Roman"/>
          <w:sz w:val="28"/>
          <w:szCs w:val="28"/>
          <w:lang w:val="uk-UA"/>
        </w:rPr>
      </w:pPr>
    </w:p>
    <w:p w14:paraId="2AA5C763" w14:textId="34DEF3E9" w:rsidR="008174C4" w:rsidRPr="00C17B85" w:rsidRDefault="008174C4" w:rsidP="00261E57">
      <w:pPr>
        <w:rPr>
          <w:rFonts w:ascii="Times New Roman" w:hAnsi="Times New Roman" w:cs="Times New Roman"/>
          <w:sz w:val="28"/>
          <w:szCs w:val="28"/>
          <w:lang w:val="uk-UA"/>
        </w:rPr>
      </w:pPr>
    </w:p>
    <w:p w14:paraId="68400E67" w14:textId="7C7580AC" w:rsidR="008174C4" w:rsidRPr="00C17B85" w:rsidRDefault="008174C4" w:rsidP="00261E57">
      <w:pPr>
        <w:rPr>
          <w:rFonts w:ascii="Times New Roman" w:hAnsi="Times New Roman" w:cs="Times New Roman"/>
          <w:sz w:val="28"/>
          <w:szCs w:val="28"/>
          <w:lang w:val="uk-UA"/>
        </w:rPr>
      </w:pPr>
    </w:p>
    <w:p w14:paraId="42D63EF8" w14:textId="303A8CEE" w:rsidR="008174C4" w:rsidRPr="00C17B85" w:rsidRDefault="008174C4" w:rsidP="00261E57">
      <w:pPr>
        <w:rPr>
          <w:rFonts w:ascii="Times New Roman" w:hAnsi="Times New Roman" w:cs="Times New Roman"/>
          <w:sz w:val="28"/>
          <w:szCs w:val="28"/>
          <w:lang w:val="uk-UA"/>
        </w:rPr>
      </w:pPr>
    </w:p>
    <w:p w14:paraId="513D6253" w14:textId="3AF1D827" w:rsidR="008174C4" w:rsidRPr="00C17B85" w:rsidRDefault="008174C4" w:rsidP="00261E57">
      <w:pPr>
        <w:rPr>
          <w:rFonts w:ascii="Times New Roman" w:hAnsi="Times New Roman" w:cs="Times New Roman"/>
          <w:sz w:val="28"/>
          <w:szCs w:val="28"/>
          <w:lang w:val="uk-UA"/>
        </w:rPr>
      </w:pPr>
    </w:p>
    <w:p w14:paraId="6AFE2D60" w14:textId="341FBA94" w:rsidR="008174C4" w:rsidRPr="00C17B85" w:rsidRDefault="008174C4" w:rsidP="00261E57">
      <w:pPr>
        <w:rPr>
          <w:rFonts w:ascii="Times New Roman" w:hAnsi="Times New Roman" w:cs="Times New Roman"/>
          <w:sz w:val="28"/>
          <w:szCs w:val="28"/>
          <w:lang w:val="uk-UA"/>
        </w:rPr>
      </w:pPr>
    </w:p>
    <w:p w14:paraId="40459F99" w14:textId="4A0896A2" w:rsidR="008174C4" w:rsidRPr="00C17B85" w:rsidRDefault="008174C4" w:rsidP="00261E57">
      <w:pPr>
        <w:rPr>
          <w:rFonts w:ascii="Times New Roman" w:hAnsi="Times New Roman" w:cs="Times New Roman"/>
          <w:sz w:val="28"/>
          <w:szCs w:val="28"/>
          <w:lang w:val="uk-UA"/>
        </w:rPr>
      </w:pPr>
    </w:p>
    <w:p w14:paraId="4687ADD3" w14:textId="5E2463D9" w:rsidR="008174C4" w:rsidRPr="00C17B85" w:rsidRDefault="008174C4" w:rsidP="00261E57">
      <w:pPr>
        <w:rPr>
          <w:rFonts w:ascii="Times New Roman" w:hAnsi="Times New Roman" w:cs="Times New Roman"/>
          <w:sz w:val="28"/>
          <w:szCs w:val="28"/>
          <w:lang w:val="uk-UA"/>
        </w:rPr>
      </w:pPr>
    </w:p>
    <w:p w14:paraId="351760C3" w14:textId="5CE7E604" w:rsidR="008174C4" w:rsidRPr="00C17B85" w:rsidRDefault="008174C4" w:rsidP="00261E57">
      <w:pPr>
        <w:rPr>
          <w:rFonts w:ascii="Times New Roman" w:hAnsi="Times New Roman" w:cs="Times New Roman"/>
          <w:sz w:val="28"/>
          <w:szCs w:val="28"/>
          <w:lang w:val="uk-UA"/>
        </w:rPr>
      </w:pPr>
    </w:p>
    <w:p w14:paraId="477004BD" w14:textId="2F72A5F8" w:rsidR="008174C4" w:rsidRPr="00C17B85" w:rsidRDefault="008174C4" w:rsidP="00261E57">
      <w:pPr>
        <w:rPr>
          <w:rFonts w:ascii="Times New Roman" w:hAnsi="Times New Roman" w:cs="Times New Roman"/>
          <w:sz w:val="28"/>
          <w:szCs w:val="28"/>
          <w:lang w:val="uk-UA"/>
        </w:rPr>
      </w:pPr>
    </w:p>
    <w:p w14:paraId="5C55F6BB" w14:textId="68E74364" w:rsidR="008174C4" w:rsidRPr="00C17B85" w:rsidRDefault="008174C4" w:rsidP="00261E57">
      <w:pPr>
        <w:rPr>
          <w:rFonts w:ascii="Times New Roman" w:hAnsi="Times New Roman" w:cs="Times New Roman"/>
          <w:sz w:val="28"/>
          <w:szCs w:val="28"/>
          <w:lang w:val="uk-UA"/>
        </w:rPr>
      </w:pPr>
    </w:p>
    <w:p w14:paraId="2786CEEB" w14:textId="77777777" w:rsidR="008174C4" w:rsidRPr="00C17B85" w:rsidRDefault="008174C4" w:rsidP="00261E57">
      <w:pPr>
        <w:rPr>
          <w:rFonts w:ascii="Times New Roman" w:hAnsi="Times New Roman" w:cs="Times New Roman"/>
          <w:sz w:val="28"/>
          <w:szCs w:val="28"/>
          <w:lang w:val="uk-UA"/>
        </w:rPr>
      </w:pPr>
    </w:p>
    <w:p w14:paraId="3D44D0FC" w14:textId="1412378F" w:rsidR="00261E57" w:rsidRPr="00C17B85" w:rsidRDefault="00261E57" w:rsidP="00261E57">
      <w:pPr>
        <w:rPr>
          <w:rFonts w:ascii="Times New Roman" w:hAnsi="Times New Roman" w:cs="Times New Roman"/>
          <w:sz w:val="28"/>
          <w:szCs w:val="28"/>
          <w:lang w:val="uk-UA"/>
        </w:rPr>
      </w:pPr>
    </w:p>
    <w:p w14:paraId="19EA371A" w14:textId="30A1E851" w:rsidR="00261E57" w:rsidRPr="00C17B85" w:rsidRDefault="00261E57" w:rsidP="00261E57">
      <w:pPr>
        <w:pStyle w:val="1"/>
        <w:jc w:val="center"/>
        <w:rPr>
          <w:rFonts w:ascii="Times New Roman" w:hAnsi="Times New Roman" w:cs="Times New Roman"/>
          <w:b/>
          <w:bCs/>
          <w:color w:val="auto"/>
          <w:sz w:val="28"/>
          <w:szCs w:val="28"/>
          <w:lang w:val="uk-UA"/>
        </w:rPr>
      </w:pPr>
      <w:bookmarkStart w:id="36" w:name="_Toc72101795"/>
      <w:r w:rsidRPr="00C17B85">
        <w:rPr>
          <w:rFonts w:ascii="Times New Roman" w:hAnsi="Times New Roman" w:cs="Times New Roman"/>
          <w:b/>
          <w:bCs/>
          <w:color w:val="auto"/>
          <w:sz w:val="28"/>
          <w:szCs w:val="28"/>
          <w:lang w:val="uk-UA"/>
        </w:rPr>
        <w:lastRenderedPageBreak/>
        <w:t>СПИСОК ВИКОРИСТАНИХ ДЖЕРЕЛ</w:t>
      </w:r>
      <w:bookmarkEnd w:id="36"/>
    </w:p>
    <w:p w14:paraId="4E5A43B1" w14:textId="77E3B616" w:rsidR="00261E57" w:rsidRPr="00C17B85" w:rsidRDefault="00261E57" w:rsidP="00261E57">
      <w:pPr>
        <w:rPr>
          <w:rFonts w:ascii="Times New Roman" w:hAnsi="Times New Roman" w:cs="Times New Roman"/>
          <w:sz w:val="28"/>
          <w:szCs w:val="28"/>
          <w:lang w:val="uk-UA"/>
        </w:rPr>
      </w:pPr>
    </w:p>
    <w:p w14:paraId="512FB9F2" w14:textId="77777777" w:rsidR="00B73121" w:rsidRPr="00611AFB" w:rsidRDefault="00B73121" w:rsidP="00B73121">
      <w:pPr>
        <w:pStyle w:val="a7"/>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Агарков</w:t>
      </w:r>
      <w:proofErr w:type="spellEnd"/>
      <w:r w:rsidRPr="00611AFB">
        <w:rPr>
          <w:rFonts w:ascii="Times New Roman" w:eastAsia="Times New Roman" w:hAnsi="Times New Roman" w:cs="Times New Roman"/>
          <w:sz w:val="28"/>
          <w:szCs w:val="28"/>
          <w:lang w:val="uk-UA"/>
        </w:rPr>
        <w:t xml:space="preserve"> О.А. Соціальна реклама як інструмент профілактики негативних явищ в українському суспільстві: регіональний аспект [WWW document]:http://www.ukrsocium.org.ua/Arhiv/Stati/4.2013/13_Agarkov151_160.pdf  (3.05.2021).</w:t>
      </w:r>
    </w:p>
    <w:p w14:paraId="2EFD560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Антипенко О. Р.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какова</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её</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эффективность</w:t>
      </w:r>
      <w:proofErr w:type="spellEnd"/>
      <w:r w:rsidRPr="00611AFB">
        <w:rPr>
          <w:rFonts w:ascii="Times New Roman" w:eastAsia="Times New Roman" w:hAnsi="Times New Roman" w:cs="Times New Roman"/>
          <w:sz w:val="28"/>
          <w:szCs w:val="28"/>
          <w:lang w:val="uk-UA"/>
        </w:rPr>
        <w:t xml:space="preserve">?, 2010.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proofErr w:type="spellStart"/>
      <w:r w:rsidRPr="00611AFB">
        <w:rPr>
          <w:rFonts w:ascii="Times New Roman" w:eastAsia="Times New Roman" w:hAnsi="Times New Roman" w:cs="Times New Roman"/>
          <w:sz w:val="28"/>
          <w:szCs w:val="28"/>
          <w:lang w:val="uk-UA"/>
        </w:rPr>
        <w:t>htpp</w:t>
      </w:r>
      <w:proofErr w:type="spellEnd"/>
      <w:r w:rsidRPr="00611AFB">
        <w:rPr>
          <w:rFonts w:ascii="Times New Roman" w:eastAsia="Times New Roman" w:hAnsi="Times New Roman" w:cs="Times New Roman"/>
          <w:sz w:val="28"/>
          <w:szCs w:val="28"/>
          <w:lang w:val="uk-UA"/>
        </w:rPr>
        <w:t>://</w:t>
      </w:r>
      <w:proofErr w:type="spellStart"/>
      <w:r w:rsidRPr="00611AFB">
        <w:rPr>
          <w:rFonts w:ascii="Times New Roman" w:eastAsia="Times New Roman" w:hAnsi="Times New Roman" w:cs="Times New Roman"/>
          <w:sz w:val="28"/>
          <w:szCs w:val="28"/>
          <w:lang w:val="uk-UA"/>
        </w:rPr>
        <w:t>www.neg.by</w:t>
      </w:r>
      <w:proofErr w:type="spellEnd"/>
      <w:r w:rsidRPr="00611AFB">
        <w:rPr>
          <w:rFonts w:ascii="Times New Roman" w:eastAsia="Times New Roman" w:hAnsi="Times New Roman" w:cs="Times New Roman"/>
          <w:sz w:val="28"/>
          <w:szCs w:val="28"/>
          <w:lang w:val="uk-UA"/>
        </w:rPr>
        <w:t>/2003/12/02/3277.html  (3.05.2021).</w:t>
      </w:r>
    </w:p>
    <w:p w14:paraId="47DB0218"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Аржанов</w:t>
      </w:r>
      <w:proofErr w:type="spellEnd"/>
      <w:r w:rsidRPr="00611AFB">
        <w:rPr>
          <w:rFonts w:ascii="Times New Roman" w:hAnsi="Times New Roman" w:cs="Times New Roman"/>
          <w:sz w:val="28"/>
          <w:szCs w:val="28"/>
          <w:lang w:val="uk-UA"/>
        </w:rPr>
        <w:t xml:space="preserve"> Н. П., Пирогова Т. А. </w:t>
      </w:r>
      <w:proofErr w:type="spellStart"/>
      <w:r w:rsidRPr="00611AFB">
        <w:rPr>
          <w:rFonts w:ascii="Times New Roman" w:hAnsi="Times New Roman" w:cs="Times New Roman"/>
          <w:sz w:val="28"/>
          <w:szCs w:val="28"/>
          <w:lang w:val="uk-UA"/>
        </w:rPr>
        <w:t>История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отечественной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рекламы</w:t>
      </w:r>
      <w:proofErr w:type="spellEnd"/>
      <w:r w:rsidRPr="00611AFB">
        <w:rPr>
          <w:rFonts w:ascii="Times New Roman" w:hAnsi="Times New Roman" w:cs="Times New Roman"/>
          <w:sz w:val="28"/>
          <w:szCs w:val="28"/>
          <w:lang w:val="uk-UA"/>
        </w:rPr>
        <w:t xml:space="preserve">: Галерея </w:t>
      </w:r>
      <w:proofErr w:type="spellStart"/>
      <w:r w:rsidRPr="00611AFB">
        <w:rPr>
          <w:rFonts w:ascii="Times New Roman" w:hAnsi="Times New Roman" w:cs="Times New Roman"/>
          <w:sz w:val="28"/>
          <w:szCs w:val="28"/>
          <w:lang w:val="uk-UA"/>
        </w:rPr>
        <w:t>рекламной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классики</w:t>
      </w:r>
      <w:proofErr w:type="spellEnd"/>
      <w:r w:rsidRPr="00611AFB">
        <w:rPr>
          <w:rFonts w:ascii="Times New Roman" w:hAnsi="Times New Roman" w:cs="Times New Roman"/>
          <w:sz w:val="28"/>
          <w:szCs w:val="28"/>
          <w:lang w:val="uk-UA"/>
        </w:rPr>
        <w:t xml:space="preserve"> Н.П. </w:t>
      </w:r>
      <w:proofErr w:type="spellStart"/>
      <w:r w:rsidRPr="00611AFB">
        <w:rPr>
          <w:rFonts w:ascii="Times New Roman" w:hAnsi="Times New Roman" w:cs="Times New Roman"/>
          <w:sz w:val="28"/>
          <w:szCs w:val="28"/>
          <w:lang w:val="uk-UA"/>
        </w:rPr>
        <w:t>Аржанов</w:t>
      </w:r>
      <w:proofErr w:type="spellEnd"/>
      <w:r w:rsidRPr="00611AFB">
        <w:rPr>
          <w:rFonts w:ascii="Times New Roman" w:hAnsi="Times New Roman" w:cs="Times New Roman"/>
          <w:sz w:val="28"/>
          <w:szCs w:val="28"/>
          <w:lang w:val="uk-UA"/>
        </w:rPr>
        <w:t xml:space="preserve">. М.: </w:t>
      </w:r>
      <w:proofErr w:type="spellStart"/>
      <w:r w:rsidRPr="00611AFB">
        <w:rPr>
          <w:rFonts w:ascii="Times New Roman" w:hAnsi="Times New Roman" w:cs="Times New Roman"/>
          <w:sz w:val="28"/>
          <w:szCs w:val="28"/>
          <w:lang w:val="uk-UA"/>
        </w:rPr>
        <w:t>Харьков</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Студцентр</w:t>
      </w:r>
      <w:proofErr w:type="spellEnd"/>
      <w:r w:rsidRPr="00611AFB">
        <w:rPr>
          <w:rFonts w:ascii="Times New Roman" w:hAnsi="Times New Roman" w:cs="Times New Roman"/>
          <w:sz w:val="28"/>
          <w:szCs w:val="28"/>
          <w:lang w:val="uk-UA"/>
        </w:rPr>
        <w:t xml:space="preserve"> - 2015. -304 c.</w:t>
      </w:r>
    </w:p>
    <w:p w14:paraId="37EC3699"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Балашов</w:t>
      </w:r>
      <w:proofErr w:type="spellEnd"/>
      <w:r w:rsidRPr="00611AFB">
        <w:rPr>
          <w:rFonts w:ascii="Times New Roman" w:eastAsia="Times New Roman" w:hAnsi="Times New Roman" w:cs="Times New Roman"/>
          <w:sz w:val="28"/>
          <w:szCs w:val="28"/>
          <w:lang w:val="uk-UA"/>
        </w:rPr>
        <w:t xml:space="preserve"> Ю. К. Мотивація та стимулювання персоналу: основи побудови системи стимулювання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hyperlink r:id="rId36" w:history="1">
        <w:r w:rsidRPr="00611AFB">
          <w:rPr>
            <w:rStyle w:val="ac"/>
            <w:rFonts w:ascii="Times New Roman" w:eastAsia="Times New Roman" w:hAnsi="Times New Roman" w:cs="Times New Roman"/>
            <w:sz w:val="28"/>
            <w:szCs w:val="28"/>
            <w:lang w:val="uk-UA"/>
          </w:rPr>
          <w:t>http://www.kapr.ru/</w:t>
        </w:r>
      </w:hyperlink>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articles</w:t>
      </w:r>
      <w:proofErr w:type="spellEnd"/>
      <w:r w:rsidRPr="00611AFB">
        <w:rPr>
          <w:rFonts w:ascii="Times New Roman" w:eastAsia="Times New Roman" w:hAnsi="Times New Roman" w:cs="Times New Roman"/>
          <w:sz w:val="28"/>
          <w:szCs w:val="28"/>
          <w:lang w:val="uk-UA"/>
        </w:rPr>
        <w:t>/2002/7/444.html  (3.05.2021).</w:t>
      </w:r>
    </w:p>
    <w:p w14:paraId="7BF76A4A"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Бодалев</w:t>
      </w:r>
      <w:proofErr w:type="spellEnd"/>
      <w:r w:rsidRPr="00611AFB">
        <w:rPr>
          <w:rFonts w:ascii="Times New Roman" w:hAnsi="Times New Roman" w:cs="Times New Roman"/>
          <w:sz w:val="28"/>
          <w:szCs w:val="28"/>
          <w:lang w:val="uk-UA"/>
        </w:rPr>
        <w:t xml:space="preserve"> А. А. </w:t>
      </w:r>
      <w:proofErr w:type="spellStart"/>
      <w:r w:rsidRPr="00611AFB">
        <w:rPr>
          <w:rFonts w:ascii="Times New Roman" w:hAnsi="Times New Roman" w:cs="Times New Roman"/>
          <w:sz w:val="28"/>
          <w:szCs w:val="28"/>
          <w:lang w:val="uk-UA"/>
        </w:rPr>
        <w:t>Общая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психодиагностика</w:t>
      </w:r>
      <w:proofErr w:type="spellEnd"/>
      <w:r w:rsidRPr="00611AFB">
        <w:rPr>
          <w:rFonts w:ascii="Times New Roman" w:hAnsi="Times New Roman" w:cs="Times New Roman"/>
          <w:sz w:val="28"/>
          <w:szCs w:val="28"/>
          <w:lang w:val="uk-UA"/>
        </w:rPr>
        <w:t xml:space="preserve"> / А.А. </w:t>
      </w:r>
      <w:proofErr w:type="spellStart"/>
      <w:r w:rsidRPr="00611AFB">
        <w:rPr>
          <w:rFonts w:ascii="Times New Roman" w:hAnsi="Times New Roman" w:cs="Times New Roman"/>
          <w:sz w:val="28"/>
          <w:szCs w:val="28"/>
          <w:lang w:val="uk-UA"/>
        </w:rPr>
        <w:t>Бодалев</w:t>
      </w:r>
      <w:proofErr w:type="spellEnd"/>
      <w:r w:rsidRPr="00611AFB">
        <w:rPr>
          <w:rFonts w:ascii="Times New Roman" w:hAnsi="Times New Roman" w:cs="Times New Roman"/>
          <w:sz w:val="28"/>
          <w:szCs w:val="28"/>
          <w:lang w:val="uk-UA"/>
        </w:rPr>
        <w:t>.  М.: Наука, -1987. -314 с.</w:t>
      </w:r>
    </w:p>
    <w:p w14:paraId="5DB58980"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Бугрим</w:t>
      </w:r>
      <w:proofErr w:type="spellEnd"/>
      <w:r w:rsidRPr="00611AFB">
        <w:rPr>
          <w:rFonts w:ascii="Times New Roman" w:eastAsia="Times New Roman" w:hAnsi="Times New Roman" w:cs="Times New Roman"/>
          <w:sz w:val="28"/>
          <w:szCs w:val="28"/>
          <w:lang w:val="uk-UA"/>
        </w:rPr>
        <w:t xml:space="preserve"> В. Соціальна реклама в інформаційному суспільстві / В. </w:t>
      </w:r>
      <w:proofErr w:type="spellStart"/>
      <w:r w:rsidRPr="00611AFB">
        <w:rPr>
          <w:rFonts w:ascii="Times New Roman" w:eastAsia="Times New Roman" w:hAnsi="Times New Roman" w:cs="Times New Roman"/>
          <w:sz w:val="28"/>
          <w:szCs w:val="28"/>
          <w:lang w:val="uk-UA"/>
        </w:rPr>
        <w:t>Бугрим</w:t>
      </w:r>
      <w:proofErr w:type="spellEnd"/>
      <w:r w:rsidRPr="00611AFB">
        <w:rPr>
          <w:rFonts w:ascii="Times New Roman" w:eastAsia="Times New Roman" w:hAnsi="Times New Roman" w:cs="Times New Roman"/>
          <w:sz w:val="28"/>
          <w:szCs w:val="28"/>
          <w:lang w:val="uk-UA"/>
        </w:rPr>
        <w:t xml:space="preserve"> Актуальні проблеми міжнародних відносин. – 2004. - №50. – 150 с.</w:t>
      </w:r>
    </w:p>
    <w:p w14:paraId="1868CDA4"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Бурега</w:t>
      </w:r>
      <w:proofErr w:type="spellEnd"/>
      <w:r w:rsidRPr="00611AFB">
        <w:rPr>
          <w:rFonts w:ascii="Times New Roman" w:eastAsia="Times New Roman" w:hAnsi="Times New Roman" w:cs="Times New Roman"/>
          <w:sz w:val="28"/>
          <w:szCs w:val="28"/>
          <w:lang w:val="uk-UA"/>
        </w:rPr>
        <w:t xml:space="preserve"> В. В. Сучасні механізми державного управління в різних сферах і галузях економіки / В. В. </w:t>
      </w:r>
      <w:proofErr w:type="spellStart"/>
      <w:r w:rsidRPr="00611AFB">
        <w:rPr>
          <w:rFonts w:ascii="Times New Roman" w:eastAsia="Times New Roman" w:hAnsi="Times New Roman" w:cs="Times New Roman"/>
          <w:sz w:val="28"/>
          <w:szCs w:val="28"/>
          <w:lang w:val="uk-UA"/>
        </w:rPr>
        <w:t>Бурега</w:t>
      </w:r>
      <w:proofErr w:type="spellEnd"/>
      <w:r w:rsidRPr="00611AFB">
        <w:rPr>
          <w:rFonts w:ascii="Times New Roman" w:eastAsia="Times New Roman" w:hAnsi="Times New Roman" w:cs="Times New Roman"/>
          <w:sz w:val="28"/>
          <w:szCs w:val="28"/>
          <w:lang w:val="uk-UA"/>
        </w:rPr>
        <w:t xml:space="preserve">, Г. В. </w:t>
      </w:r>
      <w:proofErr w:type="spellStart"/>
      <w:r w:rsidRPr="00611AFB">
        <w:rPr>
          <w:rFonts w:ascii="Times New Roman" w:eastAsia="Times New Roman" w:hAnsi="Times New Roman" w:cs="Times New Roman"/>
          <w:sz w:val="28"/>
          <w:szCs w:val="28"/>
          <w:lang w:val="uk-UA"/>
        </w:rPr>
        <w:t>Гулакова</w:t>
      </w:r>
      <w:proofErr w:type="spellEnd"/>
      <w:r w:rsidRPr="00611AFB">
        <w:rPr>
          <w:rFonts w:ascii="Times New Roman" w:eastAsia="Times New Roman" w:hAnsi="Times New Roman" w:cs="Times New Roman"/>
          <w:sz w:val="28"/>
          <w:szCs w:val="28"/>
          <w:lang w:val="uk-UA"/>
        </w:rPr>
        <w:t>. // Серія « Державне управління». – 2009. – №129. – 148 с.</w:t>
      </w:r>
    </w:p>
    <w:p w14:paraId="07A5D3C4"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Волобуева</w:t>
      </w:r>
      <w:proofErr w:type="spellEnd"/>
      <w:r w:rsidRPr="00611AFB">
        <w:rPr>
          <w:rFonts w:ascii="Times New Roman" w:eastAsia="Times New Roman" w:hAnsi="Times New Roman" w:cs="Times New Roman"/>
          <w:sz w:val="28"/>
          <w:szCs w:val="28"/>
          <w:lang w:val="uk-UA"/>
        </w:rPr>
        <w:t xml:space="preserve"> Е. П. </w:t>
      </w:r>
      <w:proofErr w:type="spellStart"/>
      <w:r w:rsidRPr="00611AFB">
        <w:rPr>
          <w:rFonts w:ascii="Times New Roman" w:eastAsia="Times New Roman" w:hAnsi="Times New Roman" w:cs="Times New Roman"/>
          <w:sz w:val="28"/>
          <w:szCs w:val="28"/>
          <w:lang w:val="uk-UA"/>
        </w:rPr>
        <w:t>Функционирование</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культурно-пресуппозиционального</w:t>
      </w:r>
      <w:proofErr w:type="spellEnd"/>
      <w:r w:rsidRPr="00611AFB">
        <w:rPr>
          <w:rFonts w:ascii="Times New Roman" w:eastAsia="Times New Roman" w:hAnsi="Times New Roman" w:cs="Times New Roman"/>
          <w:sz w:val="28"/>
          <w:szCs w:val="28"/>
          <w:lang w:val="uk-UA"/>
        </w:rPr>
        <w:t xml:space="preserve"> компонента в </w:t>
      </w:r>
      <w:proofErr w:type="spellStart"/>
      <w:r w:rsidRPr="00611AFB">
        <w:rPr>
          <w:rFonts w:ascii="Times New Roman" w:eastAsia="Times New Roman" w:hAnsi="Times New Roman" w:cs="Times New Roman"/>
          <w:sz w:val="28"/>
          <w:szCs w:val="28"/>
          <w:lang w:val="uk-UA"/>
        </w:rPr>
        <w:t>американском</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рекламном</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дискурсе</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http://www.old.jourssa.ru/2007/CB5/Volobueva.pdf  (3.05.2021).</w:t>
      </w:r>
    </w:p>
    <w:p w14:paraId="7FB9A8BE"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Голота І. I. Проблеми та перспективи соціальної реклами в Україні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http://www.adme.ru/social  (3.05.2021).</w:t>
      </w:r>
    </w:p>
    <w:p w14:paraId="108B771D"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Гребнева</w:t>
      </w:r>
      <w:proofErr w:type="spellEnd"/>
      <w:r w:rsidRPr="00611AFB">
        <w:rPr>
          <w:rFonts w:ascii="Times New Roman" w:hAnsi="Times New Roman" w:cs="Times New Roman"/>
          <w:sz w:val="28"/>
          <w:szCs w:val="28"/>
          <w:lang w:val="uk-UA"/>
        </w:rPr>
        <w:t xml:space="preserve"> Я. М. </w:t>
      </w:r>
      <w:proofErr w:type="spellStart"/>
      <w:r w:rsidRPr="00611AFB">
        <w:rPr>
          <w:rFonts w:ascii="Times New Roman" w:hAnsi="Times New Roman" w:cs="Times New Roman"/>
          <w:sz w:val="28"/>
          <w:szCs w:val="28"/>
          <w:lang w:val="uk-UA"/>
        </w:rPr>
        <w:t>Социальная</w:t>
      </w:r>
      <w:proofErr w:type="spellEnd"/>
      <w:r w:rsidRPr="00611AFB">
        <w:rPr>
          <w:rFonts w:ascii="Times New Roman" w:hAnsi="Times New Roman" w:cs="Times New Roman"/>
          <w:sz w:val="28"/>
          <w:szCs w:val="28"/>
          <w:lang w:val="uk-UA"/>
        </w:rPr>
        <w:t xml:space="preserve"> реклама </w:t>
      </w:r>
      <w:proofErr w:type="spellStart"/>
      <w:r w:rsidRPr="00611AFB">
        <w:rPr>
          <w:rFonts w:ascii="Times New Roman" w:hAnsi="Times New Roman" w:cs="Times New Roman"/>
          <w:sz w:val="28"/>
          <w:szCs w:val="28"/>
          <w:lang w:val="uk-UA"/>
        </w:rPr>
        <w:t>как</w:t>
      </w:r>
      <w:proofErr w:type="spellEnd"/>
      <w:r w:rsidRPr="00611AFB">
        <w:rPr>
          <w:rFonts w:ascii="Times New Roman" w:hAnsi="Times New Roman" w:cs="Times New Roman"/>
          <w:sz w:val="28"/>
          <w:szCs w:val="28"/>
          <w:lang w:val="uk-UA"/>
        </w:rPr>
        <w:t xml:space="preserve"> один </w:t>
      </w:r>
      <w:proofErr w:type="spellStart"/>
      <w:r w:rsidRPr="00611AFB">
        <w:rPr>
          <w:rFonts w:ascii="Times New Roman" w:hAnsi="Times New Roman" w:cs="Times New Roman"/>
          <w:sz w:val="28"/>
          <w:szCs w:val="28"/>
          <w:lang w:val="uk-UA"/>
        </w:rPr>
        <w:t>из</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наиболее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активных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инструментов</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воздействия</w:t>
      </w:r>
      <w:proofErr w:type="spellEnd"/>
      <w:r w:rsidRPr="00611AFB">
        <w:rPr>
          <w:rFonts w:ascii="Times New Roman" w:hAnsi="Times New Roman" w:cs="Times New Roman"/>
          <w:sz w:val="28"/>
          <w:szCs w:val="28"/>
          <w:lang w:val="uk-UA"/>
        </w:rPr>
        <w:t xml:space="preserve"> на </w:t>
      </w:r>
      <w:proofErr w:type="spellStart"/>
      <w:r w:rsidRPr="00611AFB">
        <w:rPr>
          <w:rFonts w:ascii="Times New Roman" w:hAnsi="Times New Roman" w:cs="Times New Roman"/>
          <w:sz w:val="28"/>
          <w:szCs w:val="28"/>
          <w:lang w:val="uk-UA"/>
        </w:rPr>
        <w:t>человека</w:t>
      </w:r>
      <w:proofErr w:type="spellEnd"/>
      <w:r w:rsidRPr="00611AFB">
        <w:rPr>
          <w:rFonts w:ascii="Times New Roman" w:hAnsi="Times New Roman" w:cs="Times New Roman"/>
          <w:sz w:val="28"/>
          <w:szCs w:val="28"/>
          <w:lang w:val="uk-UA"/>
        </w:rPr>
        <w:t xml:space="preserve"> / Я.М. </w:t>
      </w:r>
      <w:proofErr w:type="spellStart"/>
      <w:r w:rsidRPr="00611AFB">
        <w:rPr>
          <w:rFonts w:ascii="Times New Roman" w:hAnsi="Times New Roman" w:cs="Times New Roman"/>
          <w:sz w:val="28"/>
          <w:szCs w:val="28"/>
          <w:lang w:val="uk-UA"/>
        </w:rPr>
        <w:t>Гребнева</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Гуманитарные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проблемы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современности</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сборник</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материалов</w:t>
      </w:r>
      <w:proofErr w:type="spellEnd"/>
      <w:r w:rsidRPr="00611AFB">
        <w:rPr>
          <w:rFonts w:ascii="Times New Roman" w:hAnsi="Times New Roman" w:cs="Times New Roman"/>
          <w:sz w:val="28"/>
          <w:szCs w:val="28"/>
          <w:lang w:val="uk-UA"/>
        </w:rPr>
        <w:t xml:space="preserve"> II </w:t>
      </w:r>
      <w:proofErr w:type="spellStart"/>
      <w:r w:rsidRPr="00611AFB">
        <w:rPr>
          <w:rFonts w:ascii="Times New Roman" w:hAnsi="Times New Roman" w:cs="Times New Roman"/>
          <w:sz w:val="28"/>
          <w:szCs w:val="28"/>
          <w:lang w:val="uk-UA"/>
        </w:rPr>
        <w:t>Международной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научно-</w:t>
      </w:r>
      <w:r w:rsidRPr="00611AFB">
        <w:rPr>
          <w:rFonts w:ascii="Times New Roman" w:hAnsi="Times New Roman" w:cs="Times New Roman"/>
          <w:sz w:val="28"/>
          <w:szCs w:val="28"/>
          <w:lang w:val="uk-UA"/>
        </w:rPr>
        <w:lastRenderedPageBreak/>
        <w:t>практической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конференции</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Юго-Западный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государственный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университет</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Курск</w:t>
      </w:r>
      <w:proofErr w:type="spellEnd"/>
      <w:r w:rsidRPr="00611AFB">
        <w:rPr>
          <w:rFonts w:ascii="Times New Roman" w:hAnsi="Times New Roman" w:cs="Times New Roman"/>
          <w:sz w:val="28"/>
          <w:szCs w:val="28"/>
          <w:lang w:val="uk-UA"/>
        </w:rPr>
        <w:t>, -2020. -С. 93–97.</w:t>
      </w:r>
    </w:p>
    <w:p w14:paraId="51655133"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Грицюта Н. В. Сучасний стан етичних проблем соціальної реклами в Україні [WWW document]:URL:http://archive.nbuv.gov.ua/portal/Soc_Gum/Dtr_sk/2010_2/files/SC210 37.pdf  (3.05.2021).</w:t>
      </w:r>
    </w:p>
    <w:p w14:paraId="36E8FE2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Демченко М. В. Місце сучасної реклами у системі новітніх соціальних комунікацій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hyperlink r:id="rId37" w:history="1">
        <w:r w:rsidRPr="00611AFB">
          <w:rPr>
            <w:rStyle w:val="ac"/>
            <w:rFonts w:ascii="Times New Roman" w:eastAsia="Times New Roman" w:hAnsi="Times New Roman" w:cs="Times New Roman"/>
            <w:sz w:val="28"/>
            <w:szCs w:val="28"/>
            <w:lang w:val="uk-UA"/>
          </w:rPr>
          <w:t>http://journ.lnu.edu.ua/vypusk7/</w:t>
        </w:r>
      </w:hyperlink>
      <w:r w:rsidRPr="00611AFB">
        <w:rPr>
          <w:rFonts w:ascii="Times New Roman" w:eastAsia="Times New Roman" w:hAnsi="Times New Roman" w:cs="Times New Roman"/>
          <w:sz w:val="28"/>
          <w:szCs w:val="28"/>
          <w:lang w:val="uk-UA"/>
        </w:rPr>
        <w:t xml:space="preserve"> n11/tv11-19.pdf  (3.05.2021).</w:t>
      </w:r>
    </w:p>
    <w:p w14:paraId="236BC65D"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Депцова</w:t>
      </w:r>
      <w:proofErr w:type="spellEnd"/>
      <w:r w:rsidRPr="00611AFB">
        <w:rPr>
          <w:rFonts w:ascii="Times New Roman" w:hAnsi="Times New Roman" w:cs="Times New Roman"/>
          <w:sz w:val="28"/>
          <w:szCs w:val="28"/>
          <w:lang w:val="uk-UA"/>
        </w:rPr>
        <w:t xml:space="preserve"> Т.Ю. </w:t>
      </w:r>
      <w:proofErr w:type="spellStart"/>
      <w:r w:rsidRPr="00611AFB">
        <w:rPr>
          <w:rFonts w:ascii="Times New Roman" w:hAnsi="Times New Roman" w:cs="Times New Roman"/>
          <w:sz w:val="28"/>
          <w:szCs w:val="28"/>
          <w:lang w:val="uk-UA"/>
        </w:rPr>
        <w:t>Рекламная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деятельность</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издательства</w:t>
      </w:r>
      <w:proofErr w:type="spellEnd"/>
      <w:r w:rsidRPr="00611AFB">
        <w:rPr>
          <w:rFonts w:ascii="Times New Roman" w:hAnsi="Times New Roman" w:cs="Times New Roman"/>
          <w:sz w:val="28"/>
          <w:szCs w:val="28"/>
          <w:lang w:val="uk-UA"/>
        </w:rPr>
        <w:t xml:space="preserve">.  Самара.: </w:t>
      </w:r>
      <w:proofErr w:type="spellStart"/>
      <w:r w:rsidRPr="00611AFB">
        <w:rPr>
          <w:rFonts w:ascii="Times New Roman" w:hAnsi="Times New Roman" w:cs="Times New Roman"/>
          <w:sz w:val="28"/>
          <w:szCs w:val="28"/>
          <w:lang w:val="uk-UA"/>
        </w:rPr>
        <w:t>издательство</w:t>
      </w:r>
      <w:proofErr w:type="spellEnd"/>
      <w:r w:rsidRPr="00611AFB">
        <w:rPr>
          <w:rFonts w:ascii="Times New Roman" w:hAnsi="Times New Roman" w:cs="Times New Roman"/>
          <w:sz w:val="28"/>
          <w:szCs w:val="28"/>
          <w:lang w:val="uk-UA"/>
        </w:rPr>
        <w:t xml:space="preserve"> СГАУ, - 2012.  -76 с.</w:t>
      </w:r>
    </w:p>
    <w:p w14:paraId="78A5923B"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Деревьяненко</w:t>
      </w:r>
      <w:proofErr w:type="spellEnd"/>
      <w:r w:rsidRPr="00611AFB">
        <w:rPr>
          <w:rFonts w:ascii="Times New Roman" w:eastAsia="Times New Roman" w:hAnsi="Times New Roman" w:cs="Times New Roman"/>
          <w:sz w:val="28"/>
          <w:szCs w:val="28"/>
          <w:lang w:val="uk-UA"/>
        </w:rPr>
        <w:t xml:space="preserve"> А. Р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как</w:t>
      </w:r>
      <w:proofErr w:type="spellEnd"/>
      <w:r w:rsidRPr="00611AFB">
        <w:rPr>
          <w:rFonts w:ascii="Times New Roman" w:eastAsia="Times New Roman" w:hAnsi="Times New Roman" w:cs="Times New Roman"/>
          <w:sz w:val="28"/>
          <w:szCs w:val="28"/>
          <w:lang w:val="uk-UA"/>
        </w:rPr>
        <w:t xml:space="preserve"> вид </w:t>
      </w:r>
      <w:proofErr w:type="spellStart"/>
      <w:r w:rsidRPr="00611AFB">
        <w:rPr>
          <w:rFonts w:ascii="Times New Roman" w:eastAsia="Times New Roman" w:hAnsi="Times New Roman" w:cs="Times New Roman"/>
          <w:sz w:val="28"/>
          <w:szCs w:val="28"/>
          <w:lang w:val="uk-UA"/>
        </w:rPr>
        <w:t>комукационной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деятельности</w:t>
      </w:r>
      <w:proofErr w:type="spellEnd"/>
      <w:r w:rsidRPr="00611AFB">
        <w:rPr>
          <w:rFonts w:ascii="Times New Roman" w:eastAsia="Times New Roman" w:hAnsi="Times New Roman" w:cs="Times New Roman"/>
          <w:sz w:val="28"/>
          <w:szCs w:val="28"/>
          <w:lang w:val="uk-UA"/>
        </w:rPr>
        <w:t xml:space="preserve"> в </w:t>
      </w:r>
      <w:proofErr w:type="spellStart"/>
      <w:r w:rsidRPr="00611AFB">
        <w:rPr>
          <w:rFonts w:ascii="Times New Roman" w:eastAsia="Times New Roman" w:hAnsi="Times New Roman" w:cs="Times New Roman"/>
          <w:sz w:val="28"/>
          <w:szCs w:val="28"/>
          <w:lang w:val="uk-UA"/>
        </w:rPr>
        <w:t>современных</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условиях</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http://cyberleninka.ru/article/n/sotsialnaya-reklama-kak-vid-kommunikatsionnoydeyatelnosti-v-sovremennyh-usloviyah  (3.05.2021).</w:t>
      </w:r>
    </w:p>
    <w:p w14:paraId="02E7E756"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Дмитриева</w:t>
      </w:r>
      <w:proofErr w:type="spellEnd"/>
      <w:r w:rsidRPr="00611AFB">
        <w:rPr>
          <w:rFonts w:ascii="Times New Roman" w:eastAsia="Times New Roman" w:hAnsi="Times New Roman" w:cs="Times New Roman"/>
          <w:sz w:val="28"/>
          <w:szCs w:val="28"/>
          <w:lang w:val="uk-UA"/>
        </w:rPr>
        <w:t xml:space="preserve"> Л. М.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учеб</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пособие</w:t>
      </w:r>
      <w:proofErr w:type="spellEnd"/>
      <w:r w:rsidRPr="00611AFB">
        <w:rPr>
          <w:rFonts w:ascii="Times New Roman" w:eastAsia="Times New Roman" w:hAnsi="Times New Roman" w:cs="Times New Roman"/>
          <w:sz w:val="28"/>
          <w:szCs w:val="28"/>
          <w:lang w:val="uk-UA"/>
        </w:rPr>
        <w:t xml:space="preserve"> для </w:t>
      </w:r>
      <w:proofErr w:type="spellStart"/>
      <w:r w:rsidRPr="00611AFB">
        <w:rPr>
          <w:rFonts w:ascii="Times New Roman" w:eastAsia="Times New Roman" w:hAnsi="Times New Roman" w:cs="Times New Roman"/>
          <w:sz w:val="28"/>
          <w:szCs w:val="28"/>
          <w:lang w:val="uk-UA"/>
        </w:rPr>
        <w:t>студентов</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вузов</w:t>
      </w:r>
      <w:proofErr w:type="spellEnd"/>
      <w:r w:rsidRPr="00611AFB">
        <w:rPr>
          <w:rFonts w:ascii="Times New Roman" w:eastAsia="Times New Roman" w:hAnsi="Times New Roman" w:cs="Times New Roman"/>
          <w:sz w:val="28"/>
          <w:szCs w:val="28"/>
          <w:lang w:val="uk-UA"/>
        </w:rPr>
        <w:t xml:space="preserve"> / Л. М. </w:t>
      </w:r>
      <w:proofErr w:type="spellStart"/>
      <w:r w:rsidRPr="00611AFB">
        <w:rPr>
          <w:rFonts w:ascii="Times New Roman" w:eastAsia="Times New Roman" w:hAnsi="Times New Roman" w:cs="Times New Roman"/>
          <w:sz w:val="28"/>
          <w:szCs w:val="28"/>
          <w:lang w:val="uk-UA"/>
        </w:rPr>
        <w:t>Дмитриева</w:t>
      </w:r>
      <w:proofErr w:type="spellEnd"/>
      <w:r w:rsidRPr="00611AFB">
        <w:rPr>
          <w:rFonts w:ascii="Times New Roman" w:eastAsia="Times New Roman" w:hAnsi="Times New Roman" w:cs="Times New Roman"/>
          <w:sz w:val="28"/>
          <w:szCs w:val="28"/>
          <w:lang w:val="uk-UA"/>
        </w:rPr>
        <w:t xml:space="preserve">. – Москва: </w:t>
      </w:r>
      <w:proofErr w:type="spellStart"/>
      <w:r w:rsidRPr="00611AFB">
        <w:rPr>
          <w:rFonts w:ascii="Times New Roman" w:eastAsia="Times New Roman" w:hAnsi="Times New Roman" w:cs="Times New Roman"/>
          <w:sz w:val="28"/>
          <w:szCs w:val="28"/>
          <w:lang w:val="uk-UA"/>
        </w:rPr>
        <w:t>Юнити-Дана</w:t>
      </w:r>
      <w:proofErr w:type="spellEnd"/>
      <w:r w:rsidRPr="00611AFB">
        <w:rPr>
          <w:rFonts w:ascii="Times New Roman" w:eastAsia="Times New Roman" w:hAnsi="Times New Roman" w:cs="Times New Roman"/>
          <w:sz w:val="28"/>
          <w:szCs w:val="28"/>
          <w:lang w:val="uk-UA"/>
        </w:rPr>
        <w:t>, 2009. – 271 с.</w:t>
      </w:r>
    </w:p>
    <w:p w14:paraId="15A27223"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Дрозд А. Г. Соціальна реклама в Україні. Оцінка розвитку та проблем / А. Г. Дрозд // Соціальна педагогіка: теорія та практика : методичний журнал. – 2006.– № 2. – 89 с.</w:t>
      </w:r>
    </w:p>
    <w:p w14:paraId="14015C6C"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Дрю</w:t>
      </w:r>
      <w:proofErr w:type="spellEnd"/>
      <w:r w:rsidRPr="00611AFB">
        <w:rPr>
          <w:rFonts w:ascii="Times New Roman" w:eastAsia="Times New Roman" w:hAnsi="Times New Roman" w:cs="Times New Roman"/>
          <w:sz w:val="28"/>
          <w:szCs w:val="28"/>
          <w:lang w:val="uk-UA"/>
        </w:rPr>
        <w:t xml:space="preserve"> Ж. М. </w:t>
      </w:r>
      <w:proofErr w:type="spellStart"/>
      <w:r w:rsidRPr="00611AFB">
        <w:rPr>
          <w:rFonts w:ascii="Times New Roman" w:eastAsia="Times New Roman" w:hAnsi="Times New Roman" w:cs="Times New Roman"/>
          <w:sz w:val="28"/>
          <w:szCs w:val="28"/>
          <w:lang w:val="uk-UA"/>
        </w:rPr>
        <w:t>Особенности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национальной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Япония</w:t>
      </w:r>
      <w:proofErr w:type="spellEnd"/>
      <w:r w:rsidRPr="00611AFB">
        <w:rPr>
          <w:rFonts w:ascii="Times New Roman" w:eastAsia="Times New Roman" w:hAnsi="Times New Roman" w:cs="Times New Roman"/>
          <w:sz w:val="28"/>
          <w:szCs w:val="28"/>
          <w:lang w:val="uk-UA"/>
        </w:rPr>
        <w:t xml:space="preserve"> и </w:t>
      </w:r>
      <w:proofErr w:type="spellStart"/>
      <w:r w:rsidRPr="00611AFB">
        <w:rPr>
          <w:rFonts w:ascii="Times New Roman" w:eastAsia="Times New Roman" w:hAnsi="Times New Roman" w:cs="Times New Roman"/>
          <w:sz w:val="28"/>
          <w:szCs w:val="28"/>
          <w:lang w:val="uk-UA"/>
        </w:rPr>
        <w:t>Азия</w:t>
      </w:r>
      <w:proofErr w:type="spellEnd"/>
      <w:r w:rsidRPr="00611AFB">
        <w:rPr>
          <w:rFonts w:ascii="Times New Roman" w:eastAsia="Times New Roman" w:hAnsi="Times New Roman" w:cs="Times New Roman"/>
          <w:sz w:val="28"/>
          <w:szCs w:val="28"/>
          <w:lang w:val="uk-UA"/>
        </w:rPr>
        <w:t xml:space="preserve"> [WWWdocument]:http://www.dvreclama.ru/others/articles/8366/osobennosti_natsionalnoy_reklamy_ya </w:t>
      </w:r>
      <w:proofErr w:type="spellStart"/>
      <w:r w:rsidRPr="00611AFB">
        <w:rPr>
          <w:rFonts w:ascii="Times New Roman" w:eastAsia="Times New Roman" w:hAnsi="Times New Roman" w:cs="Times New Roman"/>
          <w:sz w:val="28"/>
          <w:szCs w:val="28"/>
          <w:lang w:val="uk-UA"/>
        </w:rPr>
        <w:t>poniya_i_azi</w:t>
      </w:r>
      <w:proofErr w:type="spellEnd"/>
      <w:r w:rsidRPr="00611AFB">
        <w:rPr>
          <w:rFonts w:ascii="Times New Roman" w:eastAsia="Times New Roman" w:hAnsi="Times New Roman" w:cs="Times New Roman"/>
          <w:sz w:val="28"/>
          <w:szCs w:val="28"/>
          <w:lang w:val="uk-UA"/>
        </w:rPr>
        <w:t>ya  (3.05.2021).</w:t>
      </w:r>
    </w:p>
    <w:p w14:paraId="13434C17"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Дубровская</w:t>
      </w:r>
      <w:proofErr w:type="spellEnd"/>
      <w:r w:rsidRPr="00611AFB">
        <w:rPr>
          <w:rFonts w:ascii="Times New Roman" w:eastAsia="Times New Roman" w:hAnsi="Times New Roman" w:cs="Times New Roman"/>
          <w:sz w:val="28"/>
          <w:szCs w:val="28"/>
          <w:lang w:val="uk-UA"/>
        </w:rPr>
        <w:t xml:space="preserve"> А.А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реклама</w:t>
      </w:r>
      <w:proofErr w:type="spellEnd"/>
      <w:r w:rsidRPr="00611AFB">
        <w:rPr>
          <w:rFonts w:ascii="Times New Roman" w:eastAsia="Times New Roman" w:hAnsi="Times New Roman" w:cs="Times New Roman"/>
          <w:sz w:val="28"/>
          <w:szCs w:val="28"/>
          <w:lang w:val="uk-UA"/>
        </w:rPr>
        <w:t xml:space="preserve"> проблем </w:t>
      </w:r>
      <w:proofErr w:type="spellStart"/>
      <w:r w:rsidRPr="00611AFB">
        <w:rPr>
          <w:rFonts w:ascii="Times New Roman" w:eastAsia="Times New Roman" w:hAnsi="Times New Roman" w:cs="Times New Roman"/>
          <w:sz w:val="28"/>
          <w:szCs w:val="28"/>
          <w:lang w:val="uk-UA"/>
        </w:rPr>
        <w:t>или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решений</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hyperlink r:id="rId38" w:history="1">
        <w:r w:rsidRPr="00611AFB">
          <w:rPr>
            <w:rStyle w:val="ac"/>
            <w:rFonts w:ascii="Times New Roman" w:eastAsia="Times New Roman" w:hAnsi="Times New Roman" w:cs="Times New Roman"/>
            <w:sz w:val="28"/>
            <w:szCs w:val="28"/>
            <w:lang w:val="uk-UA"/>
          </w:rPr>
          <w:t>http://lagoda.org/fest/articles/98-socialnaya-reklama</w:t>
        </w:r>
      </w:hyperlink>
      <w:r w:rsidRPr="00611AFB">
        <w:rPr>
          <w:rFonts w:ascii="Times New Roman" w:eastAsia="Times New Roman" w:hAnsi="Times New Roman" w:cs="Times New Roman"/>
          <w:sz w:val="28"/>
          <w:szCs w:val="28"/>
          <w:lang w:val="uk-UA"/>
        </w:rPr>
        <w:t xml:space="preserve"> (3.06.2019).</w:t>
      </w:r>
    </w:p>
    <w:p w14:paraId="17CAD251"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Дыкин</w:t>
      </w:r>
      <w:proofErr w:type="spellEnd"/>
      <w:r w:rsidRPr="00611AFB">
        <w:rPr>
          <w:rFonts w:ascii="Times New Roman" w:eastAsia="Times New Roman" w:hAnsi="Times New Roman" w:cs="Times New Roman"/>
          <w:sz w:val="28"/>
          <w:szCs w:val="28"/>
          <w:lang w:val="uk-UA"/>
        </w:rPr>
        <w:t xml:space="preserve"> Р. В. </w:t>
      </w:r>
      <w:proofErr w:type="spellStart"/>
      <w:r w:rsidRPr="00611AFB">
        <w:rPr>
          <w:rFonts w:ascii="Times New Roman" w:eastAsia="Times New Roman" w:hAnsi="Times New Roman" w:cs="Times New Roman"/>
          <w:sz w:val="28"/>
          <w:szCs w:val="28"/>
          <w:lang w:val="uk-UA"/>
        </w:rPr>
        <w:t>Коммуникатор</w:t>
      </w:r>
      <w:proofErr w:type="spellEnd"/>
      <w:r w:rsidRPr="00611AFB">
        <w:rPr>
          <w:rFonts w:ascii="Times New Roman" w:eastAsia="Times New Roman" w:hAnsi="Times New Roman" w:cs="Times New Roman"/>
          <w:sz w:val="28"/>
          <w:szCs w:val="28"/>
          <w:lang w:val="uk-UA"/>
        </w:rPr>
        <w:t xml:space="preserve"> в </w:t>
      </w:r>
      <w:proofErr w:type="spellStart"/>
      <w:r w:rsidRPr="00611AFB">
        <w:rPr>
          <w:rFonts w:ascii="Times New Roman" w:eastAsia="Times New Roman" w:hAnsi="Times New Roman" w:cs="Times New Roman"/>
          <w:sz w:val="28"/>
          <w:szCs w:val="28"/>
          <w:lang w:val="uk-UA"/>
        </w:rPr>
        <w:t>рекламном</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дискурсе</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https://socreclama.wordpress.com/2013/02/11  (3.05.2021).</w:t>
      </w:r>
    </w:p>
    <w:p w14:paraId="6F5788A6" w14:textId="1C4583F8" w:rsidR="00105EEF" w:rsidRPr="00611AFB" w:rsidRDefault="00105EEF"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Исследование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тревожности</w:t>
      </w:r>
      <w:proofErr w:type="spellEnd"/>
      <w:r w:rsidRPr="00611AFB">
        <w:rPr>
          <w:rFonts w:ascii="Times New Roman" w:hAnsi="Times New Roman" w:cs="Times New Roman"/>
          <w:sz w:val="28"/>
          <w:szCs w:val="28"/>
          <w:lang w:val="uk-UA"/>
        </w:rPr>
        <w:t xml:space="preserve"> (Ч.Д.</w:t>
      </w:r>
      <w:proofErr w:type="spellStart"/>
      <w:r w:rsidRPr="00611AFB">
        <w:rPr>
          <w:rFonts w:ascii="Times New Roman" w:hAnsi="Times New Roman" w:cs="Times New Roman"/>
          <w:sz w:val="28"/>
          <w:szCs w:val="28"/>
          <w:lang w:val="uk-UA"/>
        </w:rPr>
        <w:t>Спилбергер</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адаптация</w:t>
      </w:r>
      <w:proofErr w:type="spellEnd"/>
      <w:r w:rsidRPr="00611AFB">
        <w:rPr>
          <w:rFonts w:ascii="Times New Roman" w:hAnsi="Times New Roman" w:cs="Times New Roman"/>
          <w:sz w:val="28"/>
          <w:szCs w:val="28"/>
          <w:lang w:val="uk-UA"/>
        </w:rPr>
        <w:t xml:space="preserve"> Ю.Л.</w:t>
      </w:r>
      <w:proofErr w:type="spellStart"/>
      <w:r w:rsidRPr="00611AFB">
        <w:rPr>
          <w:rFonts w:ascii="Times New Roman" w:hAnsi="Times New Roman" w:cs="Times New Roman"/>
          <w:sz w:val="28"/>
          <w:szCs w:val="28"/>
          <w:lang w:val="uk-UA"/>
        </w:rPr>
        <w:t>Ханин</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Диагностика</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эмоционально-нравственного</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развития</w:t>
      </w:r>
      <w:proofErr w:type="spellEnd"/>
      <w:r w:rsidRPr="00611AFB">
        <w:rPr>
          <w:rFonts w:ascii="Times New Roman" w:hAnsi="Times New Roman" w:cs="Times New Roman"/>
          <w:sz w:val="28"/>
          <w:szCs w:val="28"/>
          <w:lang w:val="uk-UA"/>
        </w:rPr>
        <w:t xml:space="preserve">. Ред. и </w:t>
      </w:r>
      <w:proofErr w:type="spellStart"/>
      <w:r w:rsidRPr="00611AFB">
        <w:rPr>
          <w:rFonts w:ascii="Times New Roman" w:hAnsi="Times New Roman" w:cs="Times New Roman"/>
          <w:sz w:val="28"/>
          <w:szCs w:val="28"/>
          <w:lang w:val="uk-UA"/>
        </w:rPr>
        <w:t>сост</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Дерманова</w:t>
      </w:r>
      <w:proofErr w:type="spellEnd"/>
      <w:r w:rsidRPr="00611AFB">
        <w:rPr>
          <w:rFonts w:ascii="Times New Roman" w:hAnsi="Times New Roman" w:cs="Times New Roman"/>
          <w:sz w:val="28"/>
          <w:szCs w:val="28"/>
          <w:lang w:val="uk-UA"/>
        </w:rPr>
        <w:t xml:space="preserve"> И.Б. – </w:t>
      </w:r>
      <w:proofErr w:type="spellStart"/>
      <w:r w:rsidRPr="00611AFB">
        <w:rPr>
          <w:rFonts w:ascii="Times New Roman" w:hAnsi="Times New Roman" w:cs="Times New Roman"/>
          <w:sz w:val="28"/>
          <w:szCs w:val="28"/>
          <w:lang w:val="uk-UA"/>
        </w:rPr>
        <w:t>СПб</w:t>
      </w:r>
      <w:proofErr w:type="spellEnd"/>
      <w:r w:rsidRPr="00611AFB">
        <w:rPr>
          <w:rFonts w:ascii="Times New Roman" w:hAnsi="Times New Roman" w:cs="Times New Roman"/>
          <w:sz w:val="28"/>
          <w:szCs w:val="28"/>
          <w:lang w:val="uk-UA"/>
        </w:rPr>
        <w:t>.,-  2002. - С.124-126.</w:t>
      </w:r>
    </w:p>
    <w:p w14:paraId="408EFE0F" w14:textId="606DCCD2"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lastRenderedPageBreak/>
        <w:t xml:space="preserve">Капустина А. К. </w:t>
      </w:r>
      <w:proofErr w:type="spellStart"/>
      <w:r w:rsidRPr="00611AFB">
        <w:rPr>
          <w:rFonts w:ascii="Times New Roman" w:eastAsia="Times New Roman" w:hAnsi="Times New Roman" w:cs="Times New Roman"/>
          <w:sz w:val="28"/>
          <w:szCs w:val="28"/>
          <w:lang w:val="uk-UA"/>
        </w:rPr>
        <w:t>Нужны</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ли</w:t>
      </w:r>
      <w:proofErr w:type="spellEnd"/>
      <w:r w:rsidRPr="00611AFB">
        <w:rPr>
          <w:rFonts w:ascii="Times New Roman" w:eastAsia="Times New Roman" w:hAnsi="Times New Roman" w:cs="Times New Roman"/>
          <w:sz w:val="28"/>
          <w:szCs w:val="28"/>
          <w:lang w:val="uk-UA"/>
        </w:rPr>
        <w:t xml:space="preserve"> правила в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рекламе</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hyperlink r:id="rId39" w:history="1">
        <w:r w:rsidRPr="00611AFB">
          <w:rPr>
            <w:rStyle w:val="ac"/>
            <w:rFonts w:ascii="Times New Roman" w:eastAsia="Times New Roman" w:hAnsi="Times New Roman" w:cs="Times New Roman"/>
            <w:sz w:val="28"/>
            <w:szCs w:val="28"/>
            <w:lang w:val="uk-UA"/>
          </w:rPr>
          <w:t>http://www.relga.ru/Environ/WebObjects/tguwww.woa/wa/</w:t>
        </w:r>
      </w:hyperlink>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Main</w:t>
      </w:r>
      <w:proofErr w:type="spellEnd"/>
      <w:r w:rsidRPr="00611AFB">
        <w:rPr>
          <w:rFonts w:ascii="Times New Roman" w:eastAsia="Times New Roman" w:hAnsi="Times New Roman" w:cs="Times New Roman"/>
          <w:sz w:val="28"/>
          <w:szCs w:val="28"/>
          <w:lang w:val="uk-UA"/>
        </w:rPr>
        <w:t>?textid=3187&amp;level1=main&amp;level2=articles (3.05.2021).</w:t>
      </w:r>
    </w:p>
    <w:p w14:paraId="48B5595E"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Карамишев</w:t>
      </w:r>
      <w:proofErr w:type="spellEnd"/>
      <w:r w:rsidRPr="00611AFB">
        <w:rPr>
          <w:rFonts w:ascii="Times New Roman" w:eastAsia="Times New Roman" w:hAnsi="Times New Roman" w:cs="Times New Roman"/>
          <w:sz w:val="28"/>
          <w:szCs w:val="28"/>
          <w:lang w:val="uk-UA"/>
        </w:rPr>
        <w:t xml:space="preserve"> Д. В. Історія розвитку соціальної реклами в США: досвід для України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http://www.kbuapa.kharkov.ua/e-book/putp/2011-4/doc/4/04.pdf  (3.05.2021).</w:t>
      </w:r>
    </w:p>
    <w:p w14:paraId="703255C5"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«Київський політехнічний інститут». Політологія. Соціологія. Право: Зб. Наук. праць. - Київ: ІВЦ «Політехніка», 2009. - № 4 - С. 122 – 126.</w:t>
      </w:r>
    </w:p>
    <w:p w14:paraId="5611529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Кобяк</w:t>
      </w:r>
      <w:proofErr w:type="spellEnd"/>
      <w:r w:rsidRPr="00611AFB">
        <w:rPr>
          <w:rFonts w:ascii="Times New Roman" w:eastAsia="Times New Roman" w:hAnsi="Times New Roman" w:cs="Times New Roman"/>
          <w:sz w:val="28"/>
          <w:szCs w:val="28"/>
          <w:lang w:val="uk-UA"/>
        </w:rPr>
        <w:t xml:space="preserve"> О.В. </w:t>
      </w:r>
      <w:proofErr w:type="spellStart"/>
      <w:r w:rsidRPr="00611AFB">
        <w:rPr>
          <w:rFonts w:ascii="Times New Roman" w:eastAsia="Times New Roman" w:hAnsi="Times New Roman" w:cs="Times New Roman"/>
          <w:sz w:val="28"/>
          <w:szCs w:val="28"/>
          <w:lang w:val="uk-UA"/>
        </w:rPr>
        <w:t>Оценка</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влияния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на </w:t>
      </w:r>
      <w:proofErr w:type="spellStart"/>
      <w:r w:rsidRPr="00611AFB">
        <w:rPr>
          <w:rFonts w:ascii="Times New Roman" w:eastAsia="Times New Roman" w:hAnsi="Times New Roman" w:cs="Times New Roman"/>
          <w:sz w:val="28"/>
          <w:szCs w:val="28"/>
          <w:lang w:val="uk-UA"/>
        </w:rPr>
        <w:t>общественное</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сознание</w:t>
      </w:r>
      <w:proofErr w:type="spellEnd"/>
      <w:r w:rsidRPr="00611AFB">
        <w:rPr>
          <w:rFonts w:ascii="Times New Roman" w:eastAsia="Times New Roman" w:hAnsi="Times New Roman" w:cs="Times New Roman"/>
          <w:sz w:val="28"/>
          <w:szCs w:val="28"/>
          <w:lang w:val="uk-UA"/>
        </w:rPr>
        <w:t xml:space="preserve">: методика </w:t>
      </w:r>
      <w:proofErr w:type="spellStart"/>
      <w:r w:rsidRPr="00611AFB">
        <w:rPr>
          <w:rFonts w:ascii="Times New Roman" w:eastAsia="Times New Roman" w:hAnsi="Times New Roman" w:cs="Times New Roman"/>
          <w:sz w:val="28"/>
          <w:szCs w:val="28"/>
          <w:lang w:val="uk-UA"/>
        </w:rPr>
        <w:t>расчета</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эмпирических</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показателей</w:t>
      </w:r>
      <w:proofErr w:type="spellEnd"/>
      <w:r w:rsidRPr="00611AFB">
        <w:rPr>
          <w:rFonts w:ascii="Times New Roman" w:eastAsia="Times New Roman" w:hAnsi="Times New Roman" w:cs="Times New Roman"/>
          <w:sz w:val="28"/>
          <w:szCs w:val="28"/>
          <w:lang w:val="uk-UA"/>
        </w:rPr>
        <w:t xml:space="preserve"> и </w:t>
      </w:r>
      <w:proofErr w:type="spellStart"/>
      <w:r w:rsidRPr="00611AFB">
        <w:rPr>
          <w:rFonts w:ascii="Times New Roman" w:eastAsia="Times New Roman" w:hAnsi="Times New Roman" w:cs="Times New Roman"/>
          <w:sz w:val="28"/>
          <w:szCs w:val="28"/>
          <w:lang w:val="uk-UA"/>
        </w:rPr>
        <w:t>пути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улучшения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качества</w:t>
      </w:r>
      <w:proofErr w:type="spellEnd"/>
      <w:r w:rsidRPr="00611AFB">
        <w:rPr>
          <w:rFonts w:ascii="Times New Roman" w:eastAsia="Times New Roman" w:hAnsi="Times New Roman" w:cs="Times New Roman"/>
          <w:sz w:val="28"/>
          <w:szCs w:val="28"/>
          <w:lang w:val="uk-UA"/>
        </w:rPr>
        <w:t xml:space="preserve"> рекламного </w:t>
      </w:r>
      <w:proofErr w:type="spellStart"/>
      <w:r w:rsidRPr="00611AFB">
        <w:rPr>
          <w:rFonts w:ascii="Times New Roman" w:eastAsia="Times New Roman" w:hAnsi="Times New Roman" w:cs="Times New Roman"/>
          <w:sz w:val="28"/>
          <w:szCs w:val="28"/>
          <w:lang w:val="uk-UA"/>
        </w:rPr>
        <w:t>продукта</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http://elib.bsu.by/bitstream/123456789/5525/1/15%20%D0%9A%D0%9E%D0%91%D0%AF%D0%9A.pdf  </w:t>
      </w:r>
    </w:p>
    <w:p w14:paraId="719B282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Ковалева А.В. </w:t>
      </w:r>
      <w:proofErr w:type="spellStart"/>
      <w:r w:rsidRPr="00611AFB">
        <w:rPr>
          <w:rFonts w:ascii="Times New Roman" w:eastAsia="Times New Roman" w:hAnsi="Times New Roman" w:cs="Times New Roman"/>
          <w:sz w:val="28"/>
          <w:szCs w:val="28"/>
          <w:lang w:val="uk-UA"/>
        </w:rPr>
        <w:t>Эффективность</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опыт</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измерения</w:t>
      </w:r>
      <w:proofErr w:type="spellEnd"/>
      <w:r w:rsidRPr="00611AFB">
        <w:rPr>
          <w:rFonts w:ascii="Times New Roman" w:eastAsia="Times New Roman" w:hAnsi="Times New Roman" w:cs="Times New Roman"/>
          <w:sz w:val="28"/>
          <w:szCs w:val="28"/>
          <w:lang w:val="uk-UA"/>
        </w:rPr>
        <w:t xml:space="preserve"> –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http://izvestia.asu.ru/2006/2/soci/TheNewsOfASU-2006-2-soci-02.pdf  (3.05.2021).</w:t>
      </w:r>
    </w:p>
    <w:p w14:paraId="686129B3"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Колядюк</w:t>
      </w:r>
      <w:proofErr w:type="spellEnd"/>
      <w:r w:rsidRPr="00611AFB">
        <w:rPr>
          <w:rFonts w:ascii="Times New Roman" w:eastAsia="Times New Roman" w:hAnsi="Times New Roman" w:cs="Times New Roman"/>
          <w:sz w:val="28"/>
          <w:szCs w:val="28"/>
          <w:lang w:val="uk-UA"/>
        </w:rPr>
        <w:t xml:space="preserve"> Р. О. Соціальна реклама – інструмент впливу на масову свідомість та стиль життя у суспільстві / Р.О. </w:t>
      </w:r>
      <w:proofErr w:type="spellStart"/>
      <w:r w:rsidRPr="00611AFB">
        <w:rPr>
          <w:rFonts w:ascii="Times New Roman" w:eastAsia="Times New Roman" w:hAnsi="Times New Roman" w:cs="Times New Roman"/>
          <w:sz w:val="28"/>
          <w:szCs w:val="28"/>
          <w:lang w:val="uk-UA"/>
        </w:rPr>
        <w:t>Колядюк</w:t>
      </w:r>
      <w:proofErr w:type="spellEnd"/>
      <w:r w:rsidRPr="00611AFB">
        <w:rPr>
          <w:rFonts w:ascii="Times New Roman" w:eastAsia="Times New Roman" w:hAnsi="Times New Roman" w:cs="Times New Roman"/>
          <w:sz w:val="28"/>
          <w:szCs w:val="28"/>
          <w:lang w:val="uk-UA"/>
        </w:rPr>
        <w:t xml:space="preserve"> // Теорія і практика соціальної реклами в Україні: тези </w:t>
      </w:r>
      <w:proofErr w:type="spellStart"/>
      <w:r w:rsidRPr="00611AFB">
        <w:rPr>
          <w:rFonts w:ascii="Times New Roman" w:eastAsia="Times New Roman" w:hAnsi="Times New Roman" w:cs="Times New Roman"/>
          <w:sz w:val="28"/>
          <w:szCs w:val="28"/>
          <w:lang w:val="uk-UA"/>
        </w:rPr>
        <w:t>допов.наук.конф</w:t>
      </w:r>
      <w:proofErr w:type="spellEnd"/>
      <w:r w:rsidRPr="00611AFB">
        <w:rPr>
          <w:rFonts w:ascii="Times New Roman" w:eastAsia="Times New Roman" w:hAnsi="Times New Roman" w:cs="Times New Roman"/>
          <w:sz w:val="28"/>
          <w:szCs w:val="28"/>
          <w:lang w:val="uk-UA"/>
        </w:rPr>
        <w:t>. – К: - 2004. – С.6-8</w:t>
      </w:r>
    </w:p>
    <w:p w14:paraId="7289B2D5"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Комова</w:t>
      </w:r>
      <w:proofErr w:type="spellEnd"/>
      <w:r w:rsidRPr="00611AFB">
        <w:rPr>
          <w:rFonts w:ascii="Times New Roman" w:eastAsia="Times New Roman" w:hAnsi="Times New Roman" w:cs="Times New Roman"/>
          <w:sz w:val="28"/>
          <w:szCs w:val="28"/>
          <w:lang w:val="uk-UA"/>
        </w:rPr>
        <w:t xml:space="preserve"> М.В Роль засобів соціальної комунікації у формуванні стереотипів масової свідомості –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http://science.crimea.edu/zapiski/2011/filologiya/uch24_41fn/024.pdf (3.05.2021).</w:t>
      </w:r>
    </w:p>
    <w:p w14:paraId="279E8A6B"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Кондратская</w:t>
      </w:r>
      <w:proofErr w:type="spellEnd"/>
      <w:r w:rsidRPr="00611AFB">
        <w:rPr>
          <w:rFonts w:ascii="Times New Roman" w:eastAsia="Times New Roman" w:hAnsi="Times New Roman" w:cs="Times New Roman"/>
          <w:sz w:val="28"/>
          <w:szCs w:val="28"/>
          <w:lang w:val="uk-UA"/>
        </w:rPr>
        <w:t xml:space="preserve"> В. Л. </w:t>
      </w:r>
      <w:proofErr w:type="spellStart"/>
      <w:r w:rsidRPr="00611AFB">
        <w:rPr>
          <w:rFonts w:ascii="Times New Roman" w:eastAsia="Times New Roman" w:hAnsi="Times New Roman" w:cs="Times New Roman"/>
          <w:sz w:val="28"/>
          <w:szCs w:val="28"/>
          <w:lang w:val="uk-UA"/>
        </w:rPr>
        <w:t>Методы</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влияния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аудиовизуальной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hyperlink r:id="rId40" w:history="1">
        <w:r w:rsidRPr="00611AFB">
          <w:rPr>
            <w:rStyle w:val="ac"/>
            <w:rFonts w:ascii="Times New Roman" w:eastAsia="Times New Roman" w:hAnsi="Times New Roman" w:cs="Times New Roman"/>
            <w:sz w:val="28"/>
            <w:szCs w:val="28"/>
            <w:lang w:val="uk-UA"/>
          </w:rPr>
          <w:t>http://www.sn-philolsocom.crimea.edu/arhiv/</w:t>
        </w:r>
      </w:hyperlink>
      <w:r w:rsidRPr="00611AFB">
        <w:rPr>
          <w:rFonts w:ascii="Times New Roman" w:eastAsia="Times New Roman" w:hAnsi="Times New Roman" w:cs="Times New Roman"/>
          <w:sz w:val="28"/>
          <w:szCs w:val="28"/>
          <w:lang w:val="uk-UA"/>
        </w:rPr>
        <w:t>2012/uch_25_1_p2fn/072.pdf (3.05.2021).</w:t>
      </w:r>
    </w:p>
    <w:p w14:paraId="0830FA39" w14:textId="095AC0AA"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Кондратюк С.М. </w:t>
      </w:r>
      <w:r w:rsidR="00272B79" w:rsidRPr="00611AFB">
        <w:rPr>
          <w:rFonts w:ascii="Times New Roman" w:eastAsia="Times New Roman" w:hAnsi="Times New Roman" w:cs="Times New Roman"/>
          <w:sz w:val="28"/>
          <w:szCs w:val="28"/>
          <w:lang w:val="uk-UA"/>
        </w:rPr>
        <w:t>Сприймання</w:t>
      </w:r>
      <w:r w:rsidRPr="00611AFB">
        <w:rPr>
          <w:rFonts w:ascii="Times New Roman" w:eastAsia="Times New Roman" w:hAnsi="Times New Roman" w:cs="Times New Roman"/>
          <w:sz w:val="28"/>
          <w:szCs w:val="28"/>
          <w:lang w:val="uk-UA"/>
        </w:rPr>
        <w:t xml:space="preserve"> соціальної реклами різними віковими групами</w:t>
      </w:r>
      <w:r w:rsidRPr="00611AFB">
        <w:rPr>
          <w:rFonts w:ascii="Times New Roman" w:hAnsi="Times New Roman" w:cs="Times New Roman"/>
          <w:sz w:val="28"/>
          <w:szCs w:val="28"/>
          <w:lang w:val="uk-UA"/>
        </w:rPr>
        <w:t xml:space="preserve"> </w:t>
      </w:r>
      <w:r w:rsidRPr="00611AFB">
        <w:rPr>
          <w:rFonts w:ascii="Times New Roman" w:eastAsia="Times New Roman" w:hAnsi="Times New Roman" w:cs="Times New Roman"/>
          <w:sz w:val="28"/>
          <w:szCs w:val="28"/>
          <w:lang w:val="uk-UA"/>
        </w:rPr>
        <w:t xml:space="preserve">[WWW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http://molodyvcheny.in.ua/files/journal/2015/2/387.pdf (3.05.2021).</w:t>
      </w:r>
    </w:p>
    <w:p w14:paraId="59FC1DE5"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Коронавірус</w:t>
      </w:r>
      <w:proofErr w:type="spellEnd"/>
      <w:r w:rsidRPr="00611AFB">
        <w:rPr>
          <w:rFonts w:ascii="Times New Roman" w:hAnsi="Times New Roman" w:cs="Times New Roman"/>
          <w:sz w:val="28"/>
          <w:szCs w:val="28"/>
          <w:lang w:val="uk-UA"/>
        </w:rPr>
        <w:t xml:space="preserve"> - ролик для дітей з порадами. [WWW </w:t>
      </w:r>
      <w:proofErr w:type="spellStart"/>
      <w:r w:rsidRPr="00611AFB">
        <w:rPr>
          <w:rFonts w:ascii="Times New Roman" w:hAnsi="Times New Roman" w:cs="Times New Roman"/>
          <w:sz w:val="28"/>
          <w:szCs w:val="28"/>
          <w:lang w:val="uk-UA"/>
        </w:rPr>
        <w:t>document</w:t>
      </w:r>
      <w:proofErr w:type="spellEnd"/>
      <w:r w:rsidRPr="00611AFB">
        <w:rPr>
          <w:rFonts w:ascii="Times New Roman" w:hAnsi="Times New Roman" w:cs="Times New Roman"/>
          <w:sz w:val="28"/>
          <w:szCs w:val="28"/>
          <w:lang w:val="uk-UA"/>
        </w:rPr>
        <w:t xml:space="preserve">]:URL: </w:t>
      </w:r>
      <w:hyperlink r:id="rId41" w:history="1">
        <w:r w:rsidRPr="00611AFB">
          <w:rPr>
            <w:rStyle w:val="ac"/>
            <w:rFonts w:ascii="Times New Roman" w:hAnsi="Times New Roman" w:cs="Times New Roman"/>
            <w:sz w:val="28"/>
            <w:szCs w:val="28"/>
            <w:lang w:val="uk-UA"/>
          </w:rPr>
          <w:t>https://www.youtube.com/watch?v=fmI6IJ9N7gA</w:t>
        </w:r>
      </w:hyperlink>
      <w:r w:rsidRPr="00611AFB">
        <w:rPr>
          <w:rFonts w:ascii="Times New Roman" w:eastAsia="Times New Roman" w:hAnsi="Times New Roman" w:cs="Times New Roman"/>
          <w:sz w:val="28"/>
          <w:szCs w:val="28"/>
          <w:lang w:val="uk-UA"/>
        </w:rPr>
        <w:t>(3.05.2021).</w:t>
      </w:r>
    </w:p>
    <w:p w14:paraId="3813B515"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lastRenderedPageBreak/>
        <w:t>Корочкова</w:t>
      </w:r>
      <w:proofErr w:type="spellEnd"/>
      <w:r w:rsidRPr="00611AFB">
        <w:rPr>
          <w:rFonts w:ascii="Times New Roman" w:hAnsi="Times New Roman" w:cs="Times New Roman"/>
          <w:sz w:val="28"/>
          <w:szCs w:val="28"/>
          <w:lang w:val="uk-UA"/>
        </w:rPr>
        <w:t xml:space="preserve"> С. А. </w:t>
      </w:r>
      <w:proofErr w:type="spellStart"/>
      <w:r w:rsidRPr="00611AFB">
        <w:rPr>
          <w:rFonts w:ascii="Times New Roman" w:hAnsi="Times New Roman" w:cs="Times New Roman"/>
          <w:sz w:val="28"/>
          <w:szCs w:val="28"/>
          <w:lang w:val="uk-UA"/>
        </w:rPr>
        <w:t>Коммуникативные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ошибки</w:t>
      </w:r>
      <w:proofErr w:type="spellEnd"/>
      <w:r w:rsidRPr="00611AFB">
        <w:rPr>
          <w:rFonts w:ascii="Times New Roman" w:hAnsi="Times New Roman" w:cs="Times New Roman"/>
          <w:sz w:val="28"/>
          <w:szCs w:val="28"/>
          <w:lang w:val="uk-UA"/>
        </w:rPr>
        <w:t xml:space="preserve"> в </w:t>
      </w:r>
      <w:proofErr w:type="spellStart"/>
      <w:r w:rsidRPr="00611AFB">
        <w:rPr>
          <w:rFonts w:ascii="Times New Roman" w:hAnsi="Times New Roman" w:cs="Times New Roman"/>
          <w:sz w:val="28"/>
          <w:szCs w:val="28"/>
          <w:lang w:val="uk-UA"/>
        </w:rPr>
        <w:t>социальной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рекламе</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Экономическая</w:t>
      </w:r>
      <w:proofErr w:type="spellEnd"/>
      <w:r w:rsidRPr="00611AFB">
        <w:rPr>
          <w:rFonts w:ascii="Times New Roman" w:hAnsi="Times New Roman" w:cs="Times New Roman"/>
          <w:sz w:val="28"/>
          <w:szCs w:val="28"/>
          <w:lang w:val="uk-UA"/>
        </w:rPr>
        <w:t xml:space="preserve"> наука и практика : </w:t>
      </w:r>
      <w:proofErr w:type="spellStart"/>
      <w:r w:rsidRPr="00611AFB">
        <w:rPr>
          <w:rFonts w:ascii="Times New Roman" w:hAnsi="Times New Roman" w:cs="Times New Roman"/>
          <w:sz w:val="28"/>
          <w:szCs w:val="28"/>
          <w:lang w:val="uk-UA"/>
        </w:rPr>
        <w:t>материалы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междунар</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науч</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конф</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Чита</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Изд-во</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Молодой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ученый</w:t>
      </w:r>
      <w:proofErr w:type="spellEnd"/>
      <w:r w:rsidRPr="00611AFB">
        <w:rPr>
          <w:rFonts w:ascii="Times New Roman" w:hAnsi="Times New Roman" w:cs="Times New Roman"/>
          <w:sz w:val="28"/>
          <w:szCs w:val="28"/>
          <w:lang w:val="uk-UA"/>
        </w:rPr>
        <w:t>», 2012. С. 119-122</w:t>
      </w:r>
    </w:p>
    <w:p w14:paraId="6716A6C4"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Криворучко</w:t>
      </w:r>
      <w:proofErr w:type="spellEnd"/>
      <w:r w:rsidRPr="00611AFB">
        <w:rPr>
          <w:rFonts w:ascii="Times New Roman" w:eastAsia="Times New Roman" w:hAnsi="Times New Roman" w:cs="Times New Roman"/>
          <w:sz w:val="28"/>
          <w:szCs w:val="28"/>
          <w:lang w:val="uk-UA"/>
        </w:rPr>
        <w:t xml:space="preserve"> Н. П. Соціальна відповідальність як основа розвитку українського суспільства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http://politiko.ua/blogpost59132 (3.05.2021).</w:t>
      </w:r>
    </w:p>
    <w:p w14:paraId="6B08999F"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Курбан</w:t>
      </w:r>
      <w:proofErr w:type="spellEnd"/>
      <w:r w:rsidRPr="00611AFB">
        <w:rPr>
          <w:rFonts w:ascii="Times New Roman" w:eastAsia="Times New Roman" w:hAnsi="Times New Roman" w:cs="Times New Roman"/>
          <w:sz w:val="28"/>
          <w:szCs w:val="28"/>
          <w:lang w:val="uk-UA"/>
        </w:rPr>
        <w:t xml:space="preserve"> О. В. Соціальна комунікація в системі сучасного наукового знання</w:t>
      </w:r>
      <w:r w:rsidRPr="00611AFB">
        <w:rPr>
          <w:rFonts w:ascii="Times New Roman" w:hAnsi="Times New Roman" w:cs="Times New Roman"/>
          <w:sz w:val="28"/>
          <w:szCs w:val="28"/>
          <w:lang w:val="uk-UA"/>
        </w:rPr>
        <w:t> </w:t>
      </w:r>
      <w:r w:rsidRPr="00611AFB">
        <w:rPr>
          <w:rFonts w:ascii="Times New Roman" w:eastAsia="Times New Roman" w:hAnsi="Times New Roman" w:cs="Times New Roman"/>
          <w:sz w:val="28"/>
          <w:szCs w:val="28"/>
          <w:lang w:val="uk-UA"/>
        </w:rPr>
        <w:t>[</w:t>
      </w:r>
      <w:proofErr w:type="spellStart"/>
      <w:r w:rsidRPr="00611AFB">
        <w:rPr>
          <w:rFonts w:ascii="Times New Roman" w:hAnsi="Times New Roman" w:cs="Times New Roman"/>
          <w:sz w:val="28"/>
          <w:szCs w:val="28"/>
          <w:lang w:val="uk-UA"/>
        </w:rPr>
        <w:t>WWW docu</w:t>
      </w:r>
      <w:proofErr w:type="spellEnd"/>
      <w:r w:rsidRPr="00611AFB">
        <w:rPr>
          <w:rFonts w:ascii="Times New Roman" w:hAnsi="Times New Roman" w:cs="Times New Roman"/>
          <w:sz w:val="28"/>
          <w:szCs w:val="28"/>
          <w:lang w:val="uk-UA"/>
        </w:rPr>
        <w:t>ment</w:t>
      </w:r>
      <w:r w:rsidRPr="00611AFB">
        <w:rPr>
          <w:rFonts w:ascii="Times New Roman" w:eastAsia="Times New Roman" w:hAnsi="Times New Roman" w:cs="Times New Roman"/>
          <w:sz w:val="28"/>
          <w:szCs w:val="28"/>
          <w:lang w:val="uk-UA"/>
        </w:rPr>
        <w:t>]:URL: http://elibrary.kubg.edu.ua/1045/1/O.Kurban_SKSSNZ_GI.pdf (3.05.2021).</w:t>
      </w:r>
    </w:p>
    <w:p w14:paraId="43FA6298"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Курбан</w:t>
      </w:r>
      <w:proofErr w:type="spellEnd"/>
      <w:r w:rsidRPr="00611AFB">
        <w:rPr>
          <w:rFonts w:ascii="Times New Roman" w:eastAsia="Times New Roman" w:hAnsi="Times New Roman" w:cs="Times New Roman"/>
          <w:sz w:val="28"/>
          <w:szCs w:val="28"/>
          <w:lang w:val="uk-UA"/>
        </w:rPr>
        <w:t xml:space="preserve"> О. В. Соціальна реклама: держзамовлення, ринок маркетингових комунікацій чи сфера громадянської відповідальності суспільства? / О. В. </w:t>
      </w:r>
      <w:proofErr w:type="spellStart"/>
      <w:r w:rsidRPr="00611AFB">
        <w:rPr>
          <w:rFonts w:ascii="Times New Roman" w:eastAsia="Times New Roman" w:hAnsi="Times New Roman" w:cs="Times New Roman"/>
          <w:sz w:val="28"/>
          <w:szCs w:val="28"/>
          <w:lang w:val="uk-UA"/>
        </w:rPr>
        <w:t>Курбан</w:t>
      </w:r>
      <w:proofErr w:type="spellEnd"/>
      <w:r w:rsidRPr="00611AFB">
        <w:rPr>
          <w:rFonts w:ascii="Times New Roman" w:eastAsia="Times New Roman" w:hAnsi="Times New Roman" w:cs="Times New Roman"/>
          <w:sz w:val="28"/>
          <w:szCs w:val="28"/>
          <w:lang w:val="uk-UA"/>
        </w:rPr>
        <w:t>. // Дзеркало тижня. – 2007. – №16.</w:t>
      </w:r>
    </w:p>
    <w:p w14:paraId="77A5488B"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Л. М. Швець Комерційна і соціальна реклама: порівняльний аналіз / Л. М. Швець // Гуманітарний вісник Запорізької державної інженерної академії . –10/2013 . – Вип.55. – 127с.</w:t>
      </w:r>
    </w:p>
    <w:p w14:paraId="1ADCE8D8"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Лаврик О. В. Соціальна реклама в сучасному медіа просторі: до визначення поняття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:http://snphilolsocom.crimea.edu/arhiv/2008/uch_21_1fn/lavrik.pdf  (3.05.2021).</w:t>
      </w:r>
    </w:p>
    <w:p w14:paraId="27DD731F"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Лапіна В.В. Пізнавальний потенціал соціально-психологічного підходу до дослідження сучасних рекламних практик / В.В.Лапіна // Актуальні проблеми соціології, психології педагогіки: зб. наук. праць. - К.: Логос, 2012. – Вип. 14. –195 с.</w:t>
      </w:r>
    </w:p>
    <w:p w14:paraId="75963F21"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Лебедев-Любимов</w:t>
      </w:r>
      <w:proofErr w:type="spellEnd"/>
      <w:r w:rsidRPr="00611AFB">
        <w:rPr>
          <w:rFonts w:ascii="Times New Roman" w:hAnsi="Times New Roman" w:cs="Times New Roman"/>
          <w:sz w:val="28"/>
          <w:szCs w:val="28"/>
          <w:lang w:val="uk-UA"/>
        </w:rPr>
        <w:t xml:space="preserve"> А.Н. </w:t>
      </w:r>
      <w:proofErr w:type="spellStart"/>
      <w:r w:rsidRPr="00611AFB">
        <w:rPr>
          <w:rFonts w:ascii="Times New Roman" w:hAnsi="Times New Roman" w:cs="Times New Roman"/>
          <w:sz w:val="28"/>
          <w:szCs w:val="28"/>
          <w:lang w:val="uk-UA"/>
        </w:rPr>
        <w:t>Психология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СПб</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Питер</w:t>
      </w:r>
      <w:proofErr w:type="spellEnd"/>
      <w:r w:rsidRPr="00611AFB">
        <w:rPr>
          <w:rFonts w:ascii="Times New Roman" w:hAnsi="Times New Roman" w:cs="Times New Roman"/>
          <w:sz w:val="28"/>
          <w:szCs w:val="28"/>
          <w:lang w:val="uk-UA"/>
        </w:rPr>
        <w:t>, 2002. 368 с.</w:t>
      </w:r>
    </w:p>
    <w:p w14:paraId="2000D126"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Липчук</w:t>
      </w:r>
      <w:proofErr w:type="spellEnd"/>
      <w:r w:rsidRPr="00611AFB">
        <w:rPr>
          <w:rFonts w:ascii="Times New Roman" w:eastAsia="Times New Roman" w:hAnsi="Times New Roman" w:cs="Times New Roman"/>
          <w:sz w:val="28"/>
          <w:szCs w:val="28"/>
          <w:lang w:val="uk-UA"/>
        </w:rPr>
        <w:t xml:space="preserve"> В. В. Маркетинг: </w:t>
      </w:r>
      <w:proofErr w:type="spellStart"/>
      <w:r w:rsidRPr="00611AFB">
        <w:rPr>
          <w:rFonts w:ascii="Times New Roman" w:eastAsia="Times New Roman" w:hAnsi="Times New Roman" w:cs="Times New Roman"/>
          <w:sz w:val="28"/>
          <w:szCs w:val="28"/>
          <w:lang w:val="uk-UA"/>
        </w:rPr>
        <w:t>основы</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теории</w:t>
      </w:r>
      <w:proofErr w:type="spellEnd"/>
      <w:r w:rsidRPr="00611AFB">
        <w:rPr>
          <w:rFonts w:ascii="Times New Roman" w:eastAsia="Times New Roman" w:hAnsi="Times New Roman" w:cs="Times New Roman"/>
          <w:sz w:val="28"/>
          <w:szCs w:val="28"/>
          <w:lang w:val="uk-UA"/>
        </w:rPr>
        <w:t xml:space="preserve"> и практики / В. В. </w:t>
      </w:r>
      <w:proofErr w:type="spellStart"/>
      <w:r w:rsidRPr="00611AFB">
        <w:rPr>
          <w:rFonts w:ascii="Times New Roman" w:eastAsia="Times New Roman" w:hAnsi="Times New Roman" w:cs="Times New Roman"/>
          <w:sz w:val="28"/>
          <w:szCs w:val="28"/>
          <w:lang w:val="uk-UA"/>
        </w:rPr>
        <w:t>Липчук</w:t>
      </w:r>
      <w:proofErr w:type="spellEnd"/>
      <w:r w:rsidRPr="00611AFB">
        <w:rPr>
          <w:rFonts w:ascii="Times New Roman" w:eastAsia="Times New Roman" w:hAnsi="Times New Roman" w:cs="Times New Roman"/>
          <w:sz w:val="28"/>
          <w:szCs w:val="28"/>
          <w:lang w:val="uk-UA"/>
        </w:rPr>
        <w:t xml:space="preserve">, А. П. </w:t>
      </w:r>
      <w:proofErr w:type="spellStart"/>
      <w:r w:rsidRPr="00611AFB">
        <w:rPr>
          <w:rFonts w:ascii="Times New Roman" w:eastAsia="Times New Roman" w:hAnsi="Times New Roman" w:cs="Times New Roman"/>
          <w:sz w:val="28"/>
          <w:szCs w:val="28"/>
          <w:lang w:val="uk-UA"/>
        </w:rPr>
        <w:t>Дудяк</w:t>
      </w:r>
      <w:proofErr w:type="spellEnd"/>
      <w:r w:rsidRPr="00611AFB">
        <w:rPr>
          <w:rFonts w:ascii="Times New Roman" w:eastAsia="Times New Roman" w:hAnsi="Times New Roman" w:cs="Times New Roman"/>
          <w:sz w:val="28"/>
          <w:szCs w:val="28"/>
          <w:lang w:val="uk-UA"/>
        </w:rPr>
        <w:t xml:space="preserve">. – Москва: </w:t>
      </w:r>
      <w:proofErr w:type="spellStart"/>
      <w:r w:rsidRPr="00611AFB">
        <w:rPr>
          <w:rFonts w:ascii="Times New Roman" w:eastAsia="Times New Roman" w:hAnsi="Times New Roman" w:cs="Times New Roman"/>
          <w:sz w:val="28"/>
          <w:szCs w:val="28"/>
          <w:lang w:val="uk-UA"/>
        </w:rPr>
        <w:t>Магнолия-</w:t>
      </w:r>
      <w:proofErr w:type="spellEnd"/>
      <w:r w:rsidRPr="00611AFB">
        <w:rPr>
          <w:rFonts w:ascii="Times New Roman" w:eastAsia="Times New Roman" w:hAnsi="Times New Roman" w:cs="Times New Roman"/>
          <w:sz w:val="28"/>
          <w:szCs w:val="28"/>
          <w:lang w:val="uk-UA"/>
        </w:rPr>
        <w:t xml:space="preserve"> плюс, 2003. – 288 с.</w:t>
      </w:r>
    </w:p>
    <w:p w14:paraId="41A9EDB8" w14:textId="77777777" w:rsidR="00046830" w:rsidRPr="00611AFB" w:rsidRDefault="00B73121" w:rsidP="00046830">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Лученко</w:t>
      </w:r>
      <w:proofErr w:type="spellEnd"/>
      <w:r w:rsidRPr="00611AFB">
        <w:rPr>
          <w:rFonts w:ascii="Times New Roman" w:eastAsia="Times New Roman" w:hAnsi="Times New Roman" w:cs="Times New Roman"/>
          <w:sz w:val="28"/>
          <w:szCs w:val="28"/>
          <w:lang w:val="uk-UA"/>
        </w:rPr>
        <w:t xml:space="preserve"> В. В. </w:t>
      </w:r>
      <w:proofErr w:type="spellStart"/>
      <w:r w:rsidRPr="00611AFB">
        <w:rPr>
          <w:rFonts w:ascii="Times New Roman" w:eastAsia="Times New Roman" w:hAnsi="Times New Roman" w:cs="Times New Roman"/>
          <w:sz w:val="28"/>
          <w:szCs w:val="28"/>
          <w:lang w:val="uk-UA"/>
        </w:rPr>
        <w:t>Суґестія</w:t>
      </w:r>
      <w:proofErr w:type="spellEnd"/>
      <w:r w:rsidRPr="00611AFB">
        <w:rPr>
          <w:rFonts w:ascii="Times New Roman" w:eastAsia="Times New Roman" w:hAnsi="Times New Roman" w:cs="Times New Roman"/>
          <w:sz w:val="28"/>
          <w:szCs w:val="28"/>
          <w:lang w:val="uk-UA"/>
        </w:rPr>
        <w:t xml:space="preserve"> в рекламі. Можливості, що не використовуються [</w:t>
      </w:r>
      <w:r w:rsidRPr="00611AFB">
        <w:rPr>
          <w:rFonts w:ascii="Times New Roman" w:hAnsi="Times New Roman" w:cs="Times New Roman"/>
          <w:sz w:val="28"/>
          <w:szCs w:val="28"/>
          <w:lang w:val="uk-UA"/>
        </w:rPr>
        <w:t>WWW document</w:t>
      </w:r>
      <w:r w:rsidRPr="00611AFB">
        <w:rPr>
          <w:rFonts w:ascii="Times New Roman" w:eastAsia="Times New Roman" w:hAnsi="Times New Roman" w:cs="Times New Roman"/>
          <w:sz w:val="28"/>
          <w:szCs w:val="28"/>
          <w:lang w:val="uk-UA"/>
        </w:rPr>
        <w:t>]:URL:http://luchenko.com/index.php?option=com_content&amp;task=view&amp;id=8&amp;Itemid=49  (3.05.2021).</w:t>
      </w:r>
    </w:p>
    <w:p w14:paraId="691848B9" w14:textId="77777777" w:rsidR="00046830" w:rsidRPr="00611AFB" w:rsidRDefault="00046830" w:rsidP="00046830">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hAnsi="Times New Roman" w:cs="Times New Roman"/>
          <w:sz w:val="28"/>
          <w:szCs w:val="28"/>
          <w:lang w:val="uk-UA"/>
        </w:rPr>
        <w:lastRenderedPageBreak/>
        <w:t xml:space="preserve">Методика </w:t>
      </w:r>
      <w:proofErr w:type="spellStart"/>
      <w:r w:rsidRPr="00611AFB">
        <w:rPr>
          <w:rFonts w:ascii="Times New Roman" w:hAnsi="Times New Roman" w:cs="Times New Roman"/>
          <w:sz w:val="28"/>
          <w:szCs w:val="28"/>
          <w:lang w:val="uk-UA"/>
        </w:rPr>
        <w:t>диагностики</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самооценки</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психических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состояний</w:t>
      </w:r>
      <w:proofErr w:type="spellEnd"/>
      <w:r w:rsidRPr="00611AFB">
        <w:rPr>
          <w:rFonts w:ascii="Times New Roman" w:hAnsi="Times New Roman" w:cs="Times New Roman"/>
          <w:sz w:val="28"/>
          <w:szCs w:val="28"/>
          <w:lang w:val="uk-UA"/>
        </w:rPr>
        <w:t xml:space="preserve"> по Г. </w:t>
      </w:r>
      <w:proofErr w:type="spellStart"/>
      <w:r w:rsidRPr="00611AFB">
        <w:rPr>
          <w:rFonts w:ascii="Times New Roman" w:hAnsi="Times New Roman" w:cs="Times New Roman"/>
          <w:sz w:val="28"/>
          <w:szCs w:val="28"/>
          <w:lang w:val="uk-UA"/>
        </w:rPr>
        <w:t>Айзенку.</w:t>
      </w:r>
      <w:r w:rsidRPr="00611AFB">
        <w:rPr>
          <w:rFonts w:ascii="Times New Roman" w:eastAsia="Times New Roman" w:hAnsi="Times New Roman" w:cs="Times New Roman"/>
          <w:sz w:val="28"/>
          <w:szCs w:val="28"/>
          <w:lang w:val="uk-UA"/>
        </w:rPr>
        <w:t>–</w:t>
      </w:r>
      <w:proofErr w:type="spellEnd"/>
      <w:r w:rsidRPr="00611AFB">
        <w:rPr>
          <w:rFonts w:ascii="Times New Roman" w:eastAsia="Times New Roman" w:hAnsi="Times New Roman" w:cs="Times New Roman"/>
          <w:sz w:val="28"/>
          <w:szCs w:val="28"/>
          <w:lang w:val="uk-UA"/>
        </w:rPr>
        <w:t xml:space="preserve"> [WWW document]:</w:t>
      </w:r>
      <w:r w:rsidRPr="00611AFB">
        <w:rPr>
          <w:rFonts w:ascii="Times New Roman" w:hAnsi="Times New Roman" w:cs="Times New Roman"/>
          <w:sz w:val="28"/>
          <w:szCs w:val="28"/>
          <w:lang w:val="uk-UA"/>
        </w:rPr>
        <w:t>URL:https://sch2026v.mskobr.ru/files/metodika_diagnostiki_samoocenki_psihicheskih_sostoyanij_po_ajzenku.pdf</w:t>
      </w:r>
      <w:r w:rsidRPr="00611AFB">
        <w:rPr>
          <w:rFonts w:ascii="Times New Roman" w:eastAsia="Times New Roman" w:hAnsi="Times New Roman" w:cs="Times New Roman"/>
          <w:sz w:val="28"/>
          <w:szCs w:val="28"/>
          <w:lang w:val="uk-UA"/>
        </w:rPr>
        <w:t>(3.05.2021).</w:t>
      </w:r>
    </w:p>
    <w:p w14:paraId="556B04F6" w14:textId="45107A9F" w:rsidR="00046830" w:rsidRPr="00611AFB" w:rsidRDefault="00046830" w:rsidP="00046830">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hAnsi="Times New Roman" w:cs="Times New Roman"/>
          <w:sz w:val="28"/>
          <w:szCs w:val="28"/>
          <w:lang w:val="uk-UA"/>
        </w:rPr>
        <w:t xml:space="preserve">Методика </w:t>
      </w:r>
      <w:proofErr w:type="spellStart"/>
      <w:r w:rsidRPr="00611AFB">
        <w:rPr>
          <w:rFonts w:ascii="Times New Roman" w:hAnsi="Times New Roman" w:cs="Times New Roman"/>
          <w:sz w:val="28"/>
          <w:szCs w:val="28"/>
          <w:lang w:val="uk-UA"/>
        </w:rPr>
        <w:t>диагностики</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уровня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социальной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фрустрированности</w:t>
      </w:r>
      <w:proofErr w:type="spellEnd"/>
      <w:r w:rsidRPr="00611AFB">
        <w:rPr>
          <w:rFonts w:ascii="Times New Roman" w:hAnsi="Times New Roman" w:cs="Times New Roman"/>
          <w:sz w:val="28"/>
          <w:szCs w:val="28"/>
          <w:lang w:val="uk-UA"/>
        </w:rPr>
        <w:t xml:space="preserve"> Л. </w:t>
      </w:r>
      <w:proofErr w:type="spellStart"/>
      <w:r w:rsidRPr="00611AFB">
        <w:rPr>
          <w:rFonts w:ascii="Times New Roman" w:hAnsi="Times New Roman" w:cs="Times New Roman"/>
          <w:sz w:val="28"/>
          <w:szCs w:val="28"/>
          <w:lang w:val="uk-UA"/>
        </w:rPr>
        <w:t>И.Вассермана в модификация В. В. Бойк</w:t>
      </w:r>
      <w:proofErr w:type="spellEnd"/>
      <w:r w:rsidRPr="00611AFB">
        <w:rPr>
          <w:rFonts w:ascii="Times New Roman" w:hAnsi="Times New Roman" w:cs="Times New Roman"/>
          <w:sz w:val="28"/>
          <w:szCs w:val="28"/>
          <w:lang w:val="uk-UA"/>
        </w:rPr>
        <w:t>о.</w:t>
      </w:r>
      <w:r w:rsidRPr="00611AFB">
        <w:rPr>
          <w:rFonts w:ascii="Times New Roman" w:eastAsia="Times New Roman" w:hAnsi="Times New Roman" w:cs="Times New Roman"/>
          <w:sz w:val="28"/>
          <w:szCs w:val="28"/>
          <w:lang w:val="uk-UA"/>
        </w:rPr>
        <w:t xml:space="preserve">–[WWW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w:t>
      </w:r>
      <w:r w:rsidRPr="00611AFB">
        <w:rPr>
          <w:rFonts w:ascii="Times New Roman" w:hAnsi="Times New Roman" w:cs="Times New Roman"/>
          <w:sz w:val="28"/>
          <w:szCs w:val="28"/>
          <w:lang w:val="uk-UA"/>
        </w:rPr>
        <w:t>URL:</w:t>
      </w:r>
      <w:proofErr w:type="spellStart"/>
      <w:r w:rsidRPr="00611AFB">
        <w:rPr>
          <w:rFonts w:ascii="Times New Roman" w:hAnsi="Times New Roman" w:cs="Times New Roman"/>
          <w:sz w:val="28"/>
          <w:szCs w:val="28"/>
          <w:lang w:val="uk-UA"/>
        </w:rPr>
        <w:t>http</w:t>
      </w:r>
      <w:proofErr w:type="spellEnd"/>
      <w:r w:rsidRPr="00611AFB">
        <w:rPr>
          <w:rFonts w:ascii="Times New Roman" w:hAnsi="Times New Roman" w:cs="Times New Roman"/>
          <w:sz w:val="28"/>
          <w:szCs w:val="28"/>
          <w:lang w:val="uk-UA"/>
        </w:rPr>
        <w:t>://</w:t>
      </w:r>
      <w:proofErr w:type="spellStart"/>
      <w:r w:rsidRPr="00611AFB">
        <w:rPr>
          <w:rFonts w:ascii="Times New Roman" w:hAnsi="Times New Roman" w:cs="Times New Roman"/>
          <w:sz w:val="28"/>
          <w:szCs w:val="28"/>
          <w:lang w:val="uk-UA"/>
        </w:rPr>
        <w:t>www.obrbratsk.ru</w:t>
      </w:r>
      <w:proofErr w:type="spellEnd"/>
      <w:r w:rsidRPr="00611AFB">
        <w:rPr>
          <w:rFonts w:ascii="Times New Roman" w:hAnsi="Times New Roman" w:cs="Times New Roman"/>
          <w:sz w:val="28"/>
          <w:szCs w:val="28"/>
          <w:lang w:val="uk-UA"/>
        </w:rPr>
        <w:t xml:space="preserve">/upload68F.pdf </w:t>
      </w:r>
      <w:r w:rsidRPr="00611AFB">
        <w:rPr>
          <w:rFonts w:ascii="Times New Roman" w:eastAsia="Times New Roman" w:hAnsi="Times New Roman" w:cs="Times New Roman"/>
          <w:sz w:val="28"/>
          <w:szCs w:val="28"/>
          <w:lang w:val="uk-UA"/>
        </w:rPr>
        <w:t>(3.05.2021)</w:t>
      </w:r>
    </w:p>
    <w:p w14:paraId="0AC7F4FB" w14:textId="24524FE8" w:rsidR="00B73121" w:rsidRPr="00611AFB" w:rsidRDefault="00B73121" w:rsidP="00046830">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Мандель</w:t>
      </w:r>
      <w:proofErr w:type="spellEnd"/>
      <w:r w:rsidRPr="00611AFB">
        <w:rPr>
          <w:rFonts w:ascii="Times New Roman" w:hAnsi="Times New Roman" w:cs="Times New Roman"/>
          <w:sz w:val="28"/>
          <w:szCs w:val="28"/>
          <w:lang w:val="uk-UA"/>
        </w:rPr>
        <w:t xml:space="preserve"> Б. </w:t>
      </w:r>
      <w:proofErr w:type="spellStart"/>
      <w:r w:rsidRPr="00611AFB">
        <w:rPr>
          <w:rFonts w:ascii="Times New Roman" w:hAnsi="Times New Roman" w:cs="Times New Roman"/>
          <w:sz w:val="28"/>
          <w:szCs w:val="28"/>
          <w:lang w:val="uk-UA"/>
        </w:rPr>
        <w:t>Психология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история</w:t>
      </w:r>
      <w:proofErr w:type="spellEnd"/>
      <w:r w:rsidRPr="00611AFB">
        <w:rPr>
          <w:rFonts w:ascii="Times New Roman" w:hAnsi="Times New Roman" w:cs="Times New Roman"/>
          <w:sz w:val="28"/>
          <w:szCs w:val="28"/>
          <w:lang w:val="uk-UA"/>
        </w:rPr>
        <w:t xml:space="preserve">, проблематика Б. </w:t>
      </w:r>
      <w:proofErr w:type="spellStart"/>
      <w:r w:rsidRPr="00611AFB">
        <w:rPr>
          <w:rFonts w:ascii="Times New Roman" w:hAnsi="Times New Roman" w:cs="Times New Roman"/>
          <w:sz w:val="28"/>
          <w:szCs w:val="28"/>
          <w:lang w:val="uk-UA"/>
        </w:rPr>
        <w:t>Мандель</w:t>
      </w:r>
      <w:proofErr w:type="spellEnd"/>
      <w:r w:rsidRPr="00611AFB">
        <w:rPr>
          <w:rFonts w:ascii="Times New Roman" w:hAnsi="Times New Roman" w:cs="Times New Roman"/>
          <w:sz w:val="28"/>
          <w:szCs w:val="28"/>
          <w:lang w:val="uk-UA"/>
        </w:rPr>
        <w:t xml:space="preserve">.  Москва: </w:t>
      </w:r>
      <w:proofErr w:type="spellStart"/>
      <w:r w:rsidRPr="00611AFB">
        <w:rPr>
          <w:rFonts w:ascii="Times New Roman" w:hAnsi="Times New Roman" w:cs="Times New Roman"/>
          <w:sz w:val="28"/>
          <w:szCs w:val="28"/>
          <w:lang w:val="uk-UA"/>
        </w:rPr>
        <w:t>изд</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Флинта</w:t>
      </w:r>
      <w:proofErr w:type="spellEnd"/>
      <w:r w:rsidRPr="00611AFB">
        <w:rPr>
          <w:rFonts w:ascii="Times New Roman" w:hAnsi="Times New Roman" w:cs="Times New Roman"/>
          <w:sz w:val="28"/>
          <w:szCs w:val="28"/>
          <w:lang w:val="uk-UA"/>
        </w:rPr>
        <w:t>, 2013. - 272 с.</w:t>
      </w:r>
    </w:p>
    <w:p w14:paraId="340E09CA"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Мандель</w:t>
      </w:r>
      <w:proofErr w:type="spellEnd"/>
      <w:r w:rsidRPr="00611AFB">
        <w:rPr>
          <w:rFonts w:ascii="Times New Roman" w:hAnsi="Times New Roman" w:cs="Times New Roman"/>
          <w:sz w:val="28"/>
          <w:szCs w:val="28"/>
          <w:lang w:val="uk-UA"/>
        </w:rPr>
        <w:t xml:space="preserve"> Б. </w:t>
      </w:r>
      <w:proofErr w:type="spellStart"/>
      <w:r w:rsidRPr="00611AFB">
        <w:rPr>
          <w:rFonts w:ascii="Times New Roman" w:hAnsi="Times New Roman" w:cs="Times New Roman"/>
          <w:sz w:val="28"/>
          <w:szCs w:val="28"/>
          <w:lang w:val="uk-UA"/>
        </w:rPr>
        <w:t>Психология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история</w:t>
      </w:r>
      <w:proofErr w:type="spellEnd"/>
      <w:r w:rsidRPr="00611AFB">
        <w:rPr>
          <w:rFonts w:ascii="Times New Roman" w:hAnsi="Times New Roman" w:cs="Times New Roman"/>
          <w:sz w:val="28"/>
          <w:szCs w:val="28"/>
          <w:lang w:val="uk-UA"/>
        </w:rPr>
        <w:t xml:space="preserve">, проблематика.  Москва: </w:t>
      </w:r>
      <w:proofErr w:type="spellStart"/>
      <w:r w:rsidRPr="00611AFB">
        <w:rPr>
          <w:rFonts w:ascii="Times New Roman" w:hAnsi="Times New Roman" w:cs="Times New Roman"/>
          <w:sz w:val="28"/>
          <w:szCs w:val="28"/>
          <w:lang w:val="uk-UA"/>
        </w:rPr>
        <w:t>изд</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Флинта</w:t>
      </w:r>
      <w:proofErr w:type="spellEnd"/>
      <w:r w:rsidRPr="00611AFB">
        <w:rPr>
          <w:rFonts w:ascii="Times New Roman" w:hAnsi="Times New Roman" w:cs="Times New Roman"/>
          <w:sz w:val="28"/>
          <w:szCs w:val="28"/>
          <w:lang w:val="uk-UA"/>
        </w:rPr>
        <w:t>, 2013.  -272 с.</w:t>
      </w:r>
    </w:p>
    <w:p w14:paraId="199A6499"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Марочко</w:t>
      </w:r>
      <w:proofErr w:type="spellEnd"/>
      <w:r w:rsidRPr="00611AFB">
        <w:rPr>
          <w:rFonts w:ascii="Times New Roman" w:eastAsia="Times New Roman" w:hAnsi="Times New Roman" w:cs="Times New Roman"/>
          <w:sz w:val="28"/>
          <w:szCs w:val="28"/>
          <w:lang w:val="uk-UA"/>
        </w:rPr>
        <w:t xml:space="preserve"> Т.А. Організація та проведення соціальної рекламно - інформаційної кампанії / Т. А </w:t>
      </w:r>
      <w:proofErr w:type="spellStart"/>
      <w:r w:rsidRPr="00611AFB">
        <w:rPr>
          <w:rFonts w:ascii="Times New Roman" w:eastAsia="Times New Roman" w:hAnsi="Times New Roman" w:cs="Times New Roman"/>
          <w:sz w:val="28"/>
          <w:szCs w:val="28"/>
          <w:lang w:val="uk-UA"/>
        </w:rPr>
        <w:t>Марочко</w:t>
      </w:r>
      <w:proofErr w:type="spellEnd"/>
      <w:r w:rsidRPr="00611AFB">
        <w:rPr>
          <w:rFonts w:ascii="Times New Roman" w:eastAsia="Times New Roman" w:hAnsi="Times New Roman" w:cs="Times New Roman"/>
          <w:sz w:val="28"/>
          <w:szCs w:val="28"/>
          <w:lang w:val="uk-UA"/>
        </w:rPr>
        <w:t xml:space="preserve">, Є.В. </w:t>
      </w:r>
      <w:proofErr w:type="spellStart"/>
      <w:r w:rsidRPr="00611AFB">
        <w:rPr>
          <w:rFonts w:ascii="Times New Roman" w:eastAsia="Times New Roman" w:hAnsi="Times New Roman" w:cs="Times New Roman"/>
          <w:sz w:val="28"/>
          <w:szCs w:val="28"/>
          <w:lang w:val="uk-UA"/>
        </w:rPr>
        <w:t>Ромат</w:t>
      </w:r>
      <w:proofErr w:type="spellEnd"/>
      <w:r w:rsidRPr="00611AFB">
        <w:rPr>
          <w:rFonts w:ascii="Times New Roman" w:eastAsia="Times New Roman" w:hAnsi="Times New Roman" w:cs="Times New Roman"/>
          <w:sz w:val="28"/>
          <w:szCs w:val="28"/>
          <w:lang w:val="uk-UA"/>
        </w:rPr>
        <w:t xml:space="preserve">, А.Л. </w:t>
      </w:r>
      <w:proofErr w:type="spellStart"/>
      <w:r w:rsidRPr="00611AFB">
        <w:rPr>
          <w:rFonts w:ascii="Times New Roman" w:eastAsia="Times New Roman" w:hAnsi="Times New Roman" w:cs="Times New Roman"/>
          <w:sz w:val="28"/>
          <w:szCs w:val="28"/>
          <w:lang w:val="uk-UA"/>
        </w:rPr>
        <w:t>Стрелковська</w:t>
      </w:r>
      <w:proofErr w:type="spellEnd"/>
      <w:r w:rsidRPr="00611AFB">
        <w:rPr>
          <w:rFonts w:ascii="Times New Roman" w:eastAsia="Times New Roman" w:hAnsi="Times New Roman" w:cs="Times New Roman"/>
          <w:sz w:val="28"/>
          <w:szCs w:val="28"/>
          <w:lang w:val="uk-UA"/>
        </w:rPr>
        <w:t xml:space="preserve">, Т.В. </w:t>
      </w:r>
      <w:proofErr w:type="spellStart"/>
      <w:r w:rsidRPr="00611AFB">
        <w:rPr>
          <w:rFonts w:ascii="Times New Roman" w:eastAsia="Times New Roman" w:hAnsi="Times New Roman" w:cs="Times New Roman"/>
          <w:sz w:val="28"/>
          <w:szCs w:val="28"/>
          <w:lang w:val="uk-UA"/>
        </w:rPr>
        <w:t>Хімченко</w:t>
      </w:r>
      <w:proofErr w:type="spellEnd"/>
      <w:r w:rsidRPr="00611AFB">
        <w:rPr>
          <w:rFonts w:ascii="Times New Roman" w:eastAsia="Times New Roman" w:hAnsi="Times New Roman" w:cs="Times New Roman"/>
          <w:sz w:val="28"/>
          <w:szCs w:val="28"/>
          <w:lang w:val="uk-UA"/>
        </w:rPr>
        <w:t xml:space="preserve"> // – К.: </w:t>
      </w:r>
      <w:proofErr w:type="spellStart"/>
      <w:r w:rsidRPr="00611AFB">
        <w:rPr>
          <w:rFonts w:ascii="Times New Roman" w:eastAsia="Times New Roman" w:hAnsi="Times New Roman" w:cs="Times New Roman"/>
          <w:sz w:val="28"/>
          <w:szCs w:val="28"/>
          <w:lang w:val="uk-UA"/>
        </w:rPr>
        <w:t>Феннікс</w:t>
      </w:r>
      <w:proofErr w:type="spellEnd"/>
      <w:r w:rsidRPr="00611AFB">
        <w:rPr>
          <w:rFonts w:ascii="Times New Roman" w:eastAsia="Times New Roman" w:hAnsi="Times New Roman" w:cs="Times New Roman"/>
          <w:sz w:val="28"/>
          <w:szCs w:val="28"/>
          <w:lang w:val="uk-UA"/>
        </w:rPr>
        <w:t>:, 2007. – 107 с</w:t>
      </w:r>
    </w:p>
    <w:p w14:paraId="53120FBB"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Миронов Ю.Б. Основи рекламної діяльності: оцінка ефективності реклами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w:t>
      </w:r>
      <w:hyperlink r:id="rId42" w:history="1">
        <w:r w:rsidRPr="00611AFB">
          <w:rPr>
            <w:rStyle w:val="ac"/>
            <w:rFonts w:ascii="Times New Roman" w:eastAsia="Times New Roman" w:hAnsi="Times New Roman" w:cs="Times New Roman"/>
            <w:sz w:val="28"/>
            <w:szCs w:val="28"/>
            <w:lang w:val="uk-UA"/>
          </w:rPr>
          <w:t>http://tourlib.net/books_others/reklama5-1.htm</w:t>
        </w:r>
      </w:hyperlink>
      <w:r w:rsidRPr="00611AFB">
        <w:rPr>
          <w:rFonts w:ascii="Times New Roman" w:eastAsia="Times New Roman" w:hAnsi="Times New Roman" w:cs="Times New Roman"/>
          <w:sz w:val="28"/>
          <w:szCs w:val="28"/>
          <w:lang w:val="uk-UA"/>
        </w:rPr>
        <w:t xml:space="preserve"> (3.05.2021).</w:t>
      </w:r>
    </w:p>
    <w:p w14:paraId="76F26414"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Міжнародний стандарт. Соціальна відповідальність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http://zakon1.rada.gov.ua/laws/show/n001569707/print1373544689693624  (3.05.2021).</w:t>
      </w:r>
    </w:p>
    <w:p w14:paraId="4BF649BA"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Міністерство молоді та спорту України. Соціальна реклама як чинник впливу на поведінку і вибір особистістю способу життя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http://dsmsu.gov.ua/index/ua/material/2798  (3.05.2021).</w:t>
      </w:r>
    </w:p>
    <w:p w14:paraId="42774527"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Николайшвили</w:t>
      </w:r>
      <w:proofErr w:type="spellEnd"/>
      <w:r w:rsidRPr="00611AFB">
        <w:rPr>
          <w:rFonts w:ascii="Times New Roman" w:eastAsia="Times New Roman" w:hAnsi="Times New Roman" w:cs="Times New Roman"/>
          <w:sz w:val="28"/>
          <w:szCs w:val="28"/>
          <w:lang w:val="uk-UA"/>
        </w:rPr>
        <w:t xml:space="preserve"> Г. Г. </w:t>
      </w:r>
      <w:proofErr w:type="spellStart"/>
      <w:r w:rsidRPr="00611AFB">
        <w:rPr>
          <w:rFonts w:ascii="Times New Roman" w:eastAsia="Times New Roman" w:hAnsi="Times New Roman" w:cs="Times New Roman"/>
          <w:sz w:val="28"/>
          <w:szCs w:val="28"/>
          <w:lang w:val="uk-UA"/>
        </w:rPr>
        <w:t>Краткая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история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 [WWWdocument]:URL:http://www.socreklama.ru/analytics/list.php?ELEMENT_ID=39086  (3.05.2021).</w:t>
      </w:r>
    </w:p>
    <w:p w14:paraId="74A4C82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Николайшвили</w:t>
      </w:r>
      <w:proofErr w:type="spellEnd"/>
      <w:r w:rsidRPr="00611AFB">
        <w:rPr>
          <w:rFonts w:ascii="Times New Roman" w:eastAsia="Times New Roman" w:hAnsi="Times New Roman" w:cs="Times New Roman"/>
          <w:sz w:val="28"/>
          <w:szCs w:val="28"/>
          <w:lang w:val="uk-UA"/>
        </w:rPr>
        <w:t xml:space="preserve"> Г. Г.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Теория</w:t>
      </w:r>
      <w:proofErr w:type="spellEnd"/>
      <w:r w:rsidRPr="00611AFB">
        <w:rPr>
          <w:rFonts w:ascii="Times New Roman" w:eastAsia="Times New Roman" w:hAnsi="Times New Roman" w:cs="Times New Roman"/>
          <w:sz w:val="28"/>
          <w:szCs w:val="28"/>
          <w:lang w:val="uk-UA"/>
        </w:rPr>
        <w:t xml:space="preserve"> и практика / Г. Г. </w:t>
      </w:r>
      <w:proofErr w:type="spellStart"/>
      <w:r w:rsidRPr="00611AFB">
        <w:rPr>
          <w:rFonts w:ascii="Times New Roman" w:eastAsia="Times New Roman" w:hAnsi="Times New Roman" w:cs="Times New Roman"/>
          <w:sz w:val="28"/>
          <w:szCs w:val="28"/>
          <w:lang w:val="uk-UA"/>
        </w:rPr>
        <w:t>Николайшвили</w:t>
      </w:r>
      <w:proofErr w:type="spellEnd"/>
      <w:r w:rsidRPr="00611AFB">
        <w:rPr>
          <w:rFonts w:ascii="Times New Roman" w:eastAsia="Times New Roman" w:hAnsi="Times New Roman" w:cs="Times New Roman"/>
          <w:sz w:val="28"/>
          <w:szCs w:val="28"/>
          <w:lang w:val="uk-UA"/>
        </w:rPr>
        <w:t>. – Москва: Аспект Пресс, 2008. – 191 с.</w:t>
      </w:r>
    </w:p>
    <w:p w14:paraId="70A04C79"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lastRenderedPageBreak/>
        <w:t>Нифаева</w:t>
      </w:r>
      <w:proofErr w:type="spellEnd"/>
      <w:r w:rsidRPr="00611AFB">
        <w:rPr>
          <w:rFonts w:ascii="Times New Roman" w:eastAsia="Times New Roman" w:hAnsi="Times New Roman" w:cs="Times New Roman"/>
          <w:sz w:val="28"/>
          <w:szCs w:val="28"/>
          <w:lang w:val="uk-UA"/>
        </w:rPr>
        <w:t xml:space="preserve"> О. В </w:t>
      </w:r>
      <w:proofErr w:type="spellStart"/>
      <w:r w:rsidRPr="00611AFB">
        <w:rPr>
          <w:rFonts w:ascii="Times New Roman" w:eastAsia="Times New Roman" w:hAnsi="Times New Roman" w:cs="Times New Roman"/>
          <w:sz w:val="28"/>
          <w:szCs w:val="28"/>
          <w:lang w:val="uk-UA"/>
        </w:rPr>
        <w:t>Cоциальная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пути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повышения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эффективности</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http://www.m-economy.ru/art.php?nArtId=4169 (3.05.2021).</w:t>
      </w:r>
    </w:p>
    <w:p w14:paraId="50A2ADF9"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eastAsia="Times New Roman" w:hAnsi="Times New Roman" w:cs="Times New Roman"/>
          <w:sz w:val="28"/>
          <w:szCs w:val="28"/>
          <w:lang w:val="uk-UA"/>
        </w:rPr>
        <w:t>Новак І. М. Формування сучасної системи професійної безпеки та охорони праці в Україні / І. М Новак , Н.І Котова // Демографія та соціальна економіка. –2011. – № 1. – С. 110–117.</w:t>
      </w:r>
    </w:p>
    <w:p w14:paraId="0BF91894"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Паршенцева</w:t>
      </w:r>
      <w:proofErr w:type="spellEnd"/>
      <w:r w:rsidRPr="00611AFB">
        <w:rPr>
          <w:rFonts w:ascii="Times New Roman" w:eastAsia="Times New Roman" w:hAnsi="Times New Roman" w:cs="Times New Roman"/>
          <w:sz w:val="28"/>
          <w:szCs w:val="28"/>
          <w:lang w:val="uk-UA"/>
        </w:rPr>
        <w:t xml:space="preserve"> Н.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http://www.gumer.info/bibliotek_Buks/Psihol/Article/parsh_soc.php (3.05.2021).</w:t>
      </w:r>
    </w:p>
    <w:p w14:paraId="6E30A78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Паутов</w:t>
      </w:r>
      <w:proofErr w:type="spellEnd"/>
      <w:r w:rsidRPr="00611AFB">
        <w:rPr>
          <w:rFonts w:ascii="Times New Roman" w:hAnsi="Times New Roman" w:cs="Times New Roman"/>
          <w:sz w:val="28"/>
          <w:szCs w:val="28"/>
          <w:lang w:val="uk-UA"/>
        </w:rPr>
        <w:t xml:space="preserve"> А. Д. </w:t>
      </w:r>
      <w:proofErr w:type="spellStart"/>
      <w:r w:rsidRPr="00611AFB">
        <w:rPr>
          <w:rFonts w:ascii="Times New Roman" w:hAnsi="Times New Roman" w:cs="Times New Roman"/>
          <w:sz w:val="28"/>
          <w:szCs w:val="28"/>
          <w:lang w:val="uk-UA"/>
        </w:rPr>
        <w:t>Социальная</w:t>
      </w:r>
      <w:proofErr w:type="spellEnd"/>
      <w:r w:rsidRPr="00611AFB">
        <w:rPr>
          <w:rFonts w:ascii="Times New Roman" w:hAnsi="Times New Roman" w:cs="Times New Roman"/>
          <w:sz w:val="28"/>
          <w:szCs w:val="28"/>
          <w:lang w:val="uk-UA"/>
        </w:rPr>
        <w:t xml:space="preserve"> реклама </w:t>
      </w:r>
      <w:proofErr w:type="spellStart"/>
      <w:r w:rsidRPr="00611AFB">
        <w:rPr>
          <w:rFonts w:ascii="Times New Roman" w:hAnsi="Times New Roman" w:cs="Times New Roman"/>
          <w:sz w:val="28"/>
          <w:szCs w:val="28"/>
          <w:lang w:val="uk-UA"/>
        </w:rPr>
        <w:t>как</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средство</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продвижения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спорта</w:t>
      </w:r>
      <w:proofErr w:type="spellEnd"/>
      <w:r w:rsidRPr="00611AFB">
        <w:rPr>
          <w:rFonts w:ascii="Times New Roman" w:hAnsi="Times New Roman" w:cs="Times New Roman"/>
          <w:sz w:val="28"/>
          <w:szCs w:val="28"/>
          <w:lang w:val="uk-UA"/>
        </w:rPr>
        <w:t xml:space="preserve"> и здорового образа </w:t>
      </w:r>
      <w:proofErr w:type="spellStart"/>
      <w:r w:rsidRPr="00611AFB">
        <w:rPr>
          <w:rFonts w:ascii="Times New Roman" w:hAnsi="Times New Roman" w:cs="Times New Roman"/>
          <w:sz w:val="28"/>
          <w:szCs w:val="28"/>
          <w:lang w:val="uk-UA"/>
        </w:rPr>
        <w:t>жизни</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Физкультурное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образование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Сибири</w:t>
      </w:r>
      <w:proofErr w:type="spellEnd"/>
      <w:r w:rsidRPr="00611AFB">
        <w:rPr>
          <w:rFonts w:ascii="Times New Roman" w:hAnsi="Times New Roman" w:cs="Times New Roman"/>
          <w:sz w:val="28"/>
          <w:szCs w:val="28"/>
          <w:lang w:val="uk-UA"/>
        </w:rPr>
        <w:t xml:space="preserve">. №2. </w:t>
      </w:r>
      <w:proofErr w:type="spellStart"/>
      <w:r w:rsidRPr="00611AFB">
        <w:rPr>
          <w:rFonts w:ascii="Times New Roman" w:hAnsi="Times New Roman" w:cs="Times New Roman"/>
          <w:sz w:val="28"/>
          <w:szCs w:val="28"/>
          <w:lang w:val="uk-UA"/>
        </w:rPr>
        <w:t>Омск</w:t>
      </w:r>
      <w:proofErr w:type="spellEnd"/>
      <w:r w:rsidRPr="00611AFB">
        <w:rPr>
          <w:rFonts w:ascii="Times New Roman" w:hAnsi="Times New Roman" w:cs="Times New Roman"/>
          <w:sz w:val="28"/>
          <w:szCs w:val="28"/>
          <w:lang w:val="uk-UA"/>
        </w:rPr>
        <w:t>, 2016. С. 50–53.</w:t>
      </w:r>
    </w:p>
    <w:p w14:paraId="5B98B87E"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Пискунова</w:t>
      </w:r>
      <w:proofErr w:type="spellEnd"/>
      <w:r w:rsidRPr="00611AFB">
        <w:rPr>
          <w:rFonts w:ascii="Times New Roman" w:eastAsia="Times New Roman" w:hAnsi="Times New Roman" w:cs="Times New Roman"/>
          <w:sz w:val="28"/>
          <w:szCs w:val="28"/>
          <w:lang w:val="uk-UA"/>
        </w:rPr>
        <w:t xml:space="preserve"> М.И.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как</w:t>
      </w:r>
      <w:proofErr w:type="spellEnd"/>
      <w:r w:rsidRPr="00611AFB">
        <w:rPr>
          <w:rFonts w:ascii="Times New Roman" w:eastAsia="Times New Roman" w:hAnsi="Times New Roman" w:cs="Times New Roman"/>
          <w:sz w:val="28"/>
          <w:szCs w:val="28"/>
          <w:lang w:val="uk-UA"/>
        </w:rPr>
        <w:t xml:space="preserve"> феномен </w:t>
      </w:r>
      <w:proofErr w:type="spellStart"/>
      <w:r w:rsidRPr="00611AFB">
        <w:rPr>
          <w:rFonts w:ascii="Times New Roman" w:eastAsia="Times New Roman" w:hAnsi="Times New Roman" w:cs="Times New Roman"/>
          <w:sz w:val="28"/>
          <w:szCs w:val="28"/>
          <w:lang w:val="uk-UA"/>
        </w:rPr>
        <w:t>общественной</w:t>
      </w:r>
      <w:proofErr w:type="spellEnd"/>
      <w:r w:rsidRPr="00611AFB">
        <w:rPr>
          <w:rFonts w:ascii="Times New Roman" w:eastAsia="Times New Roman" w:hAnsi="Times New Roman" w:cs="Times New Roman"/>
          <w:sz w:val="28"/>
          <w:szCs w:val="28"/>
          <w:lang w:val="uk-UA"/>
        </w:rPr>
        <w:t xml:space="preserve"> рефлексии [WWW document]:URL:http://www.mediascope.ru/index.php?option=com_content&amp;task=view&amp;id=62&amp;pt_show=1 (3.05.2021).</w:t>
      </w:r>
    </w:p>
    <w:p w14:paraId="0CEAA5C0"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hAnsi="Times New Roman" w:cs="Times New Roman"/>
          <w:sz w:val="28"/>
          <w:szCs w:val="28"/>
          <w:lang w:val="uk-UA"/>
        </w:rPr>
        <w:t xml:space="preserve"> П</w:t>
      </w:r>
      <w:proofErr w:type="spellStart"/>
      <w:r w:rsidRPr="00611AFB">
        <w:rPr>
          <w:rFonts w:ascii="Times New Roman" w:hAnsi="Times New Roman" w:cs="Times New Roman"/>
          <w:sz w:val="28"/>
          <w:szCs w:val="28"/>
          <w:lang w:val="uk-UA"/>
        </w:rPr>
        <w:t>овідомлення «Пр</w:t>
      </w:r>
      <w:proofErr w:type="spellEnd"/>
      <w:r w:rsidRPr="00611AFB">
        <w:rPr>
          <w:rFonts w:ascii="Times New Roman" w:hAnsi="Times New Roman" w:cs="Times New Roman"/>
          <w:sz w:val="28"/>
          <w:szCs w:val="28"/>
          <w:lang w:val="uk-UA"/>
        </w:rPr>
        <w:t>о коронавірус».</w:t>
      </w:r>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w:t>
      </w:r>
      <w:r w:rsidRPr="00611AFB">
        <w:rPr>
          <w:rFonts w:ascii="Times New Roman" w:hAnsi="Times New Roman" w:cs="Times New Roman"/>
          <w:sz w:val="28"/>
          <w:szCs w:val="28"/>
          <w:lang w:val="uk-UA"/>
        </w:rPr>
        <w:t>URL:https://www.youtube.com/watch?v=2NOzH9dopyI</w:t>
      </w:r>
      <w:r w:rsidRPr="00611AFB">
        <w:rPr>
          <w:rFonts w:ascii="Times New Roman" w:eastAsia="Times New Roman" w:hAnsi="Times New Roman" w:cs="Times New Roman"/>
          <w:sz w:val="28"/>
          <w:szCs w:val="28"/>
          <w:lang w:val="uk-UA"/>
        </w:rPr>
        <w:t>(3.05.2021).</w:t>
      </w:r>
    </w:p>
    <w:p w14:paraId="20E5606A"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Полубенко</w:t>
      </w:r>
      <w:proofErr w:type="spellEnd"/>
      <w:r w:rsidRPr="00611AFB">
        <w:rPr>
          <w:rFonts w:ascii="Times New Roman" w:hAnsi="Times New Roman" w:cs="Times New Roman"/>
          <w:sz w:val="28"/>
          <w:szCs w:val="28"/>
          <w:lang w:val="uk-UA"/>
        </w:rPr>
        <w:t xml:space="preserve"> А. Г. </w:t>
      </w:r>
      <w:proofErr w:type="spellStart"/>
      <w:r w:rsidRPr="00611AFB">
        <w:rPr>
          <w:rFonts w:ascii="Times New Roman" w:hAnsi="Times New Roman" w:cs="Times New Roman"/>
          <w:sz w:val="28"/>
          <w:szCs w:val="28"/>
          <w:lang w:val="uk-UA"/>
        </w:rPr>
        <w:t>Использование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образов</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медицинских</w:t>
      </w:r>
      <w:proofErr w:type="spellEnd"/>
      <w:r w:rsidRPr="00611AFB">
        <w:rPr>
          <w:rFonts w:ascii="Times New Roman" w:hAnsi="Times New Roman" w:cs="Times New Roman"/>
          <w:sz w:val="28"/>
          <w:szCs w:val="28"/>
          <w:lang w:val="uk-UA"/>
        </w:rPr>
        <w:t xml:space="preserve"> и </w:t>
      </w:r>
      <w:proofErr w:type="spellStart"/>
      <w:r w:rsidRPr="00611AFB">
        <w:rPr>
          <w:rFonts w:ascii="Times New Roman" w:hAnsi="Times New Roman" w:cs="Times New Roman"/>
          <w:sz w:val="28"/>
          <w:szCs w:val="28"/>
          <w:lang w:val="uk-UA"/>
        </w:rPr>
        <w:t>фармацевтических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работников</w:t>
      </w:r>
      <w:proofErr w:type="spellEnd"/>
      <w:r w:rsidRPr="00611AFB">
        <w:rPr>
          <w:rFonts w:ascii="Times New Roman" w:hAnsi="Times New Roman" w:cs="Times New Roman"/>
          <w:sz w:val="28"/>
          <w:szCs w:val="28"/>
          <w:lang w:val="uk-UA"/>
        </w:rPr>
        <w:t xml:space="preserve"> в </w:t>
      </w:r>
      <w:proofErr w:type="spellStart"/>
      <w:r w:rsidRPr="00611AFB">
        <w:rPr>
          <w:rFonts w:ascii="Times New Roman" w:hAnsi="Times New Roman" w:cs="Times New Roman"/>
          <w:sz w:val="28"/>
          <w:szCs w:val="28"/>
          <w:lang w:val="uk-UA"/>
        </w:rPr>
        <w:t>коммерческой</w:t>
      </w:r>
      <w:proofErr w:type="spellEnd"/>
      <w:r w:rsidRPr="00611AFB">
        <w:rPr>
          <w:rFonts w:ascii="Times New Roman" w:hAnsi="Times New Roman" w:cs="Times New Roman"/>
          <w:sz w:val="28"/>
          <w:szCs w:val="28"/>
          <w:lang w:val="uk-UA"/>
        </w:rPr>
        <w:t xml:space="preserve"> и </w:t>
      </w:r>
      <w:proofErr w:type="spellStart"/>
      <w:r w:rsidRPr="00611AFB">
        <w:rPr>
          <w:rFonts w:ascii="Times New Roman" w:hAnsi="Times New Roman" w:cs="Times New Roman"/>
          <w:sz w:val="28"/>
          <w:szCs w:val="28"/>
          <w:lang w:val="uk-UA"/>
        </w:rPr>
        <w:t>социальной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рекламе</w:t>
      </w:r>
      <w:proofErr w:type="spellEnd"/>
      <w:r w:rsidRPr="00611AFB">
        <w:rPr>
          <w:rFonts w:ascii="Times New Roman" w:hAnsi="Times New Roman" w:cs="Times New Roman"/>
          <w:sz w:val="28"/>
          <w:szCs w:val="28"/>
          <w:lang w:val="uk-UA"/>
        </w:rPr>
        <w:t xml:space="preserve"> / А.Г. </w:t>
      </w:r>
      <w:proofErr w:type="spellStart"/>
      <w:r w:rsidRPr="00611AFB">
        <w:rPr>
          <w:rFonts w:ascii="Times New Roman" w:hAnsi="Times New Roman" w:cs="Times New Roman"/>
          <w:sz w:val="28"/>
          <w:szCs w:val="28"/>
          <w:lang w:val="uk-UA"/>
        </w:rPr>
        <w:t>Полубенко</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Актуальные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научные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исследования</w:t>
      </w:r>
      <w:proofErr w:type="spellEnd"/>
      <w:r w:rsidRPr="00611AFB">
        <w:rPr>
          <w:rFonts w:ascii="Times New Roman" w:hAnsi="Times New Roman" w:cs="Times New Roman"/>
          <w:sz w:val="28"/>
          <w:szCs w:val="28"/>
          <w:lang w:val="uk-UA"/>
        </w:rPr>
        <w:t xml:space="preserve"> в </w:t>
      </w:r>
      <w:proofErr w:type="spellStart"/>
      <w:r w:rsidRPr="00611AFB">
        <w:rPr>
          <w:rFonts w:ascii="Times New Roman" w:hAnsi="Times New Roman" w:cs="Times New Roman"/>
          <w:sz w:val="28"/>
          <w:szCs w:val="28"/>
          <w:lang w:val="uk-UA"/>
        </w:rPr>
        <w:t>современном</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мире</w:t>
      </w:r>
      <w:proofErr w:type="spellEnd"/>
      <w:r w:rsidRPr="00611AFB">
        <w:rPr>
          <w:rFonts w:ascii="Times New Roman" w:hAnsi="Times New Roman" w:cs="Times New Roman"/>
          <w:sz w:val="28"/>
          <w:szCs w:val="28"/>
          <w:lang w:val="uk-UA"/>
        </w:rPr>
        <w:t>. 2020, №6-9 -С.105-111.</w:t>
      </w:r>
    </w:p>
    <w:p w14:paraId="713AB979" w14:textId="2DA4D5E3" w:rsidR="00105EEF" w:rsidRPr="00611AFB" w:rsidRDefault="00B73121" w:rsidP="00105EEF">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Психологические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методы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исследования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рекламы</w:t>
      </w:r>
      <w:proofErr w:type="spellEnd"/>
      <w:r w:rsidRPr="00611AFB">
        <w:rPr>
          <w:rFonts w:ascii="Times New Roman" w:hAnsi="Times New Roman" w:cs="Times New Roman"/>
          <w:sz w:val="28"/>
          <w:szCs w:val="28"/>
          <w:lang w:val="uk-UA"/>
        </w:rPr>
        <w:t>: [</w:t>
      </w:r>
      <w:proofErr w:type="spellStart"/>
      <w:r w:rsidRPr="00611AFB">
        <w:rPr>
          <w:rFonts w:ascii="Times New Roman" w:hAnsi="Times New Roman" w:cs="Times New Roman"/>
          <w:sz w:val="28"/>
          <w:szCs w:val="28"/>
          <w:lang w:val="uk-UA"/>
        </w:rPr>
        <w:t>учеб.-</w:t>
      </w:r>
      <w:proofErr w:type="spellEnd"/>
      <w:r w:rsidRPr="00611AFB">
        <w:rPr>
          <w:rFonts w:ascii="Times New Roman" w:hAnsi="Times New Roman" w:cs="Times New Roman"/>
          <w:sz w:val="28"/>
          <w:szCs w:val="28"/>
          <w:lang w:val="uk-UA"/>
        </w:rPr>
        <w:t xml:space="preserve"> метод. </w:t>
      </w:r>
      <w:proofErr w:type="spellStart"/>
      <w:r w:rsidRPr="00611AFB">
        <w:rPr>
          <w:rFonts w:ascii="Times New Roman" w:hAnsi="Times New Roman" w:cs="Times New Roman"/>
          <w:sz w:val="28"/>
          <w:szCs w:val="28"/>
          <w:lang w:val="uk-UA"/>
        </w:rPr>
        <w:t>пособие</w:t>
      </w:r>
      <w:proofErr w:type="spellEnd"/>
      <w:r w:rsidRPr="00611AFB">
        <w:rPr>
          <w:rFonts w:ascii="Times New Roman" w:hAnsi="Times New Roman" w:cs="Times New Roman"/>
          <w:sz w:val="28"/>
          <w:szCs w:val="28"/>
          <w:lang w:val="uk-UA"/>
        </w:rPr>
        <w:t xml:space="preserve">] / Л. В. </w:t>
      </w:r>
      <w:proofErr w:type="spellStart"/>
      <w:r w:rsidRPr="00611AFB">
        <w:rPr>
          <w:rFonts w:ascii="Times New Roman" w:hAnsi="Times New Roman" w:cs="Times New Roman"/>
          <w:sz w:val="28"/>
          <w:szCs w:val="28"/>
          <w:lang w:val="uk-UA"/>
        </w:rPr>
        <w:t>Оконечникова</w:t>
      </w:r>
      <w:proofErr w:type="spellEnd"/>
      <w:r w:rsidRPr="00611AFB">
        <w:rPr>
          <w:rFonts w:ascii="Times New Roman" w:hAnsi="Times New Roman" w:cs="Times New Roman"/>
          <w:sz w:val="28"/>
          <w:szCs w:val="28"/>
          <w:lang w:val="uk-UA"/>
        </w:rPr>
        <w:t xml:space="preserve"> ; М-во </w:t>
      </w:r>
      <w:proofErr w:type="spellStart"/>
      <w:r w:rsidRPr="00611AFB">
        <w:rPr>
          <w:rFonts w:ascii="Times New Roman" w:hAnsi="Times New Roman" w:cs="Times New Roman"/>
          <w:sz w:val="28"/>
          <w:szCs w:val="28"/>
          <w:lang w:val="uk-UA"/>
        </w:rPr>
        <w:t>образования</w:t>
      </w:r>
      <w:proofErr w:type="spellEnd"/>
      <w:r w:rsidRPr="00611AFB">
        <w:rPr>
          <w:rFonts w:ascii="Times New Roman" w:hAnsi="Times New Roman" w:cs="Times New Roman"/>
          <w:sz w:val="28"/>
          <w:szCs w:val="28"/>
          <w:lang w:val="uk-UA"/>
        </w:rPr>
        <w:t xml:space="preserve"> и науки Рос. </w:t>
      </w:r>
      <w:proofErr w:type="spellStart"/>
      <w:r w:rsidRPr="00611AFB">
        <w:rPr>
          <w:rFonts w:ascii="Times New Roman" w:hAnsi="Times New Roman" w:cs="Times New Roman"/>
          <w:sz w:val="28"/>
          <w:szCs w:val="28"/>
          <w:lang w:val="uk-UA"/>
        </w:rPr>
        <w:t>Федерации</w:t>
      </w:r>
      <w:proofErr w:type="spellEnd"/>
      <w:r w:rsidRPr="00611AFB">
        <w:rPr>
          <w:rFonts w:ascii="Times New Roman" w:hAnsi="Times New Roman" w:cs="Times New Roman"/>
          <w:sz w:val="28"/>
          <w:szCs w:val="28"/>
          <w:lang w:val="uk-UA"/>
        </w:rPr>
        <w:t xml:space="preserve">, Урал. </w:t>
      </w:r>
      <w:proofErr w:type="spellStart"/>
      <w:r w:rsidRPr="00611AFB">
        <w:rPr>
          <w:rFonts w:ascii="Times New Roman" w:hAnsi="Times New Roman" w:cs="Times New Roman"/>
          <w:sz w:val="28"/>
          <w:szCs w:val="28"/>
          <w:lang w:val="uk-UA"/>
        </w:rPr>
        <w:t>федер</w:t>
      </w:r>
      <w:proofErr w:type="spellEnd"/>
      <w:r w:rsidRPr="00611AFB">
        <w:rPr>
          <w:rFonts w:ascii="Times New Roman" w:hAnsi="Times New Roman" w:cs="Times New Roman"/>
          <w:sz w:val="28"/>
          <w:szCs w:val="28"/>
          <w:lang w:val="uk-UA"/>
        </w:rPr>
        <w:t xml:space="preserve">. ун-т.  </w:t>
      </w:r>
      <w:proofErr w:type="spellStart"/>
      <w:r w:rsidRPr="00611AFB">
        <w:rPr>
          <w:rFonts w:ascii="Times New Roman" w:hAnsi="Times New Roman" w:cs="Times New Roman"/>
          <w:sz w:val="28"/>
          <w:szCs w:val="28"/>
          <w:lang w:val="uk-UA"/>
        </w:rPr>
        <w:t>Екатеринбург</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Изд-во</w:t>
      </w:r>
      <w:proofErr w:type="spellEnd"/>
      <w:r w:rsidRPr="00611AFB">
        <w:rPr>
          <w:rFonts w:ascii="Times New Roman" w:hAnsi="Times New Roman" w:cs="Times New Roman"/>
          <w:sz w:val="28"/>
          <w:szCs w:val="28"/>
          <w:lang w:val="uk-UA"/>
        </w:rPr>
        <w:t xml:space="preserve"> Урал. </w:t>
      </w:r>
      <w:proofErr w:type="spellStart"/>
      <w:r w:rsidRPr="00611AFB">
        <w:rPr>
          <w:rFonts w:ascii="Times New Roman" w:hAnsi="Times New Roman" w:cs="Times New Roman"/>
          <w:sz w:val="28"/>
          <w:szCs w:val="28"/>
          <w:lang w:val="uk-UA"/>
        </w:rPr>
        <w:t>ун-та</w:t>
      </w:r>
      <w:proofErr w:type="spellEnd"/>
      <w:r w:rsidRPr="00611AFB">
        <w:rPr>
          <w:rFonts w:ascii="Times New Roman" w:hAnsi="Times New Roman" w:cs="Times New Roman"/>
          <w:sz w:val="28"/>
          <w:szCs w:val="28"/>
          <w:lang w:val="uk-UA"/>
        </w:rPr>
        <w:t xml:space="preserve">, </w:t>
      </w:r>
      <w:r w:rsidR="00105EEF" w:rsidRPr="00611AFB">
        <w:rPr>
          <w:rFonts w:ascii="Times New Roman" w:hAnsi="Times New Roman" w:cs="Times New Roman"/>
          <w:sz w:val="28"/>
          <w:szCs w:val="28"/>
          <w:lang w:val="uk-UA"/>
        </w:rPr>
        <w:t xml:space="preserve">- </w:t>
      </w:r>
      <w:r w:rsidRPr="00611AFB">
        <w:rPr>
          <w:rFonts w:ascii="Times New Roman" w:hAnsi="Times New Roman" w:cs="Times New Roman"/>
          <w:sz w:val="28"/>
          <w:szCs w:val="28"/>
          <w:lang w:val="uk-UA"/>
        </w:rPr>
        <w:t>2014.</w:t>
      </w:r>
      <w:r w:rsidR="00105EEF" w:rsidRPr="00611AFB">
        <w:rPr>
          <w:rFonts w:ascii="Times New Roman" w:hAnsi="Times New Roman" w:cs="Times New Roman"/>
          <w:sz w:val="28"/>
          <w:szCs w:val="28"/>
          <w:lang w:val="uk-UA"/>
        </w:rPr>
        <w:t xml:space="preserve">- </w:t>
      </w:r>
      <w:r w:rsidRPr="00611AFB">
        <w:rPr>
          <w:rFonts w:ascii="Times New Roman" w:hAnsi="Times New Roman" w:cs="Times New Roman"/>
          <w:sz w:val="28"/>
          <w:szCs w:val="28"/>
          <w:lang w:val="uk-UA"/>
        </w:rPr>
        <w:t xml:space="preserve">  124 с.</w:t>
      </w:r>
    </w:p>
    <w:p w14:paraId="4F9F006D" w14:textId="786B9F3C" w:rsidR="00105EEF" w:rsidRPr="00611AFB" w:rsidRDefault="00105EEF" w:rsidP="00105EEF">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Райгородский</w:t>
      </w:r>
      <w:proofErr w:type="spellEnd"/>
      <w:r w:rsidRPr="00611AFB">
        <w:rPr>
          <w:rFonts w:ascii="Times New Roman" w:hAnsi="Times New Roman" w:cs="Times New Roman"/>
          <w:sz w:val="28"/>
          <w:szCs w:val="28"/>
          <w:lang w:val="uk-UA"/>
        </w:rPr>
        <w:t xml:space="preserve"> Д.Я. </w:t>
      </w:r>
      <w:proofErr w:type="spellStart"/>
      <w:r w:rsidRPr="00611AFB">
        <w:rPr>
          <w:rFonts w:ascii="Times New Roman" w:hAnsi="Times New Roman" w:cs="Times New Roman"/>
          <w:sz w:val="28"/>
          <w:szCs w:val="28"/>
          <w:lang w:val="uk-UA"/>
        </w:rPr>
        <w:t>Практическая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психодиагностика</w:t>
      </w:r>
      <w:proofErr w:type="spellEnd"/>
      <w:r w:rsidRPr="00611AFB">
        <w:rPr>
          <w:rFonts w:ascii="Times New Roman" w:hAnsi="Times New Roman" w:cs="Times New Roman"/>
          <w:sz w:val="28"/>
          <w:szCs w:val="28"/>
          <w:lang w:val="uk-UA"/>
        </w:rPr>
        <w:t xml:space="preserve">. Методики и </w:t>
      </w:r>
      <w:proofErr w:type="spellStart"/>
      <w:r w:rsidRPr="00611AFB">
        <w:rPr>
          <w:rFonts w:ascii="Times New Roman" w:hAnsi="Times New Roman" w:cs="Times New Roman"/>
          <w:sz w:val="28"/>
          <w:szCs w:val="28"/>
          <w:lang w:val="uk-UA"/>
        </w:rPr>
        <w:t>тесты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Учебное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пособие</w:t>
      </w:r>
      <w:proofErr w:type="spellEnd"/>
      <w:r w:rsidRPr="00611AFB">
        <w:rPr>
          <w:rFonts w:ascii="Times New Roman" w:hAnsi="Times New Roman" w:cs="Times New Roman"/>
          <w:sz w:val="28"/>
          <w:szCs w:val="28"/>
          <w:lang w:val="uk-UA"/>
        </w:rPr>
        <w:t xml:space="preserve">. / Д.Я. </w:t>
      </w:r>
      <w:proofErr w:type="spellStart"/>
      <w:r w:rsidRPr="00611AFB">
        <w:rPr>
          <w:rFonts w:ascii="Times New Roman" w:hAnsi="Times New Roman" w:cs="Times New Roman"/>
          <w:sz w:val="28"/>
          <w:szCs w:val="28"/>
          <w:lang w:val="uk-UA"/>
        </w:rPr>
        <w:t>Райгородский</w:t>
      </w:r>
      <w:proofErr w:type="spellEnd"/>
      <w:r w:rsidRPr="00611AFB">
        <w:rPr>
          <w:rFonts w:ascii="Times New Roman" w:hAnsi="Times New Roman" w:cs="Times New Roman"/>
          <w:sz w:val="28"/>
          <w:szCs w:val="28"/>
          <w:lang w:val="uk-UA"/>
        </w:rPr>
        <w:t xml:space="preserve">  Самара: </w:t>
      </w:r>
      <w:proofErr w:type="spellStart"/>
      <w:r w:rsidRPr="00611AFB">
        <w:rPr>
          <w:rFonts w:ascii="Times New Roman" w:hAnsi="Times New Roman" w:cs="Times New Roman"/>
          <w:sz w:val="28"/>
          <w:szCs w:val="28"/>
          <w:lang w:val="uk-UA"/>
        </w:rPr>
        <w:t>Издательский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Дом</w:t>
      </w:r>
      <w:proofErr w:type="spellEnd"/>
      <w:r w:rsidRPr="00611AFB">
        <w:rPr>
          <w:rFonts w:ascii="Times New Roman" w:hAnsi="Times New Roman" w:cs="Times New Roman"/>
          <w:sz w:val="28"/>
          <w:szCs w:val="28"/>
          <w:lang w:val="uk-UA"/>
        </w:rPr>
        <w:t xml:space="preserve"> «БАХРАХ-М», - 2001.- С.87</w:t>
      </w:r>
    </w:p>
    <w:p w14:paraId="6FC42C39" w14:textId="750D5432" w:rsidR="00046830" w:rsidRPr="00611AFB" w:rsidRDefault="00B73121" w:rsidP="00611AFB">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Рибак А. С. До проблеми оцінки комунікативної ефективності PR – діяльності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http://social-science.com.ua/article/921 (3.05.2021).</w:t>
      </w:r>
    </w:p>
    <w:p w14:paraId="12ADC83F" w14:textId="6CA8E312" w:rsidR="00046830" w:rsidRPr="00611AFB" w:rsidRDefault="00046830" w:rsidP="00046830">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lastRenderedPageBreak/>
        <w:t>Собчик</w:t>
      </w:r>
      <w:proofErr w:type="spellEnd"/>
      <w:r w:rsidRPr="00611AFB">
        <w:rPr>
          <w:rFonts w:ascii="Times New Roman" w:hAnsi="Times New Roman" w:cs="Times New Roman"/>
          <w:sz w:val="28"/>
          <w:szCs w:val="28"/>
          <w:lang w:val="uk-UA"/>
        </w:rPr>
        <w:t xml:space="preserve"> Л.Н. МЦВ – метод </w:t>
      </w:r>
      <w:proofErr w:type="spellStart"/>
      <w:r w:rsidRPr="00611AFB">
        <w:rPr>
          <w:rFonts w:ascii="Times New Roman" w:hAnsi="Times New Roman" w:cs="Times New Roman"/>
          <w:sz w:val="28"/>
          <w:szCs w:val="28"/>
          <w:lang w:val="uk-UA"/>
        </w:rPr>
        <w:t>цветовых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выборов</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Модифицированный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восьмицветовой</w:t>
      </w:r>
      <w:proofErr w:type="spellEnd"/>
      <w:r w:rsidRPr="00611AFB">
        <w:rPr>
          <w:rFonts w:ascii="Times New Roman" w:hAnsi="Times New Roman" w:cs="Times New Roman"/>
          <w:sz w:val="28"/>
          <w:szCs w:val="28"/>
          <w:lang w:val="uk-UA"/>
        </w:rPr>
        <w:t xml:space="preserve"> тест </w:t>
      </w:r>
      <w:proofErr w:type="spellStart"/>
      <w:r w:rsidRPr="00611AFB">
        <w:rPr>
          <w:rFonts w:ascii="Times New Roman" w:hAnsi="Times New Roman" w:cs="Times New Roman"/>
          <w:sz w:val="28"/>
          <w:szCs w:val="28"/>
          <w:lang w:val="uk-UA"/>
        </w:rPr>
        <w:t>Люшера</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Практическое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руководство</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Спб</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Изд-во</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Речь</w:t>
      </w:r>
      <w:proofErr w:type="spellEnd"/>
      <w:r w:rsidRPr="00611AFB">
        <w:rPr>
          <w:rFonts w:ascii="Times New Roman" w:hAnsi="Times New Roman" w:cs="Times New Roman"/>
          <w:sz w:val="28"/>
          <w:szCs w:val="28"/>
          <w:lang w:val="uk-UA"/>
        </w:rPr>
        <w:t>»,-  2001.-  С.67</w:t>
      </w:r>
    </w:p>
    <w:p w14:paraId="2CDC87D4" w14:textId="34C7B8E2" w:rsidR="00B73121" w:rsidRPr="00611AFB" w:rsidRDefault="00B73121" w:rsidP="00046830">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Салынина</w:t>
      </w:r>
      <w:proofErr w:type="spellEnd"/>
      <w:r w:rsidRPr="00611AFB">
        <w:rPr>
          <w:rFonts w:ascii="Times New Roman" w:hAnsi="Times New Roman" w:cs="Times New Roman"/>
          <w:sz w:val="28"/>
          <w:szCs w:val="28"/>
          <w:lang w:val="uk-UA"/>
        </w:rPr>
        <w:t xml:space="preserve"> С. Ю. </w:t>
      </w:r>
      <w:proofErr w:type="spellStart"/>
      <w:r w:rsidRPr="00611AFB">
        <w:rPr>
          <w:rFonts w:ascii="Times New Roman" w:hAnsi="Times New Roman" w:cs="Times New Roman"/>
          <w:sz w:val="28"/>
          <w:szCs w:val="28"/>
          <w:lang w:val="uk-UA"/>
        </w:rPr>
        <w:t>Социальная</w:t>
      </w:r>
      <w:proofErr w:type="spellEnd"/>
      <w:r w:rsidRPr="00611AFB">
        <w:rPr>
          <w:rFonts w:ascii="Times New Roman" w:hAnsi="Times New Roman" w:cs="Times New Roman"/>
          <w:sz w:val="28"/>
          <w:szCs w:val="28"/>
          <w:lang w:val="uk-UA"/>
        </w:rPr>
        <w:t xml:space="preserve"> реклама </w:t>
      </w:r>
      <w:proofErr w:type="spellStart"/>
      <w:r w:rsidRPr="00611AFB">
        <w:rPr>
          <w:rFonts w:ascii="Times New Roman" w:hAnsi="Times New Roman" w:cs="Times New Roman"/>
          <w:sz w:val="28"/>
          <w:szCs w:val="28"/>
          <w:lang w:val="uk-UA"/>
        </w:rPr>
        <w:t>как</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способ</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формирования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ценностных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ориентиров</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современного</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общества</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Модернизация</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культуры</w:t>
      </w:r>
      <w:proofErr w:type="spellEnd"/>
      <w:r w:rsidRPr="00611AFB">
        <w:rPr>
          <w:rFonts w:ascii="Times New Roman" w:hAnsi="Times New Roman" w:cs="Times New Roman"/>
          <w:sz w:val="28"/>
          <w:szCs w:val="28"/>
          <w:lang w:val="uk-UA"/>
        </w:rPr>
        <w:t xml:space="preserve">: судьба </w:t>
      </w:r>
      <w:proofErr w:type="spellStart"/>
      <w:r w:rsidRPr="00611AFB">
        <w:rPr>
          <w:rFonts w:ascii="Times New Roman" w:hAnsi="Times New Roman" w:cs="Times New Roman"/>
          <w:sz w:val="28"/>
          <w:szCs w:val="28"/>
          <w:lang w:val="uk-UA"/>
        </w:rPr>
        <w:t>ценностей</w:t>
      </w:r>
      <w:proofErr w:type="spellEnd"/>
      <w:r w:rsidRPr="00611AFB">
        <w:rPr>
          <w:rFonts w:ascii="Times New Roman" w:hAnsi="Times New Roman" w:cs="Times New Roman"/>
          <w:sz w:val="28"/>
          <w:szCs w:val="28"/>
          <w:lang w:val="uk-UA"/>
        </w:rPr>
        <w:t xml:space="preserve"> в </w:t>
      </w:r>
      <w:proofErr w:type="spellStart"/>
      <w:r w:rsidRPr="00611AFB">
        <w:rPr>
          <w:rFonts w:ascii="Times New Roman" w:hAnsi="Times New Roman" w:cs="Times New Roman"/>
          <w:sz w:val="28"/>
          <w:szCs w:val="28"/>
          <w:lang w:val="uk-UA"/>
        </w:rPr>
        <w:t>современном</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мире</w:t>
      </w:r>
      <w:proofErr w:type="spellEnd"/>
      <w:r w:rsidRPr="00611AFB">
        <w:rPr>
          <w:rFonts w:ascii="Times New Roman" w:hAnsi="Times New Roman" w:cs="Times New Roman"/>
          <w:sz w:val="28"/>
          <w:szCs w:val="28"/>
          <w:lang w:val="uk-UA"/>
        </w:rPr>
        <w:t xml:space="preserve"> : мат. VI </w:t>
      </w:r>
      <w:proofErr w:type="spellStart"/>
      <w:r w:rsidRPr="00611AFB">
        <w:rPr>
          <w:rFonts w:ascii="Times New Roman" w:hAnsi="Times New Roman" w:cs="Times New Roman"/>
          <w:sz w:val="28"/>
          <w:szCs w:val="28"/>
          <w:lang w:val="uk-UA"/>
        </w:rPr>
        <w:t>Междунар</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науч.-практ</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конф</w:t>
      </w:r>
      <w:proofErr w:type="spellEnd"/>
      <w:r w:rsidRPr="00611AFB">
        <w:rPr>
          <w:rFonts w:ascii="Times New Roman" w:hAnsi="Times New Roman" w:cs="Times New Roman"/>
          <w:sz w:val="28"/>
          <w:szCs w:val="28"/>
          <w:lang w:val="uk-UA"/>
        </w:rPr>
        <w:t xml:space="preserve">. : в 2-х ч. 26–27 </w:t>
      </w:r>
      <w:proofErr w:type="spellStart"/>
      <w:r w:rsidRPr="00611AFB">
        <w:rPr>
          <w:rFonts w:ascii="Times New Roman" w:hAnsi="Times New Roman" w:cs="Times New Roman"/>
          <w:sz w:val="28"/>
          <w:szCs w:val="28"/>
          <w:lang w:val="uk-UA"/>
        </w:rPr>
        <w:t>апреля</w:t>
      </w:r>
      <w:proofErr w:type="spellEnd"/>
      <w:r w:rsidRPr="00611AFB">
        <w:rPr>
          <w:rFonts w:ascii="Times New Roman" w:hAnsi="Times New Roman" w:cs="Times New Roman"/>
          <w:sz w:val="28"/>
          <w:szCs w:val="28"/>
          <w:lang w:val="uk-UA"/>
        </w:rPr>
        <w:t xml:space="preserve"> 2018 г. </w:t>
      </w:r>
    </w:p>
    <w:p w14:paraId="23539D92" w14:textId="1B63E6A5" w:rsidR="00B73121" w:rsidRPr="00611AFB" w:rsidRDefault="009C2BEF" w:rsidP="009C2BEF">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Соснюк</w:t>
      </w:r>
      <w:proofErr w:type="spellEnd"/>
      <w:r w:rsidRPr="00611AFB">
        <w:rPr>
          <w:rFonts w:ascii="Times New Roman" w:hAnsi="Times New Roman" w:cs="Times New Roman"/>
          <w:sz w:val="28"/>
          <w:szCs w:val="28"/>
          <w:lang w:val="uk-UA"/>
        </w:rPr>
        <w:t xml:space="preserve"> О. П.,</w:t>
      </w:r>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Психосемантичні</w:t>
      </w:r>
      <w:proofErr w:type="spellEnd"/>
      <w:r w:rsidRPr="00611AFB">
        <w:rPr>
          <w:rFonts w:ascii="Times New Roman" w:eastAsia="Times New Roman" w:hAnsi="Times New Roman" w:cs="Times New Roman"/>
          <w:sz w:val="28"/>
          <w:szCs w:val="28"/>
          <w:lang w:val="uk-UA"/>
        </w:rPr>
        <w:t xml:space="preserve"> особливості сприймання анімаційної реклами молодіжною аудиторією </w:t>
      </w:r>
      <w:r w:rsidR="00B73121" w:rsidRPr="00611AFB">
        <w:rPr>
          <w:rFonts w:ascii="Times New Roman" w:eastAsia="Times New Roman" w:hAnsi="Times New Roman" w:cs="Times New Roman"/>
          <w:sz w:val="28"/>
          <w:szCs w:val="28"/>
          <w:lang w:val="uk-UA"/>
        </w:rPr>
        <w:t xml:space="preserve">[WWW </w:t>
      </w:r>
      <w:proofErr w:type="spellStart"/>
      <w:r w:rsidR="00B73121" w:rsidRPr="00611AFB">
        <w:rPr>
          <w:rFonts w:ascii="Times New Roman" w:eastAsia="Times New Roman" w:hAnsi="Times New Roman" w:cs="Times New Roman"/>
          <w:sz w:val="28"/>
          <w:szCs w:val="28"/>
          <w:lang w:val="uk-UA"/>
        </w:rPr>
        <w:t>document</w:t>
      </w:r>
      <w:proofErr w:type="spellEnd"/>
      <w:r w:rsidR="00B73121" w:rsidRPr="00611AFB">
        <w:rPr>
          <w:rFonts w:ascii="Times New Roman" w:eastAsia="Times New Roman" w:hAnsi="Times New Roman" w:cs="Times New Roman"/>
          <w:sz w:val="28"/>
          <w:szCs w:val="28"/>
          <w:lang w:val="uk-UA"/>
        </w:rPr>
        <w:t xml:space="preserve">]: URL: </w:t>
      </w:r>
      <w:r w:rsidRPr="00611AFB">
        <w:rPr>
          <w:rFonts w:ascii="Times New Roman" w:eastAsia="Times New Roman" w:hAnsi="Times New Roman" w:cs="Times New Roman"/>
          <w:sz w:val="28"/>
          <w:szCs w:val="28"/>
          <w:lang w:val="uk-UA"/>
        </w:rPr>
        <w:t xml:space="preserve">file:///C:/Users/I3F33~1/AppData/Local/Temp/Rar$DIa0.583/06%20%D0%A1%D18E.pdf </w:t>
      </w:r>
      <w:r w:rsidR="00B73121" w:rsidRPr="00611AFB">
        <w:rPr>
          <w:rFonts w:ascii="Times New Roman" w:eastAsia="Times New Roman" w:hAnsi="Times New Roman" w:cs="Times New Roman"/>
          <w:sz w:val="28"/>
          <w:szCs w:val="28"/>
          <w:lang w:val="uk-UA"/>
        </w:rPr>
        <w:t>(3.05.2021).</w:t>
      </w:r>
    </w:p>
    <w:p w14:paraId="59D09D70" w14:textId="405D5D87" w:rsidR="00B73121" w:rsidRPr="00611AFB" w:rsidRDefault="009C2BEF" w:rsidP="009C2BEF">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Соснюк</w:t>
      </w:r>
      <w:proofErr w:type="spellEnd"/>
      <w:r w:rsidRPr="00611AFB">
        <w:rPr>
          <w:rFonts w:ascii="Times New Roman" w:hAnsi="Times New Roman" w:cs="Times New Roman"/>
          <w:sz w:val="28"/>
          <w:szCs w:val="28"/>
          <w:lang w:val="uk-UA"/>
        </w:rPr>
        <w:t xml:space="preserve"> О. П.,</w:t>
      </w:r>
      <w:r w:rsidRPr="00611AFB">
        <w:rPr>
          <w:rFonts w:ascii="Times New Roman" w:eastAsia="Times New Roman" w:hAnsi="Times New Roman" w:cs="Times New Roman"/>
          <w:sz w:val="28"/>
          <w:szCs w:val="28"/>
          <w:lang w:val="uk-UA"/>
        </w:rPr>
        <w:t xml:space="preserve"> Особливості сприймання підлітками різних типів соціальної реклами </w:t>
      </w:r>
      <w:r w:rsidR="00B73121" w:rsidRPr="00611AFB">
        <w:rPr>
          <w:rFonts w:ascii="Times New Roman" w:eastAsia="Times New Roman" w:hAnsi="Times New Roman" w:cs="Times New Roman"/>
          <w:sz w:val="28"/>
          <w:szCs w:val="28"/>
          <w:lang w:val="uk-UA"/>
        </w:rPr>
        <w:t>[</w:t>
      </w:r>
      <w:proofErr w:type="spellStart"/>
      <w:r w:rsidR="00B73121" w:rsidRPr="00611AFB">
        <w:rPr>
          <w:rFonts w:ascii="Times New Roman" w:eastAsia="Times New Roman" w:hAnsi="Times New Roman" w:cs="Times New Roman"/>
          <w:sz w:val="28"/>
          <w:szCs w:val="28"/>
          <w:lang w:val="uk-UA"/>
        </w:rPr>
        <w:t>WWW</w:t>
      </w:r>
      <w:r w:rsidRPr="00611AFB">
        <w:rPr>
          <w:rFonts w:ascii="Times New Roman" w:eastAsia="Times New Roman" w:hAnsi="Times New Roman" w:cs="Times New Roman"/>
          <w:sz w:val="28"/>
          <w:szCs w:val="28"/>
          <w:lang w:val="uk-UA"/>
        </w:rPr>
        <w:t> </w:t>
      </w:r>
      <w:r w:rsidR="00B73121" w:rsidRPr="00611AFB">
        <w:rPr>
          <w:rFonts w:ascii="Times New Roman" w:eastAsia="Times New Roman" w:hAnsi="Times New Roman" w:cs="Times New Roman"/>
          <w:sz w:val="28"/>
          <w:szCs w:val="28"/>
          <w:lang w:val="uk-UA"/>
        </w:rPr>
        <w:t>docu</w:t>
      </w:r>
      <w:proofErr w:type="spellEnd"/>
      <w:r w:rsidR="00B73121" w:rsidRPr="00611AFB">
        <w:rPr>
          <w:rFonts w:ascii="Times New Roman" w:eastAsia="Times New Roman" w:hAnsi="Times New Roman" w:cs="Times New Roman"/>
          <w:sz w:val="28"/>
          <w:szCs w:val="28"/>
          <w:lang w:val="uk-UA"/>
        </w:rPr>
        <w:t>ment]:URL:</w:t>
      </w:r>
      <w:r w:rsidRPr="00611AFB">
        <w:rPr>
          <w:rFonts w:ascii="Times New Roman" w:hAnsi="Times New Roman" w:cs="Times New Roman"/>
          <w:sz w:val="28"/>
          <w:szCs w:val="28"/>
          <w:lang w:val="uk-UA"/>
        </w:rPr>
        <w:t xml:space="preserve">  </w:t>
      </w:r>
      <w:r w:rsidRPr="00611AFB">
        <w:rPr>
          <w:rFonts w:ascii="Times New Roman" w:eastAsia="Times New Roman" w:hAnsi="Times New Roman" w:cs="Times New Roman"/>
          <w:sz w:val="28"/>
          <w:szCs w:val="28"/>
          <w:lang w:val="uk-UA"/>
        </w:rPr>
        <w:t>file:///C:/Users/I3F33~1/AppData/Local/Temp/Rar$DIa0.011/07%20%D0%A1%D1%82%D0%</w:t>
      </w:r>
      <w:r w:rsidR="00611AFB" w:rsidRPr="00611AFB">
        <w:rPr>
          <w:rFonts w:ascii="Times New Roman" w:eastAsia="Times New Roman" w:hAnsi="Times New Roman" w:cs="Times New Roman"/>
          <w:sz w:val="28"/>
          <w:szCs w:val="28"/>
          <w:lang w:val="uk-UA"/>
        </w:rPr>
        <w:t xml:space="preserve"> </w:t>
      </w:r>
      <w:r w:rsidRPr="00611AFB">
        <w:rPr>
          <w:rFonts w:ascii="Times New Roman" w:eastAsia="Times New Roman" w:hAnsi="Times New Roman" w:cs="Times New Roman"/>
          <w:sz w:val="28"/>
          <w:szCs w:val="28"/>
          <w:lang w:val="uk-UA"/>
        </w:rPr>
        <w:t>D1%8F.pdf</w:t>
      </w:r>
      <w:r w:rsidR="00B73121" w:rsidRPr="00611AFB">
        <w:rPr>
          <w:rFonts w:ascii="Times New Roman" w:eastAsia="Times New Roman" w:hAnsi="Times New Roman" w:cs="Times New Roman"/>
          <w:sz w:val="28"/>
          <w:szCs w:val="28"/>
          <w:lang w:val="uk-UA"/>
        </w:rPr>
        <w:t xml:space="preserve"> (3.05.2021).</w:t>
      </w:r>
    </w:p>
    <w:p w14:paraId="175A909F" w14:textId="13A99D8A" w:rsidR="00611AFB" w:rsidRPr="00611AFB" w:rsidRDefault="00611AFB" w:rsidP="009C2BEF">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Соснюк</w:t>
      </w:r>
      <w:proofErr w:type="spellEnd"/>
      <w:r w:rsidRPr="00611AFB">
        <w:rPr>
          <w:rFonts w:ascii="Times New Roman" w:eastAsia="Times New Roman" w:hAnsi="Times New Roman" w:cs="Times New Roman"/>
          <w:sz w:val="28"/>
          <w:szCs w:val="28"/>
          <w:lang w:val="uk-UA"/>
        </w:rPr>
        <w:t xml:space="preserve"> О.П., </w:t>
      </w:r>
      <w:proofErr w:type="spellStart"/>
      <w:r w:rsidRPr="00611AFB">
        <w:rPr>
          <w:rFonts w:ascii="Times New Roman" w:eastAsia="Times New Roman" w:hAnsi="Times New Roman" w:cs="Times New Roman"/>
          <w:sz w:val="28"/>
          <w:szCs w:val="28"/>
          <w:lang w:val="uk-UA"/>
        </w:rPr>
        <w:t>Психосемантичні</w:t>
      </w:r>
      <w:proofErr w:type="spellEnd"/>
      <w:r w:rsidRPr="00611AFB">
        <w:rPr>
          <w:rFonts w:ascii="Times New Roman" w:eastAsia="Times New Roman" w:hAnsi="Times New Roman" w:cs="Times New Roman"/>
          <w:sz w:val="28"/>
          <w:szCs w:val="28"/>
          <w:lang w:val="uk-UA"/>
        </w:rPr>
        <w:t xml:space="preserve"> особливості сприймання соціальної </w:t>
      </w:r>
      <w:proofErr w:type="spellStart"/>
      <w:r w:rsidRPr="00611AFB">
        <w:rPr>
          <w:rFonts w:ascii="Times New Roman" w:hAnsi="Times New Roman" w:cs="Times New Roman"/>
          <w:sz w:val="28"/>
          <w:szCs w:val="28"/>
          <w:lang w:val="uk-UA"/>
        </w:rPr>
        <w:t>реклами про</w:t>
      </w:r>
      <w:r w:rsidRPr="00611AFB">
        <w:rPr>
          <w:rFonts w:ascii="Times New Roman" w:eastAsia="Times New Roman" w:hAnsi="Times New Roman" w:cs="Times New Roman"/>
          <w:sz w:val="28"/>
          <w:szCs w:val="28"/>
          <w:lang w:val="uk-UA"/>
        </w:rPr>
        <w:t> захист безпритульни</w:t>
      </w:r>
      <w:proofErr w:type="spellEnd"/>
      <w:r w:rsidRPr="00611AFB">
        <w:rPr>
          <w:rFonts w:ascii="Times New Roman" w:eastAsia="Times New Roman" w:hAnsi="Times New Roman" w:cs="Times New Roman"/>
          <w:sz w:val="28"/>
          <w:szCs w:val="28"/>
          <w:lang w:val="uk-UA"/>
        </w:rPr>
        <w:t>х тварин[WWW document]:URL:</w:t>
      </w:r>
      <w:r w:rsidRPr="00611AFB">
        <w:rPr>
          <w:rFonts w:ascii="Times New Roman" w:hAnsi="Times New Roman" w:cs="Times New Roman"/>
          <w:sz w:val="28"/>
          <w:szCs w:val="28"/>
          <w:lang w:val="uk-UA"/>
        </w:rPr>
        <w:t xml:space="preserve">  file:///C:/Users/I3F33~1/AppData/Local/Temp/Rar$DIa0.709/05B9.pdf</w:t>
      </w:r>
      <w:r w:rsidRPr="00611AFB">
        <w:rPr>
          <w:rFonts w:ascii="Times New Roman" w:eastAsia="Times New Roman" w:hAnsi="Times New Roman" w:cs="Times New Roman"/>
          <w:sz w:val="28"/>
          <w:szCs w:val="28"/>
          <w:lang w:val="uk-UA"/>
        </w:rPr>
        <w:t>(3.05.2021).</w:t>
      </w:r>
    </w:p>
    <w:p w14:paraId="3334C2C1"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Уеллс</w:t>
      </w:r>
      <w:proofErr w:type="spellEnd"/>
      <w:r w:rsidRPr="00611AFB">
        <w:rPr>
          <w:rFonts w:ascii="Times New Roman" w:eastAsia="Times New Roman" w:hAnsi="Times New Roman" w:cs="Times New Roman"/>
          <w:sz w:val="28"/>
          <w:szCs w:val="28"/>
          <w:lang w:val="uk-UA"/>
        </w:rPr>
        <w:t xml:space="preserve"> Г. Реклама: принципи и практика / Г. </w:t>
      </w:r>
      <w:proofErr w:type="spellStart"/>
      <w:r w:rsidRPr="00611AFB">
        <w:rPr>
          <w:rFonts w:ascii="Times New Roman" w:eastAsia="Times New Roman" w:hAnsi="Times New Roman" w:cs="Times New Roman"/>
          <w:sz w:val="28"/>
          <w:szCs w:val="28"/>
          <w:lang w:val="uk-UA"/>
        </w:rPr>
        <w:t>Уеллс</w:t>
      </w:r>
      <w:proofErr w:type="spellEnd"/>
      <w:r w:rsidRPr="00611AFB">
        <w:rPr>
          <w:rFonts w:ascii="Times New Roman" w:eastAsia="Times New Roman" w:hAnsi="Times New Roman" w:cs="Times New Roman"/>
          <w:sz w:val="28"/>
          <w:szCs w:val="28"/>
          <w:lang w:val="uk-UA"/>
        </w:rPr>
        <w:t xml:space="preserve">, Д. </w:t>
      </w:r>
      <w:proofErr w:type="spellStart"/>
      <w:r w:rsidRPr="00611AFB">
        <w:rPr>
          <w:rFonts w:ascii="Times New Roman" w:eastAsia="Times New Roman" w:hAnsi="Times New Roman" w:cs="Times New Roman"/>
          <w:sz w:val="28"/>
          <w:szCs w:val="28"/>
          <w:lang w:val="uk-UA"/>
        </w:rPr>
        <w:t>Бернет</w:t>
      </w:r>
      <w:proofErr w:type="spellEnd"/>
      <w:r w:rsidRPr="00611AFB">
        <w:rPr>
          <w:rFonts w:ascii="Times New Roman" w:eastAsia="Times New Roman" w:hAnsi="Times New Roman" w:cs="Times New Roman"/>
          <w:sz w:val="28"/>
          <w:szCs w:val="28"/>
          <w:lang w:val="uk-UA"/>
        </w:rPr>
        <w:t xml:space="preserve">, С. </w:t>
      </w:r>
      <w:proofErr w:type="spellStart"/>
      <w:r w:rsidRPr="00611AFB">
        <w:rPr>
          <w:rFonts w:ascii="Times New Roman" w:eastAsia="Times New Roman" w:hAnsi="Times New Roman" w:cs="Times New Roman"/>
          <w:sz w:val="28"/>
          <w:szCs w:val="28"/>
          <w:lang w:val="uk-UA"/>
        </w:rPr>
        <w:t>Мориарти.–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Питер</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Питер</w:t>
      </w:r>
      <w:proofErr w:type="spellEnd"/>
      <w:r w:rsidRPr="00611AFB">
        <w:rPr>
          <w:rFonts w:ascii="Times New Roman" w:eastAsia="Times New Roman" w:hAnsi="Times New Roman" w:cs="Times New Roman"/>
          <w:sz w:val="28"/>
          <w:szCs w:val="28"/>
          <w:lang w:val="uk-UA"/>
        </w:rPr>
        <w:t>, 2001. – 800 с</w:t>
      </w:r>
    </w:p>
    <w:p w14:paraId="0A2043A1"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Холявин</w:t>
      </w:r>
      <w:proofErr w:type="spellEnd"/>
      <w:r w:rsidRPr="00611AFB">
        <w:rPr>
          <w:rFonts w:ascii="Times New Roman" w:hAnsi="Times New Roman" w:cs="Times New Roman"/>
          <w:sz w:val="28"/>
          <w:szCs w:val="28"/>
          <w:lang w:val="uk-UA"/>
        </w:rPr>
        <w:t xml:space="preserve"> А. О. </w:t>
      </w:r>
      <w:proofErr w:type="spellStart"/>
      <w:r w:rsidRPr="00611AFB">
        <w:rPr>
          <w:rFonts w:ascii="Times New Roman" w:hAnsi="Times New Roman" w:cs="Times New Roman"/>
          <w:sz w:val="28"/>
          <w:szCs w:val="28"/>
          <w:lang w:val="uk-UA"/>
        </w:rPr>
        <w:t>Социальное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бездействие</w:t>
      </w:r>
      <w:proofErr w:type="spellEnd"/>
      <w:r w:rsidRPr="00611AFB">
        <w:rPr>
          <w:rFonts w:ascii="Times New Roman" w:hAnsi="Times New Roman" w:cs="Times New Roman"/>
          <w:sz w:val="28"/>
          <w:szCs w:val="28"/>
          <w:lang w:val="uk-UA"/>
        </w:rPr>
        <w:t xml:space="preserve"> на </w:t>
      </w:r>
      <w:proofErr w:type="spellStart"/>
      <w:r w:rsidRPr="00611AFB">
        <w:rPr>
          <w:rFonts w:ascii="Times New Roman" w:hAnsi="Times New Roman" w:cs="Times New Roman"/>
          <w:sz w:val="28"/>
          <w:szCs w:val="28"/>
          <w:lang w:val="uk-UA"/>
        </w:rPr>
        <w:t>ранних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этапах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пандемии</w:t>
      </w:r>
      <w:proofErr w:type="spellEnd"/>
      <w:r w:rsidRPr="00611AFB">
        <w:rPr>
          <w:rFonts w:ascii="Times New Roman" w:hAnsi="Times New Roman" w:cs="Times New Roman"/>
          <w:sz w:val="28"/>
          <w:szCs w:val="28"/>
          <w:lang w:val="uk-UA"/>
        </w:rPr>
        <w:t xml:space="preserve"> COVID-19 / А.О. </w:t>
      </w:r>
      <w:proofErr w:type="spellStart"/>
      <w:r w:rsidRPr="00611AFB">
        <w:rPr>
          <w:rFonts w:ascii="Times New Roman" w:hAnsi="Times New Roman" w:cs="Times New Roman"/>
          <w:sz w:val="28"/>
          <w:szCs w:val="28"/>
          <w:lang w:val="uk-UA"/>
        </w:rPr>
        <w:t>Холявин</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Социологические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исследования</w:t>
      </w:r>
      <w:proofErr w:type="spellEnd"/>
      <w:r w:rsidRPr="00611AFB">
        <w:rPr>
          <w:rFonts w:ascii="Times New Roman" w:hAnsi="Times New Roman" w:cs="Times New Roman"/>
          <w:sz w:val="28"/>
          <w:szCs w:val="28"/>
          <w:lang w:val="uk-UA"/>
        </w:rPr>
        <w:t>. М. : РАН, 2020. №11.-С139-148.</w:t>
      </w:r>
    </w:p>
    <w:p w14:paraId="12CF1EFB"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hAnsi="Times New Roman" w:cs="Times New Roman"/>
          <w:sz w:val="28"/>
          <w:szCs w:val="28"/>
          <w:lang w:val="uk-UA"/>
        </w:rPr>
        <w:t xml:space="preserve">Шевченко Т. М., </w:t>
      </w:r>
      <w:proofErr w:type="spellStart"/>
      <w:r w:rsidRPr="00611AFB">
        <w:rPr>
          <w:rFonts w:ascii="Times New Roman" w:hAnsi="Times New Roman" w:cs="Times New Roman"/>
          <w:sz w:val="28"/>
          <w:szCs w:val="28"/>
          <w:lang w:val="uk-UA"/>
        </w:rPr>
        <w:t>Елкина</w:t>
      </w:r>
      <w:proofErr w:type="spellEnd"/>
      <w:r w:rsidRPr="00611AFB">
        <w:rPr>
          <w:rFonts w:ascii="Times New Roman" w:hAnsi="Times New Roman" w:cs="Times New Roman"/>
          <w:sz w:val="28"/>
          <w:szCs w:val="28"/>
          <w:lang w:val="uk-UA"/>
        </w:rPr>
        <w:t xml:space="preserve"> М. В. </w:t>
      </w:r>
      <w:proofErr w:type="spellStart"/>
      <w:r w:rsidRPr="00611AFB">
        <w:rPr>
          <w:rFonts w:ascii="Times New Roman" w:hAnsi="Times New Roman" w:cs="Times New Roman"/>
          <w:sz w:val="28"/>
          <w:szCs w:val="28"/>
          <w:lang w:val="uk-UA"/>
        </w:rPr>
        <w:t>Современное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состояние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социальной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рекламы</w:t>
      </w:r>
      <w:proofErr w:type="spellEnd"/>
      <w:r w:rsidRPr="00611AFB">
        <w:rPr>
          <w:rFonts w:ascii="Times New Roman" w:hAnsi="Times New Roman" w:cs="Times New Roman"/>
          <w:sz w:val="28"/>
          <w:szCs w:val="28"/>
          <w:lang w:val="uk-UA"/>
        </w:rPr>
        <w:t xml:space="preserve"> // Реклама и </w:t>
      </w:r>
      <w:proofErr w:type="spellStart"/>
      <w:r w:rsidRPr="00611AFB">
        <w:rPr>
          <w:rFonts w:ascii="Times New Roman" w:hAnsi="Times New Roman" w:cs="Times New Roman"/>
          <w:sz w:val="28"/>
          <w:szCs w:val="28"/>
          <w:lang w:val="uk-UA"/>
        </w:rPr>
        <w:t>связи</w:t>
      </w:r>
      <w:proofErr w:type="spellEnd"/>
      <w:r w:rsidRPr="00611AFB">
        <w:rPr>
          <w:rFonts w:ascii="Times New Roman" w:hAnsi="Times New Roman" w:cs="Times New Roman"/>
          <w:sz w:val="28"/>
          <w:szCs w:val="28"/>
          <w:lang w:val="uk-UA"/>
        </w:rPr>
        <w:t xml:space="preserve"> с </w:t>
      </w:r>
      <w:proofErr w:type="spellStart"/>
      <w:r w:rsidRPr="00611AFB">
        <w:rPr>
          <w:rFonts w:ascii="Times New Roman" w:hAnsi="Times New Roman" w:cs="Times New Roman"/>
          <w:sz w:val="28"/>
          <w:szCs w:val="28"/>
          <w:lang w:val="uk-UA"/>
        </w:rPr>
        <w:t>общественностью</w:t>
      </w:r>
      <w:proofErr w:type="spellEnd"/>
      <w:r w:rsidRPr="00611AFB">
        <w:rPr>
          <w:rFonts w:ascii="Times New Roman" w:hAnsi="Times New Roman" w:cs="Times New Roman"/>
          <w:sz w:val="28"/>
          <w:szCs w:val="28"/>
          <w:lang w:val="uk-UA"/>
        </w:rPr>
        <w:t xml:space="preserve"> в XXI </w:t>
      </w:r>
      <w:proofErr w:type="spellStart"/>
      <w:r w:rsidRPr="00611AFB">
        <w:rPr>
          <w:rFonts w:ascii="Times New Roman" w:hAnsi="Times New Roman" w:cs="Times New Roman"/>
          <w:sz w:val="28"/>
          <w:szCs w:val="28"/>
          <w:lang w:val="uk-UA"/>
        </w:rPr>
        <w:t>веке</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тенденции</w:t>
      </w:r>
      <w:proofErr w:type="spellEnd"/>
      <w:r w:rsidRPr="00611AFB">
        <w:rPr>
          <w:rFonts w:ascii="Times New Roman" w:hAnsi="Times New Roman" w:cs="Times New Roman"/>
          <w:sz w:val="28"/>
          <w:szCs w:val="28"/>
          <w:lang w:val="uk-UA"/>
        </w:rPr>
        <w:t xml:space="preserve"> и </w:t>
      </w:r>
      <w:proofErr w:type="spellStart"/>
      <w:r w:rsidRPr="00611AFB">
        <w:rPr>
          <w:rFonts w:ascii="Times New Roman" w:hAnsi="Times New Roman" w:cs="Times New Roman"/>
          <w:sz w:val="28"/>
          <w:szCs w:val="28"/>
          <w:lang w:val="uk-UA"/>
        </w:rPr>
        <w:t>перспективы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развития</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электрон</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сб</w:t>
      </w:r>
      <w:proofErr w:type="spellEnd"/>
      <w:r w:rsidRPr="00611AFB">
        <w:rPr>
          <w:rFonts w:ascii="Times New Roman" w:hAnsi="Times New Roman" w:cs="Times New Roman"/>
          <w:sz w:val="28"/>
          <w:szCs w:val="28"/>
          <w:lang w:val="uk-UA"/>
        </w:rPr>
        <w:t xml:space="preserve">. статей по мат. I </w:t>
      </w:r>
      <w:proofErr w:type="spellStart"/>
      <w:r w:rsidRPr="00611AFB">
        <w:rPr>
          <w:rFonts w:ascii="Times New Roman" w:hAnsi="Times New Roman" w:cs="Times New Roman"/>
          <w:sz w:val="28"/>
          <w:szCs w:val="28"/>
          <w:lang w:val="uk-UA"/>
        </w:rPr>
        <w:t>Межрегион</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науч.-практ</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конф</w:t>
      </w:r>
      <w:proofErr w:type="spellEnd"/>
      <w:r w:rsidRPr="00611AFB">
        <w:rPr>
          <w:rFonts w:ascii="Times New Roman" w:hAnsi="Times New Roman" w:cs="Times New Roman"/>
          <w:sz w:val="28"/>
          <w:szCs w:val="28"/>
          <w:lang w:val="uk-UA"/>
        </w:rPr>
        <w:t xml:space="preserve">. 27 </w:t>
      </w:r>
      <w:proofErr w:type="spellStart"/>
      <w:r w:rsidRPr="00611AFB">
        <w:rPr>
          <w:rFonts w:ascii="Times New Roman" w:hAnsi="Times New Roman" w:cs="Times New Roman"/>
          <w:sz w:val="28"/>
          <w:szCs w:val="28"/>
          <w:lang w:val="uk-UA"/>
        </w:rPr>
        <w:t>апреля</w:t>
      </w:r>
      <w:proofErr w:type="spellEnd"/>
      <w:r w:rsidRPr="00611AFB">
        <w:rPr>
          <w:rFonts w:ascii="Times New Roman" w:hAnsi="Times New Roman" w:cs="Times New Roman"/>
          <w:sz w:val="28"/>
          <w:szCs w:val="28"/>
          <w:lang w:val="uk-UA"/>
        </w:rPr>
        <w:t xml:space="preserve"> 2014 г. </w:t>
      </w:r>
      <w:proofErr w:type="spellStart"/>
      <w:r w:rsidRPr="00611AFB">
        <w:rPr>
          <w:rFonts w:ascii="Times New Roman" w:hAnsi="Times New Roman" w:cs="Times New Roman"/>
          <w:sz w:val="28"/>
          <w:szCs w:val="28"/>
          <w:lang w:val="uk-UA"/>
        </w:rPr>
        <w:t>Сибирский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государственный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университет</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физической</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культуры</w:t>
      </w:r>
      <w:proofErr w:type="spellEnd"/>
      <w:r w:rsidRPr="00611AFB">
        <w:rPr>
          <w:rFonts w:ascii="Times New Roman" w:hAnsi="Times New Roman" w:cs="Times New Roman"/>
          <w:sz w:val="28"/>
          <w:szCs w:val="28"/>
          <w:lang w:val="uk-UA"/>
        </w:rPr>
        <w:t xml:space="preserve"> и </w:t>
      </w:r>
      <w:proofErr w:type="spellStart"/>
      <w:r w:rsidRPr="00611AFB">
        <w:rPr>
          <w:rFonts w:ascii="Times New Roman" w:hAnsi="Times New Roman" w:cs="Times New Roman"/>
          <w:sz w:val="28"/>
          <w:szCs w:val="28"/>
          <w:lang w:val="uk-UA"/>
        </w:rPr>
        <w:t>спорта</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Омск</w:t>
      </w:r>
      <w:proofErr w:type="spellEnd"/>
      <w:r w:rsidRPr="00611AFB">
        <w:rPr>
          <w:rFonts w:ascii="Times New Roman" w:hAnsi="Times New Roman" w:cs="Times New Roman"/>
          <w:sz w:val="28"/>
          <w:szCs w:val="28"/>
          <w:lang w:val="uk-UA"/>
        </w:rPr>
        <w:t>, 2015.- С. 176–182.</w:t>
      </w:r>
    </w:p>
    <w:p w14:paraId="2EE42C19"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Шекова</w:t>
      </w:r>
      <w:proofErr w:type="spellEnd"/>
      <w:r w:rsidRPr="00611AFB">
        <w:rPr>
          <w:rFonts w:ascii="Times New Roman" w:eastAsia="Times New Roman" w:hAnsi="Times New Roman" w:cs="Times New Roman"/>
          <w:sz w:val="28"/>
          <w:szCs w:val="28"/>
          <w:lang w:val="uk-UA"/>
        </w:rPr>
        <w:t xml:space="preserve"> Е.Л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w:t>
      </w:r>
      <w:proofErr w:type="spellStart"/>
      <w:r w:rsidRPr="00611AFB">
        <w:rPr>
          <w:rFonts w:ascii="Times New Roman" w:eastAsia="Times New Roman" w:hAnsi="Times New Roman" w:cs="Times New Roman"/>
          <w:sz w:val="28"/>
          <w:szCs w:val="28"/>
          <w:lang w:val="uk-UA"/>
        </w:rPr>
        <w:t>основные</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понятия</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URL:  /Е.Л </w:t>
      </w:r>
      <w:proofErr w:type="spellStart"/>
      <w:r w:rsidRPr="00611AFB">
        <w:rPr>
          <w:rFonts w:ascii="Times New Roman" w:eastAsia="Times New Roman" w:hAnsi="Times New Roman" w:cs="Times New Roman"/>
          <w:sz w:val="28"/>
          <w:szCs w:val="28"/>
          <w:lang w:val="uk-UA"/>
        </w:rPr>
        <w:t>Шикова</w:t>
      </w:r>
      <w:proofErr w:type="spellEnd"/>
      <w:r w:rsidRPr="00611AFB">
        <w:rPr>
          <w:rFonts w:ascii="Times New Roman" w:eastAsia="Times New Roman" w:hAnsi="Times New Roman" w:cs="Times New Roman"/>
          <w:sz w:val="28"/>
          <w:szCs w:val="28"/>
          <w:lang w:val="uk-UA"/>
        </w:rPr>
        <w:t xml:space="preserve"> –  : </w:t>
      </w:r>
      <w:hyperlink r:id="rId43" w:history="1">
        <w:r w:rsidRPr="00611AFB">
          <w:rPr>
            <w:rStyle w:val="ac"/>
            <w:rFonts w:ascii="Times New Roman" w:eastAsia="Times New Roman" w:hAnsi="Times New Roman" w:cs="Times New Roman"/>
            <w:sz w:val="28"/>
            <w:szCs w:val="28"/>
            <w:lang w:val="uk-UA"/>
          </w:rPr>
          <w:t>http://mavriz.ru/articles/2003/5/45.html</w:t>
        </w:r>
      </w:hyperlink>
      <w:r w:rsidRPr="00611AFB">
        <w:rPr>
          <w:rFonts w:ascii="Times New Roman" w:eastAsia="Times New Roman" w:hAnsi="Times New Roman" w:cs="Times New Roman"/>
          <w:sz w:val="28"/>
          <w:szCs w:val="28"/>
          <w:lang w:val="uk-UA"/>
        </w:rPr>
        <w:t xml:space="preserve"> (3.05.2021).</w:t>
      </w:r>
    </w:p>
    <w:p w14:paraId="027C754E"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lastRenderedPageBreak/>
        <w:t>Шершукова</w:t>
      </w:r>
      <w:proofErr w:type="spellEnd"/>
      <w:r w:rsidRPr="00611AFB">
        <w:rPr>
          <w:rFonts w:ascii="Times New Roman" w:eastAsia="Times New Roman" w:hAnsi="Times New Roman" w:cs="Times New Roman"/>
          <w:sz w:val="28"/>
          <w:szCs w:val="28"/>
          <w:lang w:val="uk-UA"/>
        </w:rPr>
        <w:t xml:space="preserve"> Е. В. </w:t>
      </w:r>
      <w:proofErr w:type="spellStart"/>
      <w:r w:rsidRPr="00611AFB">
        <w:rPr>
          <w:rFonts w:ascii="Times New Roman" w:eastAsia="Times New Roman" w:hAnsi="Times New Roman" w:cs="Times New Roman"/>
          <w:sz w:val="28"/>
          <w:szCs w:val="28"/>
          <w:lang w:val="uk-UA"/>
        </w:rPr>
        <w:t>Специфика</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в </w:t>
      </w:r>
      <w:proofErr w:type="spellStart"/>
      <w:r w:rsidRPr="00611AFB">
        <w:rPr>
          <w:rFonts w:ascii="Times New Roman" w:eastAsia="Times New Roman" w:hAnsi="Times New Roman" w:cs="Times New Roman"/>
          <w:sz w:val="28"/>
          <w:szCs w:val="28"/>
          <w:lang w:val="uk-UA"/>
        </w:rPr>
        <w:t>России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современное</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состояние</w:t>
      </w:r>
      <w:proofErr w:type="spellEnd"/>
      <w:r w:rsidRPr="00611AFB">
        <w:rPr>
          <w:rFonts w:ascii="Times New Roman" w:eastAsia="Times New Roman" w:hAnsi="Times New Roman" w:cs="Times New Roman"/>
          <w:sz w:val="28"/>
          <w:szCs w:val="28"/>
          <w:lang w:val="uk-UA"/>
        </w:rPr>
        <w:t xml:space="preserve"> / Е. В. </w:t>
      </w:r>
      <w:proofErr w:type="spellStart"/>
      <w:r w:rsidRPr="00611AFB">
        <w:rPr>
          <w:rFonts w:ascii="Times New Roman" w:eastAsia="Times New Roman" w:hAnsi="Times New Roman" w:cs="Times New Roman"/>
          <w:sz w:val="28"/>
          <w:szCs w:val="28"/>
          <w:lang w:val="uk-UA"/>
        </w:rPr>
        <w:t>Шершукова</w:t>
      </w:r>
      <w:proofErr w:type="spellEnd"/>
      <w:r w:rsidRPr="00611AFB">
        <w:rPr>
          <w:rFonts w:ascii="Times New Roman" w:eastAsia="Times New Roman" w:hAnsi="Times New Roman" w:cs="Times New Roman"/>
          <w:sz w:val="28"/>
          <w:szCs w:val="28"/>
          <w:lang w:val="uk-UA"/>
        </w:rPr>
        <w:t xml:space="preserve"> // </w:t>
      </w:r>
      <w:proofErr w:type="spellStart"/>
      <w:r w:rsidRPr="00611AFB">
        <w:rPr>
          <w:rFonts w:ascii="Times New Roman" w:eastAsia="Times New Roman" w:hAnsi="Times New Roman" w:cs="Times New Roman"/>
          <w:sz w:val="28"/>
          <w:szCs w:val="28"/>
          <w:lang w:val="uk-UA"/>
        </w:rPr>
        <w:t>Молодой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ученый</w:t>
      </w:r>
      <w:proofErr w:type="spellEnd"/>
      <w:r w:rsidRPr="00611AFB">
        <w:rPr>
          <w:rFonts w:ascii="Times New Roman" w:eastAsia="Times New Roman" w:hAnsi="Times New Roman" w:cs="Times New Roman"/>
          <w:sz w:val="28"/>
          <w:szCs w:val="28"/>
          <w:lang w:val="uk-UA"/>
        </w:rPr>
        <w:t>. - 2011. - №4. Т.2. - С. 160-163.</w:t>
      </w:r>
    </w:p>
    <w:p w14:paraId="7BACE9FA"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Ширков</w:t>
      </w:r>
      <w:proofErr w:type="spellEnd"/>
      <w:r w:rsidRPr="00611AFB">
        <w:rPr>
          <w:rFonts w:ascii="Times New Roman" w:eastAsia="Times New Roman" w:hAnsi="Times New Roman" w:cs="Times New Roman"/>
          <w:sz w:val="28"/>
          <w:szCs w:val="28"/>
          <w:lang w:val="uk-UA"/>
        </w:rPr>
        <w:t xml:space="preserve"> Ю. </w:t>
      </w:r>
      <w:proofErr w:type="spellStart"/>
      <w:r w:rsidRPr="00611AFB">
        <w:rPr>
          <w:rFonts w:ascii="Times New Roman" w:eastAsia="Times New Roman" w:hAnsi="Times New Roman" w:cs="Times New Roman"/>
          <w:sz w:val="28"/>
          <w:szCs w:val="28"/>
          <w:lang w:val="uk-UA"/>
        </w:rPr>
        <w:t>Миссиология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гомилетика</w:t>
      </w:r>
      <w:proofErr w:type="spellEnd"/>
      <w:r w:rsidRPr="00611AFB">
        <w:rPr>
          <w:rFonts w:ascii="Times New Roman" w:eastAsia="Times New Roman" w:hAnsi="Times New Roman" w:cs="Times New Roman"/>
          <w:sz w:val="28"/>
          <w:szCs w:val="28"/>
          <w:lang w:val="uk-UA"/>
        </w:rPr>
        <w:t xml:space="preserve"> и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 </w:t>
      </w:r>
      <w:proofErr w:type="spellStart"/>
      <w:r w:rsidRPr="00611AFB">
        <w:rPr>
          <w:rFonts w:ascii="Times New Roman" w:eastAsia="Times New Roman" w:hAnsi="Times New Roman" w:cs="Times New Roman"/>
          <w:sz w:val="28"/>
          <w:szCs w:val="28"/>
          <w:lang w:val="uk-UA"/>
        </w:rPr>
        <w:t>Материалы</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докладов</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Международной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конференции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Повышение</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эффективности</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в </w:t>
      </w:r>
      <w:proofErr w:type="spellStart"/>
      <w:r w:rsidRPr="00611AFB">
        <w:rPr>
          <w:rFonts w:ascii="Times New Roman" w:eastAsia="Times New Roman" w:hAnsi="Times New Roman" w:cs="Times New Roman"/>
          <w:sz w:val="28"/>
          <w:szCs w:val="28"/>
          <w:lang w:val="uk-UA"/>
        </w:rPr>
        <w:t>России</w:t>
      </w:r>
      <w:proofErr w:type="spellEnd"/>
      <w:r w:rsidRPr="00611AFB">
        <w:rPr>
          <w:rFonts w:ascii="Times New Roman" w:eastAsia="Times New Roman" w:hAnsi="Times New Roman" w:cs="Times New Roman"/>
          <w:sz w:val="28"/>
          <w:szCs w:val="28"/>
          <w:lang w:val="uk-UA"/>
        </w:rPr>
        <w:t xml:space="preserve">, 8-9 </w:t>
      </w:r>
      <w:proofErr w:type="spellStart"/>
      <w:r w:rsidRPr="00611AFB">
        <w:rPr>
          <w:rFonts w:ascii="Times New Roman" w:eastAsia="Times New Roman" w:hAnsi="Times New Roman" w:cs="Times New Roman"/>
          <w:sz w:val="28"/>
          <w:szCs w:val="28"/>
          <w:lang w:val="uk-UA"/>
        </w:rPr>
        <w:t>октября</w:t>
      </w:r>
      <w:proofErr w:type="spellEnd"/>
      <w:r w:rsidRPr="00611AFB">
        <w:rPr>
          <w:rFonts w:ascii="Times New Roman" w:eastAsia="Times New Roman" w:hAnsi="Times New Roman" w:cs="Times New Roman"/>
          <w:sz w:val="28"/>
          <w:szCs w:val="28"/>
          <w:lang w:val="uk-UA"/>
        </w:rPr>
        <w:t xml:space="preserve"> 2009 г. - </w:t>
      </w:r>
      <w:proofErr w:type="spellStart"/>
      <w:r w:rsidRPr="00611AFB">
        <w:rPr>
          <w:rFonts w:ascii="Times New Roman" w:eastAsia="Times New Roman" w:hAnsi="Times New Roman" w:cs="Times New Roman"/>
          <w:sz w:val="28"/>
          <w:szCs w:val="28"/>
          <w:lang w:val="uk-UA"/>
        </w:rPr>
        <w:t>НКОалиция</w:t>
      </w:r>
      <w:proofErr w:type="spellEnd"/>
      <w:r w:rsidRPr="00611AFB">
        <w:rPr>
          <w:rFonts w:ascii="Times New Roman" w:eastAsia="Times New Roman" w:hAnsi="Times New Roman" w:cs="Times New Roman"/>
          <w:sz w:val="28"/>
          <w:szCs w:val="28"/>
          <w:lang w:val="uk-UA"/>
        </w:rPr>
        <w:t xml:space="preserve"> Москва, 2009.- С. 9–11</w:t>
      </w:r>
    </w:p>
    <w:p w14:paraId="33992850"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eastAsia="Times New Roman" w:hAnsi="Times New Roman" w:cs="Times New Roman"/>
          <w:sz w:val="28"/>
          <w:szCs w:val="28"/>
          <w:lang w:val="uk-UA"/>
        </w:rPr>
        <w:t xml:space="preserve">Школьник А.Я. </w:t>
      </w:r>
      <w:proofErr w:type="spellStart"/>
      <w:r w:rsidRPr="00611AFB">
        <w:rPr>
          <w:rFonts w:ascii="Times New Roman" w:eastAsia="Times New Roman" w:hAnsi="Times New Roman" w:cs="Times New Roman"/>
          <w:sz w:val="28"/>
          <w:szCs w:val="28"/>
          <w:lang w:val="uk-UA"/>
        </w:rPr>
        <w:t>Социальная</w:t>
      </w:r>
      <w:proofErr w:type="spellEnd"/>
      <w:r w:rsidRPr="00611AFB">
        <w:rPr>
          <w:rFonts w:ascii="Times New Roman" w:eastAsia="Times New Roman" w:hAnsi="Times New Roman" w:cs="Times New Roman"/>
          <w:sz w:val="28"/>
          <w:szCs w:val="28"/>
          <w:lang w:val="uk-UA"/>
        </w:rPr>
        <w:t xml:space="preserve"> реклама в </w:t>
      </w:r>
      <w:proofErr w:type="spellStart"/>
      <w:r w:rsidRPr="00611AFB">
        <w:rPr>
          <w:rFonts w:ascii="Times New Roman" w:eastAsia="Times New Roman" w:hAnsi="Times New Roman" w:cs="Times New Roman"/>
          <w:sz w:val="28"/>
          <w:szCs w:val="28"/>
          <w:lang w:val="uk-UA"/>
        </w:rPr>
        <w:t>странах</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Запада</w:t>
      </w:r>
      <w:proofErr w:type="spellEnd"/>
      <w:r w:rsidRPr="00611AFB">
        <w:rPr>
          <w:rFonts w:ascii="Times New Roman" w:eastAsia="Times New Roman" w:hAnsi="Times New Roman" w:cs="Times New Roman"/>
          <w:sz w:val="28"/>
          <w:szCs w:val="28"/>
          <w:lang w:val="uk-UA"/>
        </w:rPr>
        <w:t xml:space="preserve"> [WWW document]:URL:https://www.oprf.ru/ru/about/structure/structurenews/newsitem/13590?PHPSESSID=e4qfuhgh740bv9n3lu6ifdnga6 (3.05.2021).</w:t>
      </w:r>
    </w:p>
    <w:p w14:paraId="15AC65A6"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Шмелев</w:t>
      </w:r>
      <w:proofErr w:type="spellEnd"/>
      <w:r w:rsidRPr="00611AFB">
        <w:rPr>
          <w:rFonts w:ascii="Times New Roman" w:hAnsi="Times New Roman" w:cs="Times New Roman"/>
          <w:sz w:val="28"/>
          <w:szCs w:val="28"/>
          <w:lang w:val="uk-UA"/>
        </w:rPr>
        <w:t xml:space="preserve"> А. Г. </w:t>
      </w:r>
      <w:proofErr w:type="spellStart"/>
      <w:r w:rsidRPr="00611AFB">
        <w:rPr>
          <w:rFonts w:ascii="Times New Roman" w:hAnsi="Times New Roman" w:cs="Times New Roman"/>
          <w:sz w:val="28"/>
          <w:szCs w:val="28"/>
          <w:lang w:val="uk-UA"/>
        </w:rPr>
        <w:t>Психодиагностика</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личностных</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черт</w:t>
      </w:r>
      <w:proofErr w:type="spellEnd"/>
      <w:r w:rsidRPr="00611AFB">
        <w:rPr>
          <w:rFonts w:ascii="Times New Roman" w:hAnsi="Times New Roman" w:cs="Times New Roman"/>
          <w:sz w:val="28"/>
          <w:szCs w:val="28"/>
          <w:lang w:val="uk-UA"/>
        </w:rPr>
        <w:t xml:space="preserve"> / А.Г..  </w:t>
      </w:r>
      <w:proofErr w:type="spellStart"/>
      <w:r w:rsidRPr="00611AFB">
        <w:rPr>
          <w:rFonts w:ascii="Times New Roman" w:hAnsi="Times New Roman" w:cs="Times New Roman"/>
          <w:sz w:val="28"/>
          <w:szCs w:val="28"/>
          <w:lang w:val="uk-UA"/>
        </w:rPr>
        <w:t>СПб</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Речь</w:t>
      </w:r>
      <w:proofErr w:type="spellEnd"/>
      <w:r w:rsidRPr="00611AFB">
        <w:rPr>
          <w:rFonts w:ascii="Times New Roman" w:hAnsi="Times New Roman" w:cs="Times New Roman"/>
          <w:sz w:val="28"/>
          <w:szCs w:val="28"/>
          <w:lang w:val="uk-UA"/>
        </w:rPr>
        <w:t>, 2002. - 480 с.</w:t>
      </w:r>
    </w:p>
    <w:p w14:paraId="11C449F4"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Шовина</w:t>
      </w:r>
      <w:proofErr w:type="spellEnd"/>
      <w:r w:rsidRPr="00611AFB">
        <w:rPr>
          <w:rFonts w:ascii="Times New Roman" w:eastAsia="Times New Roman" w:hAnsi="Times New Roman" w:cs="Times New Roman"/>
          <w:sz w:val="28"/>
          <w:szCs w:val="28"/>
          <w:lang w:val="uk-UA"/>
        </w:rPr>
        <w:t xml:space="preserve"> Е.Н. </w:t>
      </w:r>
      <w:proofErr w:type="spellStart"/>
      <w:r w:rsidRPr="00611AFB">
        <w:rPr>
          <w:rFonts w:ascii="Times New Roman" w:eastAsia="Times New Roman" w:hAnsi="Times New Roman" w:cs="Times New Roman"/>
          <w:sz w:val="28"/>
          <w:szCs w:val="28"/>
          <w:lang w:val="uk-UA"/>
        </w:rPr>
        <w:t>Эффективность</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социальной</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рекламы</w:t>
      </w:r>
      <w:proofErr w:type="spellEnd"/>
      <w:r w:rsidRPr="00611AFB">
        <w:rPr>
          <w:rFonts w:ascii="Times New Roman" w:eastAsia="Times New Roman" w:hAnsi="Times New Roman" w:cs="Times New Roman"/>
          <w:sz w:val="28"/>
          <w:szCs w:val="28"/>
          <w:lang w:val="uk-UA"/>
        </w:rPr>
        <w:t xml:space="preserve"> – [WWW document]:URL:http://pdt.vscc.ac.ru/file.php?module=Articles&amp;action=view&amp;file=article&amp;aid=3646 (3.05.2021).</w:t>
      </w:r>
    </w:p>
    <w:p w14:paraId="3255D568"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eastAsia="Times New Roman" w:hAnsi="Times New Roman" w:cs="Times New Roman"/>
          <w:sz w:val="28"/>
          <w:szCs w:val="28"/>
          <w:lang w:val="uk-UA"/>
        </w:rPr>
        <w:t>Шуванов</w:t>
      </w:r>
      <w:proofErr w:type="spellEnd"/>
      <w:r w:rsidRPr="00611AFB">
        <w:rPr>
          <w:rFonts w:ascii="Times New Roman" w:eastAsia="Times New Roman" w:hAnsi="Times New Roman" w:cs="Times New Roman"/>
          <w:sz w:val="28"/>
          <w:szCs w:val="28"/>
          <w:lang w:val="uk-UA"/>
        </w:rPr>
        <w:t xml:space="preserve"> В. И. </w:t>
      </w:r>
      <w:proofErr w:type="spellStart"/>
      <w:r w:rsidRPr="00611AFB">
        <w:rPr>
          <w:rFonts w:ascii="Times New Roman" w:eastAsia="Times New Roman" w:hAnsi="Times New Roman" w:cs="Times New Roman"/>
          <w:sz w:val="28"/>
          <w:szCs w:val="28"/>
          <w:lang w:val="uk-UA"/>
        </w:rPr>
        <w:t>Психология</w:t>
      </w:r>
      <w:proofErr w:type="spellEnd"/>
      <w:r w:rsidRPr="00611AFB">
        <w:rPr>
          <w:rFonts w:ascii="Times New Roman" w:eastAsia="Times New Roman" w:hAnsi="Times New Roman" w:cs="Times New Roman"/>
          <w:sz w:val="28"/>
          <w:szCs w:val="28"/>
          <w:lang w:val="uk-UA"/>
        </w:rPr>
        <w:t xml:space="preserve"> </w:t>
      </w:r>
      <w:proofErr w:type="spellStart"/>
      <w:r w:rsidRPr="00611AFB">
        <w:rPr>
          <w:rFonts w:ascii="Times New Roman" w:eastAsia="Times New Roman" w:hAnsi="Times New Roman" w:cs="Times New Roman"/>
          <w:sz w:val="28"/>
          <w:szCs w:val="28"/>
          <w:lang w:val="uk-UA"/>
        </w:rPr>
        <w:t>цвета</w:t>
      </w:r>
      <w:proofErr w:type="spellEnd"/>
      <w:r w:rsidRPr="00611AFB">
        <w:rPr>
          <w:rFonts w:ascii="Times New Roman" w:eastAsia="Times New Roman" w:hAnsi="Times New Roman" w:cs="Times New Roman"/>
          <w:sz w:val="28"/>
          <w:szCs w:val="28"/>
          <w:lang w:val="uk-UA"/>
        </w:rPr>
        <w:t xml:space="preserve"> в </w:t>
      </w:r>
      <w:proofErr w:type="spellStart"/>
      <w:r w:rsidRPr="00611AFB">
        <w:rPr>
          <w:rFonts w:ascii="Times New Roman" w:eastAsia="Times New Roman" w:hAnsi="Times New Roman" w:cs="Times New Roman"/>
          <w:sz w:val="28"/>
          <w:szCs w:val="28"/>
          <w:lang w:val="uk-UA"/>
        </w:rPr>
        <w:t>рекламе</w:t>
      </w:r>
      <w:proofErr w:type="spellEnd"/>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URL:  http://psyfactor.org/lib/color9.htm (3.05.2021).</w:t>
      </w:r>
    </w:p>
    <w:p w14:paraId="21E8C05D" w14:textId="77777777" w:rsidR="00B73121" w:rsidRPr="00611AFB" w:rsidRDefault="00B73121" w:rsidP="00B73121">
      <w:pPr>
        <w:pStyle w:val="a7"/>
        <w:numPr>
          <w:ilvl w:val="0"/>
          <w:numId w:val="13"/>
        </w:numPr>
        <w:shd w:val="clear" w:color="auto" w:fill="FFFFFF"/>
        <w:tabs>
          <w:tab w:val="left" w:pos="1080"/>
        </w:tabs>
        <w:spacing w:after="0" w:line="360" w:lineRule="auto"/>
        <w:ind w:left="0" w:firstLine="709"/>
        <w:jc w:val="both"/>
        <w:rPr>
          <w:rFonts w:ascii="Times New Roman" w:eastAsia="Times New Roman" w:hAnsi="Times New Roman" w:cs="Times New Roman"/>
          <w:sz w:val="28"/>
          <w:szCs w:val="28"/>
          <w:lang w:val="uk-UA"/>
        </w:rPr>
      </w:pPr>
      <w:proofErr w:type="spellStart"/>
      <w:r w:rsidRPr="00611AFB">
        <w:rPr>
          <w:rFonts w:ascii="Times New Roman" w:hAnsi="Times New Roman" w:cs="Times New Roman"/>
          <w:sz w:val="28"/>
          <w:szCs w:val="28"/>
          <w:lang w:val="uk-UA"/>
        </w:rPr>
        <w:t>Яцышина</w:t>
      </w:r>
      <w:proofErr w:type="spellEnd"/>
      <w:r w:rsidRPr="00611AFB">
        <w:rPr>
          <w:rFonts w:ascii="Times New Roman" w:hAnsi="Times New Roman" w:cs="Times New Roman"/>
          <w:sz w:val="28"/>
          <w:szCs w:val="28"/>
          <w:lang w:val="uk-UA"/>
        </w:rPr>
        <w:t xml:space="preserve"> С. Б., </w:t>
      </w:r>
      <w:proofErr w:type="spellStart"/>
      <w:r w:rsidRPr="00611AFB">
        <w:rPr>
          <w:rFonts w:ascii="Times New Roman" w:hAnsi="Times New Roman" w:cs="Times New Roman"/>
          <w:sz w:val="28"/>
          <w:szCs w:val="28"/>
          <w:lang w:val="uk-UA"/>
        </w:rPr>
        <w:t>Мамошина</w:t>
      </w:r>
      <w:proofErr w:type="spellEnd"/>
      <w:r w:rsidRPr="00611AFB">
        <w:rPr>
          <w:rFonts w:ascii="Times New Roman" w:hAnsi="Times New Roman" w:cs="Times New Roman"/>
          <w:sz w:val="28"/>
          <w:szCs w:val="28"/>
          <w:lang w:val="uk-UA"/>
        </w:rPr>
        <w:t xml:space="preserve"> М. В., </w:t>
      </w:r>
      <w:proofErr w:type="spellStart"/>
      <w:r w:rsidRPr="00611AFB">
        <w:rPr>
          <w:rFonts w:ascii="Times New Roman" w:hAnsi="Times New Roman" w:cs="Times New Roman"/>
          <w:sz w:val="28"/>
          <w:szCs w:val="28"/>
          <w:lang w:val="uk-UA"/>
        </w:rPr>
        <w:t>Шипулина</w:t>
      </w:r>
      <w:proofErr w:type="spellEnd"/>
      <w:r w:rsidRPr="00611AFB">
        <w:rPr>
          <w:rFonts w:ascii="Times New Roman" w:hAnsi="Times New Roman" w:cs="Times New Roman"/>
          <w:sz w:val="28"/>
          <w:szCs w:val="28"/>
          <w:lang w:val="uk-UA"/>
        </w:rPr>
        <w:t xml:space="preserve"> О. Ю., </w:t>
      </w:r>
      <w:proofErr w:type="spellStart"/>
      <w:r w:rsidRPr="00611AFB">
        <w:rPr>
          <w:rFonts w:ascii="Times New Roman" w:hAnsi="Times New Roman" w:cs="Times New Roman"/>
          <w:sz w:val="28"/>
          <w:szCs w:val="28"/>
          <w:lang w:val="uk-UA"/>
        </w:rPr>
        <w:t>Подколзин</w:t>
      </w:r>
      <w:proofErr w:type="spellEnd"/>
      <w:r w:rsidRPr="00611AFB">
        <w:rPr>
          <w:rFonts w:ascii="Times New Roman" w:hAnsi="Times New Roman" w:cs="Times New Roman"/>
          <w:sz w:val="28"/>
          <w:szCs w:val="28"/>
          <w:lang w:val="uk-UA"/>
        </w:rPr>
        <w:t xml:space="preserve"> А. Т., </w:t>
      </w:r>
      <w:proofErr w:type="spellStart"/>
      <w:r w:rsidRPr="00611AFB">
        <w:rPr>
          <w:rFonts w:ascii="Times New Roman" w:hAnsi="Times New Roman" w:cs="Times New Roman"/>
          <w:sz w:val="28"/>
          <w:szCs w:val="28"/>
          <w:lang w:val="uk-UA"/>
        </w:rPr>
        <w:t>Акимкин</w:t>
      </w:r>
      <w:proofErr w:type="spellEnd"/>
      <w:r w:rsidRPr="00611AFB">
        <w:rPr>
          <w:rFonts w:ascii="Times New Roman" w:hAnsi="Times New Roman" w:cs="Times New Roman"/>
          <w:sz w:val="28"/>
          <w:szCs w:val="28"/>
          <w:lang w:val="uk-UA"/>
        </w:rPr>
        <w:t xml:space="preserve"> В. Г. </w:t>
      </w:r>
      <w:proofErr w:type="spellStart"/>
      <w:r w:rsidRPr="00611AFB">
        <w:rPr>
          <w:rFonts w:ascii="Times New Roman" w:hAnsi="Times New Roman" w:cs="Times New Roman"/>
          <w:sz w:val="28"/>
          <w:szCs w:val="28"/>
          <w:lang w:val="uk-UA"/>
        </w:rPr>
        <w:t>Анализ</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циркуляции</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коронавирусов</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человека</w:t>
      </w:r>
      <w:proofErr w:type="spellEnd"/>
      <w:r w:rsidRPr="00611AFB">
        <w:rPr>
          <w:rFonts w:ascii="Times New Roman" w:hAnsi="Times New Roman" w:cs="Times New Roman"/>
          <w:sz w:val="28"/>
          <w:szCs w:val="28"/>
          <w:lang w:val="uk-UA"/>
        </w:rPr>
        <w:t xml:space="preserve"> // </w:t>
      </w:r>
      <w:proofErr w:type="spellStart"/>
      <w:r w:rsidRPr="00611AFB">
        <w:rPr>
          <w:rFonts w:ascii="Times New Roman" w:hAnsi="Times New Roman" w:cs="Times New Roman"/>
          <w:sz w:val="28"/>
          <w:szCs w:val="28"/>
          <w:lang w:val="uk-UA"/>
        </w:rPr>
        <w:t>Вопросы</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вирусологии</w:t>
      </w:r>
      <w:proofErr w:type="spellEnd"/>
      <w:r w:rsidRPr="00611AFB">
        <w:rPr>
          <w:rFonts w:ascii="Times New Roman" w:hAnsi="Times New Roman" w:cs="Times New Roman"/>
          <w:sz w:val="28"/>
          <w:szCs w:val="28"/>
          <w:lang w:val="uk-UA"/>
        </w:rPr>
        <w:t xml:space="preserve">. М.: Центр. НИИ </w:t>
      </w:r>
      <w:proofErr w:type="spellStart"/>
      <w:r w:rsidRPr="00611AFB">
        <w:rPr>
          <w:rFonts w:ascii="Times New Roman" w:hAnsi="Times New Roman" w:cs="Times New Roman"/>
          <w:sz w:val="28"/>
          <w:szCs w:val="28"/>
          <w:lang w:val="uk-UA"/>
        </w:rPr>
        <w:t>эпидемиологии</w:t>
      </w:r>
      <w:proofErr w:type="spellEnd"/>
      <w:r w:rsidRPr="00611AFB">
        <w:rPr>
          <w:rFonts w:ascii="Times New Roman" w:hAnsi="Times New Roman" w:cs="Times New Roman"/>
          <w:sz w:val="28"/>
          <w:szCs w:val="28"/>
          <w:lang w:val="uk-UA"/>
        </w:rPr>
        <w:t>, 2020. №5. - С.267-276.</w:t>
      </w:r>
    </w:p>
    <w:p w14:paraId="7928717E"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r w:rsidRPr="00611AFB">
        <w:rPr>
          <w:rFonts w:ascii="Times New Roman" w:hAnsi="Times New Roman" w:cs="Times New Roman"/>
          <w:sz w:val="28"/>
          <w:szCs w:val="28"/>
          <w:lang w:val="uk-UA"/>
        </w:rPr>
        <w:t>COVID-19 В УКРАЇНІ.</w:t>
      </w:r>
      <w:r w:rsidRPr="00611AFB">
        <w:rPr>
          <w:rFonts w:ascii="Times New Roman" w:eastAsia="Times New Roman" w:hAnsi="Times New Roman" w:cs="Times New Roman"/>
          <w:sz w:val="28"/>
          <w:szCs w:val="28"/>
          <w:lang w:val="uk-UA"/>
        </w:rPr>
        <w:t xml:space="preserve"> [WWW </w:t>
      </w:r>
      <w:proofErr w:type="spellStart"/>
      <w:r w:rsidRPr="00611AFB">
        <w:rPr>
          <w:rFonts w:ascii="Times New Roman" w:eastAsia="Times New Roman" w:hAnsi="Times New Roman" w:cs="Times New Roman"/>
          <w:sz w:val="28"/>
          <w:szCs w:val="28"/>
          <w:lang w:val="uk-UA"/>
        </w:rPr>
        <w:t>document</w:t>
      </w:r>
      <w:proofErr w:type="spellEnd"/>
      <w:r w:rsidRPr="00611AFB">
        <w:rPr>
          <w:rFonts w:ascii="Times New Roman" w:eastAsia="Times New Roman" w:hAnsi="Times New Roman" w:cs="Times New Roman"/>
          <w:sz w:val="28"/>
          <w:szCs w:val="28"/>
          <w:lang w:val="uk-UA"/>
        </w:rPr>
        <w:t xml:space="preserve">]: </w:t>
      </w:r>
      <w:r w:rsidRPr="00611AFB">
        <w:rPr>
          <w:rFonts w:ascii="Times New Roman" w:hAnsi="Times New Roman" w:cs="Times New Roman"/>
          <w:sz w:val="28"/>
          <w:szCs w:val="28"/>
          <w:lang w:val="uk-UA"/>
        </w:rPr>
        <w:t xml:space="preserve">URL: </w:t>
      </w:r>
      <w:hyperlink r:id="rId44" w:history="1">
        <w:r w:rsidRPr="00611AFB">
          <w:rPr>
            <w:rStyle w:val="ac"/>
            <w:rFonts w:ascii="Times New Roman" w:hAnsi="Times New Roman" w:cs="Times New Roman"/>
            <w:sz w:val="28"/>
            <w:szCs w:val="28"/>
            <w:lang w:val="uk-UA"/>
          </w:rPr>
          <w:t>https://www.radiosvoboda.org/a/ukraine-coronavirus</w:t>
        </w:r>
      </w:hyperlink>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map</w:t>
      </w:r>
      <w:proofErr w:type="spellEnd"/>
      <w:r w:rsidRPr="00611AFB">
        <w:rPr>
          <w:rFonts w:ascii="Times New Roman" w:hAnsi="Times New Roman" w:cs="Times New Roman"/>
          <w:sz w:val="28"/>
          <w:szCs w:val="28"/>
          <w:lang w:val="uk-UA"/>
        </w:rPr>
        <w:t>/30525116.html</w:t>
      </w:r>
      <w:r w:rsidRPr="00611AFB">
        <w:rPr>
          <w:rFonts w:ascii="Times New Roman" w:eastAsia="Times New Roman" w:hAnsi="Times New Roman" w:cs="Times New Roman"/>
          <w:sz w:val="28"/>
          <w:szCs w:val="28"/>
          <w:lang w:val="uk-UA"/>
        </w:rPr>
        <w:t>(3.05.2021).</w:t>
      </w:r>
    </w:p>
    <w:p w14:paraId="1F96FA71" w14:textId="77777777" w:rsidR="00B73121" w:rsidRPr="00611AFB" w:rsidRDefault="00B73121" w:rsidP="00B73121">
      <w:pPr>
        <w:pStyle w:val="a7"/>
        <w:numPr>
          <w:ilvl w:val="0"/>
          <w:numId w:val="13"/>
        </w:numPr>
        <w:spacing w:line="360" w:lineRule="auto"/>
        <w:ind w:left="0" w:firstLine="709"/>
        <w:jc w:val="both"/>
        <w:rPr>
          <w:rFonts w:ascii="Times New Roman" w:hAnsi="Times New Roman" w:cs="Times New Roman"/>
          <w:sz w:val="28"/>
          <w:szCs w:val="28"/>
          <w:lang w:val="uk-UA"/>
        </w:rPr>
      </w:pPr>
      <w:proofErr w:type="spellStart"/>
      <w:r w:rsidRPr="00611AFB">
        <w:rPr>
          <w:rFonts w:ascii="Times New Roman" w:hAnsi="Times New Roman" w:cs="Times New Roman"/>
          <w:sz w:val="28"/>
          <w:szCs w:val="28"/>
          <w:lang w:val="uk-UA"/>
        </w:rPr>
        <w:t>Nancy</w:t>
      </w:r>
      <w:proofErr w:type="spellEnd"/>
      <w:r w:rsidRPr="00611AFB">
        <w:rPr>
          <w:rFonts w:ascii="Times New Roman" w:hAnsi="Times New Roman" w:cs="Times New Roman"/>
          <w:sz w:val="28"/>
          <w:szCs w:val="28"/>
          <w:lang w:val="uk-UA"/>
        </w:rPr>
        <w:t xml:space="preserve"> R.L., </w:t>
      </w:r>
      <w:proofErr w:type="spellStart"/>
      <w:r w:rsidRPr="00611AFB">
        <w:rPr>
          <w:rFonts w:ascii="Times New Roman" w:hAnsi="Times New Roman" w:cs="Times New Roman"/>
          <w:sz w:val="28"/>
          <w:szCs w:val="28"/>
          <w:lang w:val="uk-UA"/>
        </w:rPr>
        <w:t>Kotler</w:t>
      </w:r>
      <w:proofErr w:type="spellEnd"/>
      <w:r w:rsidRPr="00611AFB">
        <w:rPr>
          <w:rFonts w:ascii="Times New Roman" w:hAnsi="Times New Roman" w:cs="Times New Roman"/>
          <w:sz w:val="28"/>
          <w:szCs w:val="28"/>
          <w:lang w:val="uk-UA"/>
        </w:rPr>
        <w:t xml:space="preserve"> P. </w:t>
      </w:r>
      <w:proofErr w:type="spellStart"/>
      <w:r w:rsidRPr="00611AFB">
        <w:rPr>
          <w:rFonts w:ascii="Times New Roman" w:hAnsi="Times New Roman" w:cs="Times New Roman"/>
          <w:sz w:val="28"/>
          <w:szCs w:val="28"/>
          <w:lang w:val="uk-UA"/>
        </w:rPr>
        <w:t>Social</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Marketing</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Behavior</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Change</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for</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Social</w:t>
      </w:r>
      <w:proofErr w:type="spellEnd"/>
      <w:r w:rsidRPr="00611AFB">
        <w:rPr>
          <w:rFonts w:ascii="Times New Roman" w:hAnsi="Times New Roman" w:cs="Times New Roman"/>
          <w:sz w:val="28"/>
          <w:szCs w:val="28"/>
          <w:lang w:val="uk-UA"/>
        </w:rPr>
        <w:t xml:space="preserve"> </w:t>
      </w:r>
      <w:proofErr w:type="spellStart"/>
      <w:r w:rsidRPr="00611AFB">
        <w:rPr>
          <w:rFonts w:ascii="Times New Roman" w:hAnsi="Times New Roman" w:cs="Times New Roman"/>
          <w:sz w:val="28"/>
          <w:szCs w:val="28"/>
          <w:lang w:val="uk-UA"/>
        </w:rPr>
        <w:t>Good</w:t>
      </w:r>
      <w:proofErr w:type="spellEnd"/>
      <w:r w:rsidRPr="00611AFB">
        <w:rPr>
          <w:rFonts w:ascii="Times New Roman" w:hAnsi="Times New Roman" w:cs="Times New Roman"/>
          <w:sz w:val="28"/>
          <w:szCs w:val="28"/>
          <w:lang w:val="uk-UA"/>
        </w:rPr>
        <w:t xml:space="preserve">. SAGE </w:t>
      </w:r>
      <w:proofErr w:type="spellStart"/>
      <w:r w:rsidRPr="00611AFB">
        <w:rPr>
          <w:rFonts w:ascii="Times New Roman" w:hAnsi="Times New Roman" w:cs="Times New Roman"/>
          <w:sz w:val="28"/>
          <w:szCs w:val="28"/>
          <w:lang w:val="uk-UA"/>
        </w:rPr>
        <w:t>Publications</w:t>
      </w:r>
      <w:proofErr w:type="spellEnd"/>
      <w:r w:rsidRPr="00611AFB">
        <w:rPr>
          <w:rFonts w:ascii="Times New Roman" w:hAnsi="Times New Roman" w:cs="Times New Roman"/>
          <w:sz w:val="28"/>
          <w:szCs w:val="28"/>
          <w:lang w:val="uk-UA"/>
        </w:rPr>
        <w:t xml:space="preserve">, 2015. 624 p. </w:t>
      </w:r>
    </w:p>
    <w:p w14:paraId="7E128AB4" w14:textId="77777777" w:rsidR="00B73121" w:rsidRPr="00C17B85" w:rsidRDefault="00B73121" w:rsidP="00B73121">
      <w:pPr>
        <w:spacing w:line="360" w:lineRule="auto"/>
        <w:ind w:firstLine="709"/>
        <w:contextualSpacing/>
        <w:jc w:val="both"/>
        <w:rPr>
          <w:rFonts w:ascii="Times New Roman" w:hAnsi="Times New Roman" w:cs="Times New Roman"/>
          <w:sz w:val="28"/>
          <w:szCs w:val="28"/>
          <w:lang w:val="uk-UA"/>
        </w:rPr>
      </w:pPr>
    </w:p>
    <w:p w14:paraId="08F1597D" w14:textId="2E02CCBB" w:rsidR="00261E57" w:rsidRPr="00C17B85" w:rsidRDefault="00261E57" w:rsidP="00261E57">
      <w:pPr>
        <w:rPr>
          <w:rFonts w:ascii="Times New Roman" w:hAnsi="Times New Roman" w:cs="Times New Roman"/>
          <w:sz w:val="28"/>
          <w:szCs w:val="28"/>
          <w:lang w:val="uk-UA"/>
        </w:rPr>
      </w:pPr>
    </w:p>
    <w:p w14:paraId="359D1C84" w14:textId="73E4C342" w:rsidR="00261E57" w:rsidRPr="00C17B85" w:rsidRDefault="00261E57" w:rsidP="009B1FFD">
      <w:pPr>
        <w:pStyle w:val="1"/>
        <w:jc w:val="center"/>
        <w:rPr>
          <w:rFonts w:ascii="Times New Roman" w:hAnsi="Times New Roman" w:cs="Times New Roman"/>
          <w:b/>
          <w:bCs/>
          <w:color w:val="auto"/>
          <w:sz w:val="28"/>
          <w:szCs w:val="28"/>
          <w:lang w:val="uk-UA"/>
        </w:rPr>
      </w:pPr>
      <w:bookmarkStart w:id="37" w:name="_Toc72101796"/>
      <w:r w:rsidRPr="00C17B85">
        <w:rPr>
          <w:rFonts w:ascii="Times New Roman" w:hAnsi="Times New Roman" w:cs="Times New Roman"/>
          <w:b/>
          <w:bCs/>
          <w:color w:val="auto"/>
          <w:sz w:val="28"/>
          <w:szCs w:val="28"/>
          <w:lang w:val="uk-UA"/>
        </w:rPr>
        <w:t>ДОДАТКИ</w:t>
      </w:r>
      <w:bookmarkEnd w:id="37"/>
    </w:p>
    <w:p w14:paraId="013613C1" w14:textId="77777777" w:rsidR="00A41A79" w:rsidRPr="00C17B85" w:rsidRDefault="00A41A79" w:rsidP="00A41A79">
      <w:pPr>
        <w:widowControl w:val="0"/>
        <w:spacing w:after="0" w:line="360" w:lineRule="auto"/>
        <w:rPr>
          <w:rFonts w:ascii="Times New Roman" w:hAnsi="Times New Roman" w:cs="Times New Roman"/>
          <w:sz w:val="28"/>
          <w:szCs w:val="28"/>
          <w:lang w:val="uk-UA"/>
        </w:rPr>
      </w:pPr>
    </w:p>
    <w:p w14:paraId="5564CF50" w14:textId="77777777" w:rsidR="009B1FFD" w:rsidRPr="00C17B85" w:rsidRDefault="009B1FFD" w:rsidP="009B1FFD">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Додатки А</w:t>
      </w:r>
    </w:p>
    <w:p w14:paraId="17722541"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lastRenderedPageBreak/>
        <w:t>Формат опитування (https://sjekamessi.wixsite.com/my-site-1)</w:t>
      </w:r>
    </w:p>
    <w:p w14:paraId="110BE564" w14:textId="77777777" w:rsidR="009B1FFD" w:rsidRPr="00C17B85" w:rsidRDefault="009B1FFD" w:rsidP="009B1FFD">
      <w:pPr>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57144396" wp14:editId="3F71B5AC">
            <wp:extent cx="5940425" cy="22733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2273300"/>
                    </a:xfrm>
                    <a:prstGeom prst="rect">
                      <a:avLst/>
                    </a:prstGeom>
                    <a:noFill/>
                    <a:ln>
                      <a:noFill/>
                    </a:ln>
                  </pic:spPr>
                </pic:pic>
              </a:graphicData>
            </a:graphic>
          </wp:inline>
        </w:drawing>
      </w:r>
    </w:p>
    <w:p w14:paraId="106BD857" w14:textId="77777777" w:rsidR="009B1FFD" w:rsidRPr="00C17B85" w:rsidRDefault="009B1FFD" w:rsidP="009B1FFD">
      <w:pPr>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08535BB5" wp14:editId="00F1E887">
            <wp:extent cx="5940425" cy="274891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748915"/>
                    </a:xfrm>
                    <a:prstGeom prst="rect">
                      <a:avLst/>
                    </a:prstGeom>
                    <a:noFill/>
                    <a:ln>
                      <a:noFill/>
                    </a:ln>
                  </pic:spPr>
                </pic:pic>
              </a:graphicData>
            </a:graphic>
          </wp:inline>
        </w:drawing>
      </w:r>
    </w:p>
    <w:p w14:paraId="14573F20" w14:textId="77777777" w:rsidR="009B1FFD" w:rsidRPr="00C17B85" w:rsidRDefault="009B1FFD" w:rsidP="009B1FFD">
      <w:pPr>
        <w:jc w:val="center"/>
        <w:rPr>
          <w:rFonts w:ascii="Times New Roman" w:hAnsi="Times New Roman" w:cs="Times New Roman"/>
          <w:sz w:val="28"/>
          <w:szCs w:val="28"/>
          <w:lang w:val="uk-UA"/>
        </w:rPr>
      </w:pPr>
      <w:r w:rsidRPr="00C17B85">
        <w:rPr>
          <w:rFonts w:ascii="Times New Roman" w:hAnsi="Times New Roman" w:cs="Times New Roman"/>
          <w:noProof/>
          <w:sz w:val="28"/>
          <w:szCs w:val="28"/>
          <w:lang w:eastAsia="ru-RU"/>
        </w:rPr>
        <w:drawing>
          <wp:inline distT="0" distB="0" distL="0" distR="0" wp14:anchorId="5B72383E" wp14:editId="41A294BA">
            <wp:extent cx="1809750" cy="27123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4210" cy="2719030"/>
                    </a:xfrm>
                    <a:prstGeom prst="rect">
                      <a:avLst/>
                    </a:prstGeom>
                    <a:noFill/>
                    <a:ln>
                      <a:noFill/>
                    </a:ln>
                  </pic:spPr>
                </pic:pic>
              </a:graphicData>
            </a:graphic>
          </wp:inline>
        </w:drawing>
      </w:r>
      <w:r w:rsidRPr="00C17B85">
        <w:rPr>
          <w:rFonts w:ascii="Times New Roman" w:hAnsi="Times New Roman" w:cs="Times New Roman"/>
          <w:sz w:val="28"/>
          <w:szCs w:val="28"/>
          <w:lang w:val="uk-UA"/>
        </w:rPr>
        <w:t xml:space="preserve"> </w:t>
      </w:r>
      <w:r w:rsidRPr="00C17B85">
        <w:rPr>
          <w:rFonts w:ascii="Times New Roman" w:hAnsi="Times New Roman" w:cs="Times New Roman"/>
          <w:noProof/>
          <w:sz w:val="28"/>
          <w:szCs w:val="28"/>
          <w:lang w:eastAsia="ru-RU"/>
        </w:rPr>
        <w:drawing>
          <wp:inline distT="0" distB="0" distL="0" distR="0" wp14:anchorId="23501B40" wp14:editId="30B77F0B">
            <wp:extent cx="1664427" cy="24130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2959" cy="2425370"/>
                    </a:xfrm>
                    <a:prstGeom prst="rect">
                      <a:avLst/>
                    </a:prstGeom>
                    <a:noFill/>
                    <a:ln>
                      <a:noFill/>
                    </a:ln>
                  </pic:spPr>
                </pic:pic>
              </a:graphicData>
            </a:graphic>
          </wp:inline>
        </w:drawing>
      </w:r>
    </w:p>
    <w:p w14:paraId="721D66F8" w14:textId="77777777" w:rsidR="009B1FFD" w:rsidRPr="00C17B85" w:rsidRDefault="009B1FFD" w:rsidP="009B1FFD">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Додаток Б</w:t>
      </w:r>
    </w:p>
    <w:p w14:paraId="6D0428B5"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Бланк семантичного диференціала</w:t>
      </w:r>
    </w:p>
    <w:p w14:paraId="539AA841" w14:textId="77777777" w:rsidR="009B1FFD" w:rsidRPr="00C17B85" w:rsidRDefault="009B1FFD" w:rsidP="009B1FFD">
      <w:pPr>
        <w:jc w:val="center"/>
        <w:rPr>
          <w:rFonts w:ascii="Times New Roman" w:hAnsi="Times New Roman" w:cs="Times New Roman"/>
          <w:sz w:val="28"/>
          <w:szCs w:val="28"/>
          <w:lang w:val="uk-UA"/>
        </w:rPr>
      </w:pPr>
    </w:p>
    <w:p w14:paraId="6F35B33B" w14:textId="77777777" w:rsidR="009B1FFD" w:rsidRPr="00C17B85" w:rsidRDefault="009B1FFD" w:rsidP="009B1FFD">
      <w:pPr>
        <w:spacing w:line="360" w:lineRule="auto"/>
        <w:ind w:firstLine="709"/>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Шановні респонденти, оцініть, будь ласка рекламні зразки за допомогою наступної комбінації  прикметників. Перед вами список попарно згрупованих прикметників, що виражають якісно протилежні характеристики оцінюваної реклами. Обведіть в кружок цифру (з ряду 7654321), яка, на вашу думку, найбільш точно визначає ступінь </w:t>
      </w:r>
      <w:proofErr w:type="spellStart"/>
      <w:r w:rsidRPr="00C17B85">
        <w:rPr>
          <w:rFonts w:ascii="Times New Roman" w:hAnsi="Times New Roman" w:cs="Times New Roman"/>
          <w:sz w:val="28"/>
          <w:szCs w:val="28"/>
          <w:lang w:val="uk-UA"/>
        </w:rPr>
        <w:t>вираженості</w:t>
      </w:r>
      <w:proofErr w:type="spellEnd"/>
      <w:r w:rsidRPr="00C17B85">
        <w:rPr>
          <w:rFonts w:ascii="Times New Roman" w:hAnsi="Times New Roman" w:cs="Times New Roman"/>
          <w:sz w:val="28"/>
          <w:szCs w:val="28"/>
          <w:lang w:val="uk-UA"/>
        </w:rPr>
        <w:t xml:space="preserve"> конкретної якості (характеристики) у даного об'єкта за умови, що 7 і 1 - якість сильно виражена.</w:t>
      </w:r>
    </w:p>
    <w:p w14:paraId="7A29D4AB" w14:textId="77777777" w:rsidR="009B1FFD" w:rsidRPr="00C17B85" w:rsidRDefault="009B1FFD" w:rsidP="009B1FFD">
      <w:pPr>
        <w:spacing w:line="360" w:lineRule="auto"/>
        <w:ind w:firstLine="709"/>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(Наприклад: 7 - дуже приємний; 6 - приємний; 5 - не дуже приємний; 4 - ні приємний, ні неприємний; 3 - не дуже неприємний; 2 - неприємний; 1 - неприємний).</w:t>
      </w:r>
    </w:p>
    <w:p w14:paraId="31D0963D" w14:textId="77777777" w:rsidR="009B1FFD" w:rsidRPr="00C17B85" w:rsidRDefault="009B1FFD" w:rsidP="009B1FFD">
      <w:pPr>
        <w:jc w:val="center"/>
        <w:rPr>
          <w:rFonts w:ascii="Times New Roman" w:hAnsi="Times New Roman" w:cs="Times New Roman"/>
          <w:sz w:val="28"/>
          <w:szCs w:val="28"/>
          <w:lang w:val="uk-UA"/>
        </w:rPr>
      </w:pPr>
    </w:p>
    <w:tbl>
      <w:tblPr>
        <w:tblStyle w:val="a8"/>
        <w:tblW w:w="0" w:type="auto"/>
        <w:tblLook w:val="04A0" w:firstRow="1" w:lastRow="0" w:firstColumn="1" w:lastColumn="0" w:noHBand="0" w:noVBand="1"/>
      </w:tblPr>
      <w:tblGrid>
        <w:gridCol w:w="1456"/>
        <w:gridCol w:w="882"/>
        <w:gridCol w:w="880"/>
        <w:gridCol w:w="879"/>
        <w:gridCol w:w="879"/>
        <w:gridCol w:w="879"/>
        <w:gridCol w:w="880"/>
        <w:gridCol w:w="880"/>
        <w:gridCol w:w="1730"/>
      </w:tblGrid>
      <w:tr w:rsidR="009B1FFD" w:rsidRPr="00C17B85" w14:paraId="05E65318" w14:textId="77777777" w:rsidTr="002640DF">
        <w:tc>
          <w:tcPr>
            <w:tcW w:w="1456" w:type="dxa"/>
          </w:tcPr>
          <w:p w14:paraId="2A206E37" w14:textId="77777777" w:rsidR="009B1FFD" w:rsidRPr="00C17B85" w:rsidRDefault="009B1FFD" w:rsidP="002640DF">
            <w:pPr>
              <w:ind w:firstLine="0"/>
              <w:jc w:val="center"/>
              <w:rPr>
                <w:rFonts w:cs="Times New Roman"/>
                <w:szCs w:val="28"/>
                <w:lang w:val="uk-UA"/>
              </w:rPr>
            </w:pPr>
            <w:bookmarkStart w:id="38" w:name="_Hlk71838793"/>
            <w:r w:rsidRPr="00C17B85">
              <w:rPr>
                <w:rFonts w:cs="Times New Roman"/>
                <w:szCs w:val="28"/>
                <w:lang w:val="uk-UA"/>
              </w:rPr>
              <w:t>Приємний</w:t>
            </w:r>
          </w:p>
        </w:tc>
        <w:tc>
          <w:tcPr>
            <w:tcW w:w="882" w:type="dxa"/>
          </w:tcPr>
          <w:p w14:paraId="3930F57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2645CCF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5ED6024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5322BEC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76FEAA3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22D507D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619A0FA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6E56757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Неприємний</w:t>
            </w:r>
          </w:p>
        </w:tc>
      </w:tr>
      <w:tr w:rsidR="009B1FFD" w:rsidRPr="00C17B85" w14:paraId="00167CD4" w14:textId="77777777" w:rsidTr="002640DF">
        <w:tc>
          <w:tcPr>
            <w:tcW w:w="1456" w:type="dxa"/>
          </w:tcPr>
          <w:p w14:paraId="700E7DF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Великий</w:t>
            </w:r>
          </w:p>
        </w:tc>
        <w:tc>
          <w:tcPr>
            <w:tcW w:w="882" w:type="dxa"/>
          </w:tcPr>
          <w:p w14:paraId="7704043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7022798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759D689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32C2516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63B8DF1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4652471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5D7D6AB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2F73948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Маленький</w:t>
            </w:r>
          </w:p>
        </w:tc>
      </w:tr>
      <w:tr w:rsidR="009B1FFD" w:rsidRPr="00C17B85" w14:paraId="3A85A1B6" w14:textId="77777777" w:rsidTr="002640DF">
        <w:tc>
          <w:tcPr>
            <w:tcW w:w="1456" w:type="dxa"/>
          </w:tcPr>
          <w:p w14:paraId="79BF8CC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Активний</w:t>
            </w:r>
          </w:p>
        </w:tc>
        <w:tc>
          <w:tcPr>
            <w:tcW w:w="882" w:type="dxa"/>
          </w:tcPr>
          <w:p w14:paraId="4489B91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728E916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626C10E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66D13FA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04843D1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6029720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31075C7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0274163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Пасивний</w:t>
            </w:r>
          </w:p>
        </w:tc>
      </w:tr>
      <w:tr w:rsidR="009B1FFD" w:rsidRPr="00C17B85" w14:paraId="5E8151D5" w14:textId="77777777" w:rsidTr="002640DF">
        <w:tc>
          <w:tcPr>
            <w:tcW w:w="1456" w:type="dxa"/>
          </w:tcPr>
          <w:p w14:paraId="3399998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Чистий</w:t>
            </w:r>
          </w:p>
        </w:tc>
        <w:tc>
          <w:tcPr>
            <w:tcW w:w="882" w:type="dxa"/>
          </w:tcPr>
          <w:p w14:paraId="26A311A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58E81B9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5B76477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63A180F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45DE706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018B215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518B057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5D5D473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Брудний</w:t>
            </w:r>
          </w:p>
        </w:tc>
      </w:tr>
      <w:tr w:rsidR="009B1FFD" w:rsidRPr="00C17B85" w14:paraId="6E61867D" w14:textId="77777777" w:rsidTr="002640DF">
        <w:tc>
          <w:tcPr>
            <w:tcW w:w="1456" w:type="dxa"/>
          </w:tcPr>
          <w:p w14:paraId="222D3E3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Сильний</w:t>
            </w:r>
          </w:p>
        </w:tc>
        <w:tc>
          <w:tcPr>
            <w:tcW w:w="882" w:type="dxa"/>
          </w:tcPr>
          <w:p w14:paraId="3CB84B5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052E815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6425172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7DF5717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4C0E63E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5F1A889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17F6677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62EB0D1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Слабкий</w:t>
            </w:r>
          </w:p>
        </w:tc>
      </w:tr>
      <w:tr w:rsidR="009B1FFD" w:rsidRPr="00C17B85" w14:paraId="29A5DAC2" w14:textId="77777777" w:rsidTr="002640DF">
        <w:tc>
          <w:tcPr>
            <w:tcW w:w="1456" w:type="dxa"/>
          </w:tcPr>
          <w:p w14:paraId="2E715B8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Швидкий</w:t>
            </w:r>
          </w:p>
        </w:tc>
        <w:tc>
          <w:tcPr>
            <w:tcW w:w="882" w:type="dxa"/>
          </w:tcPr>
          <w:p w14:paraId="4DD1161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69497E9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4389777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0BB7D9B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2727BC5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3A700E7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77E70CE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75E6931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Повільний</w:t>
            </w:r>
          </w:p>
        </w:tc>
      </w:tr>
      <w:tr w:rsidR="009B1FFD" w:rsidRPr="00C17B85" w14:paraId="5A86B06B" w14:textId="77777777" w:rsidTr="002640DF">
        <w:tc>
          <w:tcPr>
            <w:tcW w:w="1456" w:type="dxa"/>
          </w:tcPr>
          <w:p w14:paraId="5AC612A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Цінний</w:t>
            </w:r>
          </w:p>
        </w:tc>
        <w:tc>
          <w:tcPr>
            <w:tcW w:w="882" w:type="dxa"/>
          </w:tcPr>
          <w:p w14:paraId="7BC56F4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604AA08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29FD3BA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72E5482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610D267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508A065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5A22004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6571D1B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Незначний</w:t>
            </w:r>
          </w:p>
        </w:tc>
      </w:tr>
      <w:tr w:rsidR="009B1FFD" w:rsidRPr="00C17B85" w14:paraId="7568B30C" w14:textId="77777777" w:rsidTr="002640DF">
        <w:tc>
          <w:tcPr>
            <w:tcW w:w="1456" w:type="dxa"/>
          </w:tcPr>
          <w:p w14:paraId="7C2AE46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Глибокий</w:t>
            </w:r>
          </w:p>
        </w:tc>
        <w:tc>
          <w:tcPr>
            <w:tcW w:w="882" w:type="dxa"/>
          </w:tcPr>
          <w:p w14:paraId="1488C34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5DB7FA1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760338B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74A4EE2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7650FDE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1C292F2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7302D9D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4F6BCB7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Дрібний</w:t>
            </w:r>
          </w:p>
        </w:tc>
      </w:tr>
      <w:tr w:rsidR="009B1FFD" w:rsidRPr="00C17B85" w14:paraId="3537CBC2" w14:textId="77777777" w:rsidTr="002640DF">
        <w:tc>
          <w:tcPr>
            <w:tcW w:w="1456" w:type="dxa"/>
          </w:tcPr>
          <w:p w14:paraId="4CA9BD0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Гарячий</w:t>
            </w:r>
          </w:p>
        </w:tc>
        <w:tc>
          <w:tcPr>
            <w:tcW w:w="882" w:type="dxa"/>
          </w:tcPr>
          <w:p w14:paraId="26C4D41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w:t>
            </w:r>
          </w:p>
        </w:tc>
        <w:tc>
          <w:tcPr>
            <w:tcW w:w="880" w:type="dxa"/>
          </w:tcPr>
          <w:p w14:paraId="6808379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6</w:t>
            </w:r>
          </w:p>
        </w:tc>
        <w:tc>
          <w:tcPr>
            <w:tcW w:w="879" w:type="dxa"/>
          </w:tcPr>
          <w:p w14:paraId="1E49642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5</w:t>
            </w:r>
          </w:p>
        </w:tc>
        <w:tc>
          <w:tcPr>
            <w:tcW w:w="879" w:type="dxa"/>
          </w:tcPr>
          <w:p w14:paraId="00945D9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4</w:t>
            </w:r>
          </w:p>
        </w:tc>
        <w:tc>
          <w:tcPr>
            <w:tcW w:w="879" w:type="dxa"/>
          </w:tcPr>
          <w:p w14:paraId="56D7953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3</w:t>
            </w:r>
          </w:p>
        </w:tc>
        <w:tc>
          <w:tcPr>
            <w:tcW w:w="880" w:type="dxa"/>
          </w:tcPr>
          <w:p w14:paraId="278448A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2</w:t>
            </w:r>
          </w:p>
        </w:tc>
        <w:tc>
          <w:tcPr>
            <w:tcW w:w="880" w:type="dxa"/>
          </w:tcPr>
          <w:p w14:paraId="18E3322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1</w:t>
            </w:r>
          </w:p>
        </w:tc>
        <w:tc>
          <w:tcPr>
            <w:tcW w:w="1730" w:type="dxa"/>
          </w:tcPr>
          <w:p w14:paraId="5F0746E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Холодний</w:t>
            </w:r>
          </w:p>
        </w:tc>
      </w:tr>
      <w:bookmarkEnd w:id="38"/>
    </w:tbl>
    <w:p w14:paraId="3890A206" w14:textId="77777777" w:rsidR="009B1FFD" w:rsidRPr="00C17B85" w:rsidRDefault="009B1FFD" w:rsidP="009B1FFD">
      <w:pPr>
        <w:jc w:val="center"/>
        <w:rPr>
          <w:rFonts w:ascii="Times New Roman" w:hAnsi="Times New Roman" w:cs="Times New Roman"/>
          <w:b/>
          <w:bCs/>
          <w:sz w:val="28"/>
          <w:szCs w:val="28"/>
          <w:lang w:val="uk-UA"/>
        </w:rPr>
      </w:pPr>
    </w:p>
    <w:p w14:paraId="1FA4A423" w14:textId="77777777" w:rsidR="009B1FFD" w:rsidRPr="00C17B85" w:rsidRDefault="009B1FFD" w:rsidP="009B1FFD">
      <w:pPr>
        <w:jc w:val="center"/>
        <w:rPr>
          <w:rFonts w:ascii="Times New Roman" w:hAnsi="Times New Roman" w:cs="Times New Roman"/>
          <w:b/>
          <w:bCs/>
          <w:sz w:val="28"/>
          <w:szCs w:val="28"/>
          <w:lang w:val="uk-UA"/>
        </w:rPr>
      </w:pPr>
    </w:p>
    <w:p w14:paraId="0A399208" w14:textId="77777777" w:rsidR="009B1FFD" w:rsidRPr="00C17B85" w:rsidRDefault="009B1FFD" w:rsidP="009B1FFD">
      <w:pPr>
        <w:jc w:val="center"/>
        <w:rPr>
          <w:rFonts w:ascii="Times New Roman" w:hAnsi="Times New Roman" w:cs="Times New Roman"/>
          <w:b/>
          <w:bCs/>
          <w:sz w:val="28"/>
          <w:szCs w:val="28"/>
          <w:lang w:val="uk-UA"/>
        </w:rPr>
      </w:pPr>
    </w:p>
    <w:p w14:paraId="5DA4030A" w14:textId="77777777" w:rsidR="009B1FFD" w:rsidRPr="00C17B85" w:rsidRDefault="009B1FFD" w:rsidP="009B1FFD">
      <w:pPr>
        <w:jc w:val="center"/>
        <w:rPr>
          <w:rFonts w:ascii="Times New Roman" w:hAnsi="Times New Roman" w:cs="Times New Roman"/>
          <w:b/>
          <w:bCs/>
          <w:sz w:val="28"/>
          <w:szCs w:val="28"/>
          <w:lang w:val="uk-UA"/>
        </w:rPr>
      </w:pPr>
    </w:p>
    <w:p w14:paraId="78157111" w14:textId="77777777" w:rsidR="009B1FFD" w:rsidRPr="00C17B85" w:rsidRDefault="009B1FFD" w:rsidP="009B1FFD">
      <w:pPr>
        <w:jc w:val="center"/>
        <w:rPr>
          <w:rFonts w:ascii="Times New Roman" w:hAnsi="Times New Roman" w:cs="Times New Roman"/>
          <w:b/>
          <w:bCs/>
          <w:sz w:val="28"/>
          <w:szCs w:val="28"/>
          <w:lang w:val="uk-UA"/>
        </w:rPr>
      </w:pPr>
    </w:p>
    <w:p w14:paraId="699FA298" w14:textId="77777777" w:rsidR="009B1FFD" w:rsidRPr="00C17B85" w:rsidRDefault="009B1FFD" w:rsidP="009B1FFD">
      <w:pPr>
        <w:jc w:val="center"/>
        <w:rPr>
          <w:rFonts w:ascii="Times New Roman" w:hAnsi="Times New Roman" w:cs="Times New Roman"/>
          <w:b/>
          <w:bCs/>
          <w:sz w:val="28"/>
          <w:szCs w:val="28"/>
          <w:lang w:val="uk-UA"/>
        </w:rPr>
      </w:pPr>
    </w:p>
    <w:p w14:paraId="2C2D8028" w14:textId="77777777" w:rsidR="009B1FFD" w:rsidRPr="00C17B85" w:rsidRDefault="009B1FFD" w:rsidP="009B1FFD">
      <w:pPr>
        <w:jc w:val="center"/>
        <w:rPr>
          <w:rFonts w:ascii="Times New Roman" w:hAnsi="Times New Roman" w:cs="Times New Roman"/>
          <w:b/>
          <w:bCs/>
          <w:sz w:val="28"/>
          <w:szCs w:val="28"/>
          <w:lang w:val="uk-UA"/>
        </w:rPr>
      </w:pPr>
    </w:p>
    <w:p w14:paraId="689A3753" w14:textId="77777777" w:rsidR="009B1FFD" w:rsidRPr="00C17B85" w:rsidRDefault="009B1FFD" w:rsidP="009B1FFD">
      <w:pPr>
        <w:jc w:val="center"/>
        <w:rPr>
          <w:rFonts w:ascii="Times New Roman" w:hAnsi="Times New Roman" w:cs="Times New Roman"/>
          <w:b/>
          <w:bCs/>
          <w:sz w:val="28"/>
          <w:szCs w:val="28"/>
          <w:lang w:val="uk-UA"/>
        </w:rPr>
      </w:pPr>
    </w:p>
    <w:p w14:paraId="7F495F36" w14:textId="77777777" w:rsidR="009B1FFD" w:rsidRPr="00C17B85" w:rsidRDefault="009B1FFD" w:rsidP="009B1FFD">
      <w:pPr>
        <w:jc w:val="center"/>
        <w:rPr>
          <w:rFonts w:ascii="Times New Roman" w:hAnsi="Times New Roman" w:cs="Times New Roman"/>
          <w:b/>
          <w:bCs/>
          <w:sz w:val="28"/>
          <w:szCs w:val="28"/>
          <w:lang w:val="uk-UA"/>
        </w:rPr>
      </w:pPr>
    </w:p>
    <w:p w14:paraId="3CD6A8AF" w14:textId="77777777" w:rsidR="009B1FFD" w:rsidRPr="00C17B85" w:rsidRDefault="009B1FFD" w:rsidP="009B1FFD">
      <w:pPr>
        <w:rPr>
          <w:rFonts w:ascii="Times New Roman" w:hAnsi="Times New Roman" w:cs="Times New Roman"/>
          <w:sz w:val="28"/>
          <w:szCs w:val="28"/>
          <w:lang w:val="uk-UA"/>
        </w:rPr>
      </w:pPr>
    </w:p>
    <w:p w14:paraId="1212040A" w14:textId="77777777" w:rsidR="009B1FFD" w:rsidRPr="00C17B85" w:rsidRDefault="009B1FFD" w:rsidP="009B1FFD">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Додаток В</w:t>
      </w:r>
    </w:p>
    <w:p w14:paraId="5831AB87"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lastRenderedPageBreak/>
        <w:t xml:space="preserve">Бланк репертуарних решіток </w:t>
      </w:r>
    </w:p>
    <w:p w14:paraId="048E4738" w14:textId="77777777" w:rsidR="009B1FFD" w:rsidRPr="00C17B85" w:rsidRDefault="009B1FFD" w:rsidP="009B1FFD">
      <w:pPr>
        <w:spacing w:line="360" w:lineRule="auto"/>
        <w:ind w:firstLine="709"/>
        <w:jc w:val="both"/>
        <w:rPr>
          <w:rFonts w:ascii="Times New Roman" w:hAnsi="Times New Roman" w:cs="Times New Roman"/>
          <w:sz w:val="28"/>
          <w:szCs w:val="28"/>
          <w:lang w:val="uk-UA"/>
        </w:rPr>
      </w:pPr>
      <w:r w:rsidRPr="00C17B85">
        <w:rPr>
          <w:rFonts w:ascii="Times New Roman" w:hAnsi="Times New Roman" w:cs="Times New Roman"/>
          <w:sz w:val="28"/>
          <w:szCs w:val="28"/>
          <w:lang w:val="uk-UA"/>
        </w:rPr>
        <w:t xml:space="preserve">Шановні респонденти! Оцініть, будь ласка, рекламні зразки за допомогою пар прикметників. Перед вами список парно згрупованих прикметників, що виражають якісно протилежні характеристики оцінюваної реклами. Обведіть в кружок цифру (з ряду 7654321), яка, на вашу думку, найбільш точно визначає ступінь </w:t>
      </w:r>
      <w:proofErr w:type="spellStart"/>
      <w:r w:rsidRPr="00C17B85">
        <w:rPr>
          <w:rFonts w:ascii="Times New Roman" w:hAnsi="Times New Roman" w:cs="Times New Roman"/>
          <w:sz w:val="28"/>
          <w:szCs w:val="28"/>
          <w:lang w:val="uk-UA"/>
        </w:rPr>
        <w:t>вираженості</w:t>
      </w:r>
      <w:proofErr w:type="spellEnd"/>
      <w:r w:rsidRPr="00C17B85">
        <w:rPr>
          <w:rFonts w:ascii="Times New Roman" w:hAnsi="Times New Roman" w:cs="Times New Roman"/>
          <w:sz w:val="28"/>
          <w:szCs w:val="28"/>
          <w:lang w:val="uk-UA"/>
        </w:rPr>
        <w:t xml:space="preserve"> конкретної якості у даній рекламі за умови, що 7 і 1 - якість сильно виражено. Наприклад: 7 - дуже позитивна; 6 - позитивна; 5 - не дуже позитивна; 4 - не позитивна і не негативна; 3 - не дуже негативна; 2 - негативна; 1 - дуже негативна).</w:t>
      </w:r>
    </w:p>
    <w:tbl>
      <w:tblPr>
        <w:tblStyle w:val="a8"/>
        <w:tblW w:w="0" w:type="auto"/>
        <w:tblLook w:val="04A0" w:firstRow="1" w:lastRow="0" w:firstColumn="1" w:lastColumn="0" w:noHBand="0" w:noVBand="1"/>
      </w:tblPr>
      <w:tblGrid>
        <w:gridCol w:w="1910"/>
        <w:gridCol w:w="702"/>
        <w:gridCol w:w="702"/>
        <w:gridCol w:w="702"/>
        <w:gridCol w:w="702"/>
        <w:gridCol w:w="703"/>
        <w:gridCol w:w="703"/>
        <w:gridCol w:w="703"/>
        <w:gridCol w:w="703"/>
        <w:gridCol w:w="1883"/>
      </w:tblGrid>
      <w:tr w:rsidR="009B1FFD" w:rsidRPr="00C17B85" w14:paraId="09146CF3" w14:textId="77777777" w:rsidTr="002640DF">
        <w:tc>
          <w:tcPr>
            <w:tcW w:w="1895" w:type="dxa"/>
          </w:tcPr>
          <w:p w14:paraId="614ED568" w14:textId="77777777" w:rsidR="009B1FFD" w:rsidRPr="00C17B85" w:rsidRDefault="009B1FFD" w:rsidP="002640DF">
            <w:pPr>
              <w:ind w:firstLine="0"/>
              <w:jc w:val="center"/>
              <w:rPr>
                <w:rFonts w:cs="Times New Roman"/>
                <w:szCs w:val="28"/>
                <w:lang w:val="uk-UA"/>
              </w:rPr>
            </w:pPr>
          </w:p>
        </w:tc>
        <w:tc>
          <w:tcPr>
            <w:tcW w:w="702" w:type="dxa"/>
          </w:tcPr>
          <w:p w14:paraId="285DDB1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1</w:t>
            </w:r>
          </w:p>
        </w:tc>
        <w:tc>
          <w:tcPr>
            <w:tcW w:w="702" w:type="dxa"/>
          </w:tcPr>
          <w:p w14:paraId="33ABA35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2</w:t>
            </w:r>
          </w:p>
        </w:tc>
        <w:tc>
          <w:tcPr>
            <w:tcW w:w="702" w:type="dxa"/>
          </w:tcPr>
          <w:p w14:paraId="5AA5A56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3</w:t>
            </w:r>
          </w:p>
        </w:tc>
        <w:tc>
          <w:tcPr>
            <w:tcW w:w="702" w:type="dxa"/>
          </w:tcPr>
          <w:p w14:paraId="1FC7631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4</w:t>
            </w:r>
          </w:p>
        </w:tc>
        <w:tc>
          <w:tcPr>
            <w:tcW w:w="703" w:type="dxa"/>
          </w:tcPr>
          <w:p w14:paraId="3F31612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5</w:t>
            </w:r>
          </w:p>
        </w:tc>
        <w:tc>
          <w:tcPr>
            <w:tcW w:w="703" w:type="dxa"/>
          </w:tcPr>
          <w:p w14:paraId="6469731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6</w:t>
            </w:r>
          </w:p>
        </w:tc>
        <w:tc>
          <w:tcPr>
            <w:tcW w:w="703" w:type="dxa"/>
          </w:tcPr>
          <w:p w14:paraId="3C71AD6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7</w:t>
            </w:r>
          </w:p>
        </w:tc>
        <w:tc>
          <w:tcPr>
            <w:tcW w:w="703" w:type="dxa"/>
          </w:tcPr>
          <w:p w14:paraId="7015ECA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8</w:t>
            </w:r>
          </w:p>
        </w:tc>
        <w:tc>
          <w:tcPr>
            <w:tcW w:w="1830" w:type="dxa"/>
          </w:tcPr>
          <w:p w14:paraId="1425CC1F" w14:textId="77777777" w:rsidR="009B1FFD" w:rsidRPr="00C17B85" w:rsidRDefault="009B1FFD" w:rsidP="002640DF">
            <w:pPr>
              <w:ind w:firstLine="0"/>
              <w:jc w:val="center"/>
              <w:rPr>
                <w:rFonts w:cs="Times New Roman"/>
                <w:szCs w:val="28"/>
                <w:lang w:val="uk-UA"/>
              </w:rPr>
            </w:pPr>
          </w:p>
        </w:tc>
      </w:tr>
      <w:tr w:rsidR="009B1FFD" w:rsidRPr="00C17B85" w14:paraId="67DE16AB" w14:textId="77777777" w:rsidTr="002640DF">
        <w:tc>
          <w:tcPr>
            <w:tcW w:w="1895" w:type="dxa"/>
          </w:tcPr>
          <w:p w14:paraId="6FA455C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Позитивна</w:t>
            </w:r>
          </w:p>
        </w:tc>
        <w:tc>
          <w:tcPr>
            <w:tcW w:w="702" w:type="dxa"/>
          </w:tcPr>
          <w:p w14:paraId="0E7BB9A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B8D964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1CB097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5380F9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2BB3ED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466AB4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1C58F4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3171B8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3888818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Негативна</w:t>
            </w:r>
          </w:p>
        </w:tc>
      </w:tr>
      <w:tr w:rsidR="009B1FFD" w:rsidRPr="00C17B85" w14:paraId="6610DFE3" w14:textId="77777777" w:rsidTr="002640DF">
        <w:tc>
          <w:tcPr>
            <w:tcW w:w="1895" w:type="dxa"/>
          </w:tcPr>
          <w:p w14:paraId="4E189D4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Мотивує</w:t>
            </w:r>
          </w:p>
        </w:tc>
        <w:tc>
          <w:tcPr>
            <w:tcW w:w="702" w:type="dxa"/>
          </w:tcPr>
          <w:p w14:paraId="215669A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B1F589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C95C86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9352E4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83DD32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6DA6C3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475525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3E5AD6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6D3A064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Чи не мотивує</w:t>
            </w:r>
          </w:p>
        </w:tc>
      </w:tr>
      <w:tr w:rsidR="009B1FFD" w:rsidRPr="00C17B85" w14:paraId="59450BE2" w14:textId="77777777" w:rsidTr="002640DF">
        <w:tc>
          <w:tcPr>
            <w:tcW w:w="1895" w:type="dxa"/>
          </w:tcPr>
          <w:p w14:paraId="3069E38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Відкрита</w:t>
            </w:r>
          </w:p>
        </w:tc>
        <w:tc>
          <w:tcPr>
            <w:tcW w:w="702" w:type="dxa"/>
          </w:tcPr>
          <w:p w14:paraId="694B7B2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FBF71D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E7EF83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804DE7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DD6A96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0F2DED8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FFCFE7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7BC346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6A339E1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Завуальована</w:t>
            </w:r>
          </w:p>
        </w:tc>
      </w:tr>
      <w:tr w:rsidR="009B1FFD" w:rsidRPr="00C17B85" w14:paraId="3F468338" w14:textId="77777777" w:rsidTr="002640DF">
        <w:tc>
          <w:tcPr>
            <w:tcW w:w="1895" w:type="dxa"/>
          </w:tcPr>
          <w:p w14:paraId="48E5BF0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Приваблива</w:t>
            </w:r>
          </w:p>
        </w:tc>
        <w:tc>
          <w:tcPr>
            <w:tcW w:w="702" w:type="dxa"/>
          </w:tcPr>
          <w:p w14:paraId="30DE7F4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2C4C94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26AEC3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AF47C4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051880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2DBC67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45981D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8D81C2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05BD03C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Відразлива</w:t>
            </w:r>
          </w:p>
        </w:tc>
      </w:tr>
      <w:tr w:rsidR="009B1FFD" w:rsidRPr="00C17B85" w14:paraId="445D39A3" w14:textId="77777777" w:rsidTr="002640DF">
        <w:tc>
          <w:tcPr>
            <w:tcW w:w="1895" w:type="dxa"/>
          </w:tcPr>
          <w:p w14:paraId="0F24CF5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Спокійна</w:t>
            </w:r>
          </w:p>
        </w:tc>
        <w:tc>
          <w:tcPr>
            <w:tcW w:w="702" w:type="dxa"/>
          </w:tcPr>
          <w:p w14:paraId="123307D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AC05E4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0EEADB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F8AA44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4CD72D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8BA7DC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5787B4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A1D7AC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07FB078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Тривожна</w:t>
            </w:r>
          </w:p>
        </w:tc>
      </w:tr>
      <w:tr w:rsidR="009B1FFD" w:rsidRPr="00C17B85" w14:paraId="1EAEE9DD" w14:textId="77777777" w:rsidTr="002640DF">
        <w:tc>
          <w:tcPr>
            <w:tcW w:w="1895" w:type="dxa"/>
          </w:tcPr>
          <w:p w14:paraId="4778E96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Плавне</w:t>
            </w:r>
          </w:p>
        </w:tc>
        <w:tc>
          <w:tcPr>
            <w:tcW w:w="702" w:type="dxa"/>
          </w:tcPr>
          <w:p w14:paraId="049EB6F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7DDCB1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72C5156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DD23D4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584826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78BDEE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BF2CE7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CE835F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136B83E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Різка</w:t>
            </w:r>
          </w:p>
        </w:tc>
      </w:tr>
      <w:tr w:rsidR="009B1FFD" w:rsidRPr="00C17B85" w14:paraId="674E21F8" w14:textId="77777777" w:rsidTr="002640DF">
        <w:tc>
          <w:tcPr>
            <w:tcW w:w="1895" w:type="dxa"/>
          </w:tcPr>
          <w:p w14:paraId="374E93A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Гуманна</w:t>
            </w:r>
          </w:p>
        </w:tc>
        <w:tc>
          <w:tcPr>
            <w:tcW w:w="702" w:type="dxa"/>
          </w:tcPr>
          <w:p w14:paraId="5C84769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0C66CC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747D3A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990755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5F1FD6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F93CCE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428D4B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0D757B2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6F03292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Жорстока</w:t>
            </w:r>
          </w:p>
        </w:tc>
      </w:tr>
      <w:tr w:rsidR="009B1FFD" w:rsidRPr="00C17B85" w14:paraId="2F96AC47" w14:textId="77777777" w:rsidTr="002640DF">
        <w:tc>
          <w:tcPr>
            <w:tcW w:w="1895" w:type="dxa"/>
          </w:tcPr>
          <w:p w14:paraId="3B7A037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Терпима</w:t>
            </w:r>
          </w:p>
        </w:tc>
        <w:tc>
          <w:tcPr>
            <w:tcW w:w="702" w:type="dxa"/>
          </w:tcPr>
          <w:p w14:paraId="52E45E1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xml:space="preserve">7 6 </w:t>
            </w:r>
            <w:r w:rsidRPr="00C17B85">
              <w:rPr>
                <w:rFonts w:cs="Times New Roman"/>
                <w:szCs w:val="28"/>
                <w:lang w:val="uk-UA"/>
              </w:rPr>
              <w:lastRenderedPageBreak/>
              <w:t>5 4 3 2 1</w:t>
            </w:r>
          </w:p>
        </w:tc>
        <w:tc>
          <w:tcPr>
            <w:tcW w:w="702" w:type="dxa"/>
          </w:tcPr>
          <w:p w14:paraId="1DFACBD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2" w:type="dxa"/>
          </w:tcPr>
          <w:p w14:paraId="39699F2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2" w:type="dxa"/>
          </w:tcPr>
          <w:p w14:paraId="240BD55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7505391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646BD4D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17D0F97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46FF67B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1830" w:type="dxa"/>
          </w:tcPr>
          <w:p w14:paraId="4F3B436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Категорична</w:t>
            </w:r>
          </w:p>
        </w:tc>
      </w:tr>
      <w:tr w:rsidR="009B1FFD" w:rsidRPr="00C17B85" w14:paraId="1B7AA116" w14:textId="77777777" w:rsidTr="002640DF">
        <w:tc>
          <w:tcPr>
            <w:tcW w:w="1895" w:type="dxa"/>
          </w:tcPr>
          <w:p w14:paraId="425BE70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Незвичайна</w:t>
            </w:r>
          </w:p>
        </w:tc>
        <w:tc>
          <w:tcPr>
            <w:tcW w:w="702" w:type="dxa"/>
          </w:tcPr>
          <w:p w14:paraId="5ABBAD9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CFF922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397F97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184AA67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02E0373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EB1E2C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95520C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1D6EC8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7D3CAB0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Звичайна</w:t>
            </w:r>
          </w:p>
        </w:tc>
      </w:tr>
      <w:tr w:rsidR="009B1FFD" w:rsidRPr="00C17B85" w14:paraId="1C330AFD" w14:textId="77777777" w:rsidTr="002640DF">
        <w:tc>
          <w:tcPr>
            <w:tcW w:w="1895" w:type="dxa"/>
          </w:tcPr>
          <w:p w14:paraId="4A82859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Сильна</w:t>
            </w:r>
          </w:p>
        </w:tc>
        <w:tc>
          <w:tcPr>
            <w:tcW w:w="702" w:type="dxa"/>
          </w:tcPr>
          <w:p w14:paraId="0C4C897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F4355C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53DA2A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896D7D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DE2F26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67B169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B1E744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A5F7DF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1C70532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Слабка</w:t>
            </w:r>
          </w:p>
        </w:tc>
      </w:tr>
      <w:tr w:rsidR="009B1FFD" w:rsidRPr="00C17B85" w14:paraId="500CD542" w14:textId="77777777" w:rsidTr="002640DF">
        <w:tc>
          <w:tcPr>
            <w:tcW w:w="1895" w:type="dxa"/>
          </w:tcPr>
          <w:p w14:paraId="6D393D2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Емоційна</w:t>
            </w:r>
          </w:p>
        </w:tc>
        <w:tc>
          <w:tcPr>
            <w:tcW w:w="702" w:type="dxa"/>
          </w:tcPr>
          <w:p w14:paraId="47EB4E8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92FFFE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1786A7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7398A67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236807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FEB244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ADBA9D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80F3BC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1B7419C2" w14:textId="77777777" w:rsidR="009B1FFD" w:rsidRPr="00C17B85" w:rsidRDefault="009B1FFD" w:rsidP="002640DF">
            <w:pPr>
              <w:ind w:firstLine="0"/>
              <w:jc w:val="center"/>
              <w:rPr>
                <w:rFonts w:cs="Times New Roman"/>
                <w:szCs w:val="28"/>
                <w:lang w:val="uk-UA"/>
              </w:rPr>
            </w:pPr>
            <w:proofErr w:type="spellStart"/>
            <w:r w:rsidRPr="00C17B85">
              <w:rPr>
                <w:rFonts w:cs="Times New Roman"/>
                <w:szCs w:val="28"/>
                <w:lang w:val="uk-UA"/>
              </w:rPr>
              <w:t>Беземоційна</w:t>
            </w:r>
            <w:proofErr w:type="spellEnd"/>
          </w:p>
        </w:tc>
      </w:tr>
      <w:tr w:rsidR="009B1FFD" w:rsidRPr="00C17B85" w14:paraId="1BC83082" w14:textId="77777777" w:rsidTr="002640DF">
        <w:tc>
          <w:tcPr>
            <w:tcW w:w="1895" w:type="dxa"/>
          </w:tcPr>
          <w:p w14:paraId="175E1E2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Спонукає замислитись</w:t>
            </w:r>
          </w:p>
        </w:tc>
        <w:tc>
          <w:tcPr>
            <w:tcW w:w="702" w:type="dxa"/>
          </w:tcPr>
          <w:p w14:paraId="10B72AC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DF052F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7AB4BD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189FC0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5959E5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7E8194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0E1E1F3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4A169B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2F60487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Ні до чого не спонукає</w:t>
            </w:r>
          </w:p>
        </w:tc>
      </w:tr>
      <w:tr w:rsidR="009B1FFD" w:rsidRPr="00C17B85" w14:paraId="2C8A3EAB" w14:textId="77777777" w:rsidTr="002640DF">
        <w:tc>
          <w:tcPr>
            <w:tcW w:w="1895" w:type="dxa"/>
          </w:tcPr>
          <w:p w14:paraId="69F99EB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Цінний</w:t>
            </w:r>
          </w:p>
        </w:tc>
        <w:tc>
          <w:tcPr>
            <w:tcW w:w="702" w:type="dxa"/>
          </w:tcPr>
          <w:p w14:paraId="284A311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1490C3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A65F51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4794BA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C5811A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9A9C7D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163BE2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A8373A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0FF7B29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Не корисна</w:t>
            </w:r>
          </w:p>
        </w:tc>
      </w:tr>
      <w:tr w:rsidR="009B1FFD" w:rsidRPr="00C17B85" w14:paraId="68E8A510" w14:textId="77777777" w:rsidTr="002640DF">
        <w:tc>
          <w:tcPr>
            <w:tcW w:w="1895" w:type="dxa"/>
          </w:tcPr>
          <w:p w14:paraId="4E92DF5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Яскрава</w:t>
            </w:r>
          </w:p>
        </w:tc>
        <w:tc>
          <w:tcPr>
            <w:tcW w:w="702" w:type="dxa"/>
          </w:tcPr>
          <w:p w14:paraId="738FEA4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731C349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1C1A235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1CB0AD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56B971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B906E6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0EE73FF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88E314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6204B03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Блякла</w:t>
            </w:r>
          </w:p>
        </w:tc>
      </w:tr>
      <w:tr w:rsidR="009B1FFD" w:rsidRPr="00C17B85" w14:paraId="7EFA5073" w14:textId="77777777" w:rsidTr="002640DF">
        <w:tc>
          <w:tcPr>
            <w:tcW w:w="1895" w:type="dxa"/>
          </w:tcPr>
          <w:p w14:paraId="40113F6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М'яка</w:t>
            </w:r>
          </w:p>
        </w:tc>
        <w:tc>
          <w:tcPr>
            <w:tcW w:w="702" w:type="dxa"/>
          </w:tcPr>
          <w:p w14:paraId="70BA8ED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007877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7BE45EF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31BB37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8C0F41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D61B72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8BB5F7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74ABA2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48D3C35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Жорстка</w:t>
            </w:r>
          </w:p>
        </w:tc>
      </w:tr>
      <w:tr w:rsidR="009B1FFD" w:rsidRPr="00C17B85" w14:paraId="12C08900" w14:textId="77777777" w:rsidTr="002640DF">
        <w:tc>
          <w:tcPr>
            <w:tcW w:w="1895" w:type="dxa"/>
          </w:tcPr>
          <w:p w14:paraId="63ED362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Світла</w:t>
            </w:r>
          </w:p>
        </w:tc>
        <w:tc>
          <w:tcPr>
            <w:tcW w:w="702" w:type="dxa"/>
          </w:tcPr>
          <w:p w14:paraId="1E44337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97825C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14DA47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AAC833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733929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08BF6C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4884D6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C0D1E1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3E4907E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Темна</w:t>
            </w:r>
          </w:p>
        </w:tc>
      </w:tr>
      <w:tr w:rsidR="009B1FFD" w:rsidRPr="00C17B85" w14:paraId="736CD60B" w14:textId="77777777" w:rsidTr="002640DF">
        <w:tc>
          <w:tcPr>
            <w:tcW w:w="1895" w:type="dxa"/>
          </w:tcPr>
          <w:p w14:paraId="7F54904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Швидка</w:t>
            </w:r>
          </w:p>
        </w:tc>
        <w:tc>
          <w:tcPr>
            <w:tcW w:w="702" w:type="dxa"/>
          </w:tcPr>
          <w:p w14:paraId="6A30C8D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C96BFE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E4C867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8CF47C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301F20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CAE50E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6638D4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42EEBC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5718F49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Повільна</w:t>
            </w:r>
          </w:p>
        </w:tc>
      </w:tr>
      <w:tr w:rsidR="009B1FFD" w:rsidRPr="00C17B85" w14:paraId="03F72CEA" w14:textId="77777777" w:rsidTr="002640DF">
        <w:tc>
          <w:tcPr>
            <w:tcW w:w="1895" w:type="dxa"/>
          </w:tcPr>
          <w:p w14:paraId="315C47E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Ніжна</w:t>
            </w:r>
          </w:p>
        </w:tc>
        <w:tc>
          <w:tcPr>
            <w:tcW w:w="702" w:type="dxa"/>
          </w:tcPr>
          <w:p w14:paraId="3C3E3B2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A70651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04E405D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AC0F00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6C638F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D83C9B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3DF8DC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2502DD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18FB83A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Груба</w:t>
            </w:r>
          </w:p>
        </w:tc>
      </w:tr>
      <w:tr w:rsidR="009B1FFD" w:rsidRPr="00C17B85" w14:paraId="66F46889" w14:textId="77777777" w:rsidTr="002640DF">
        <w:tc>
          <w:tcPr>
            <w:tcW w:w="1895" w:type="dxa"/>
          </w:tcPr>
          <w:p w14:paraId="3C82AEC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Врівноважена</w:t>
            </w:r>
          </w:p>
        </w:tc>
        <w:tc>
          <w:tcPr>
            <w:tcW w:w="702" w:type="dxa"/>
          </w:tcPr>
          <w:p w14:paraId="7C78C53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 xml:space="preserve">7 6 </w:t>
            </w:r>
            <w:r w:rsidRPr="00C17B85">
              <w:rPr>
                <w:rFonts w:cs="Times New Roman"/>
                <w:szCs w:val="28"/>
                <w:lang w:val="uk-UA"/>
              </w:rPr>
              <w:lastRenderedPageBreak/>
              <w:t>5 4 3 2 1</w:t>
            </w:r>
          </w:p>
        </w:tc>
        <w:tc>
          <w:tcPr>
            <w:tcW w:w="702" w:type="dxa"/>
          </w:tcPr>
          <w:p w14:paraId="40339C0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2" w:type="dxa"/>
          </w:tcPr>
          <w:p w14:paraId="16F5EE3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2" w:type="dxa"/>
          </w:tcPr>
          <w:p w14:paraId="73C1ACB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680BF3C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2D93C02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184088F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703" w:type="dxa"/>
          </w:tcPr>
          <w:p w14:paraId="7ED346E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 xml:space="preserve">7 6 </w:t>
            </w:r>
            <w:r w:rsidRPr="00C17B85">
              <w:rPr>
                <w:rFonts w:cs="Times New Roman"/>
                <w:szCs w:val="28"/>
                <w:lang w:val="uk-UA"/>
              </w:rPr>
              <w:lastRenderedPageBreak/>
              <w:t>5 4 3 2 1</w:t>
            </w:r>
          </w:p>
        </w:tc>
        <w:tc>
          <w:tcPr>
            <w:tcW w:w="1830" w:type="dxa"/>
          </w:tcPr>
          <w:p w14:paraId="0A54816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Агресивна</w:t>
            </w:r>
          </w:p>
        </w:tc>
      </w:tr>
      <w:tr w:rsidR="009B1FFD" w:rsidRPr="00C17B85" w14:paraId="26CED991" w14:textId="77777777" w:rsidTr="002640DF">
        <w:tc>
          <w:tcPr>
            <w:tcW w:w="1895" w:type="dxa"/>
          </w:tcPr>
          <w:p w14:paraId="495B4B1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lastRenderedPageBreak/>
              <w:t>Пряма</w:t>
            </w:r>
          </w:p>
        </w:tc>
        <w:tc>
          <w:tcPr>
            <w:tcW w:w="702" w:type="dxa"/>
          </w:tcPr>
          <w:p w14:paraId="4E5CFD8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077497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B4AF648"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5D718F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07E6DD9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ED05D86"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AA0ABD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0ECCF2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77D44E5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Непряма</w:t>
            </w:r>
          </w:p>
        </w:tc>
      </w:tr>
      <w:tr w:rsidR="009B1FFD" w:rsidRPr="00C17B85" w14:paraId="18CE65B4" w14:textId="77777777" w:rsidTr="002640DF">
        <w:tc>
          <w:tcPr>
            <w:tcW w:w="1895" w:type="dxa"/>
          </w:tcPr>
          <w:p w14:paraId="687D67B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Індивідуальна</w:t>
            </w:r>
          </w:p>
        </w:tc>
        <w:tc>
          <w:tcPr>
            <w:tcW w:w="702" w:type="dxa"/>
          </w:tcPr>
          <w:p w14:paraId="2E00C1B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E14EC2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3B3E65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17975E9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5154E7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D6F926E"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C515B1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81FF54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5D120EC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Громадська</w:t>
            </w:r>
          </w:p>
        </w:tc>
      </w:tr>
      <w:tr w:rsidR="009B1FFD" w:rsidRPr="00C17B85" w14:paraId="48142783" w14:textId="77777777" w:rsidTr="002640DF">
        <w:tc>
          <w:tcPr>
            <w:tcW w:w="1895" w:type="dxa"/>
          </w:tcPr>
          <w:p w14:paraId="412069B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Стримана</w:t>
            </w:r>
          </w:p>
        </w:tc>
        <w:tc>
          <w:tcPr>
            <w:tcW w:w="702" w:type="dxa"/>
          </w:tcPr>
          <w:p w14:paraId="13840AE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4BA280E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43800F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38A2F3D"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7432EB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7652B54"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F3C1C7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401CF14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315FED0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Провокаційна</w:t>
            </w:r>
          </w:p>
        </w:tc>
      </w:tr>
      <w:tr w:rsidR="009B1FFD" w:rsidRPr="00C17B85" w14:paraId="2E285F56" w14:textId="77777777" w:rsidTr="002640DF">
        <w:tc>
          <w:tcPr>
            <w:tcW w:w="1895" w:type="dxa"/>
          </w:tcPr>
          <w:p w14:paraId="483CB8D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Глибока</w:t>
            </w:r>
          </w:p>
        </w:tc>
        <w:tc>
          <w:tcPr>
            <w:tcW w:w="702" w:type="dxa"/>
          </w:tcPr>
          <w:p w14:paraId="5C8CBBD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1E0E305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21617DA2"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41D654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6C31BD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660F4EFB"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455F18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201F11DF"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62FD6569"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Дрібна</w:t>
            </w:r>
          </w:p>
        </w:tc>
      </w:tr>
      <w:tr w:rsidR="009B1FFD" w:rsidRPr="00C17B85" w14:paraId="1509C8CB" w14:textId="77777777" w:rsidTr="002640DF">
        <w:tc>
          <w:tcPr>
            <w:tcW w:w="1895" w:type="dxa"/>
          </w:tcPr>
          <w:p w14:paraId="5DDE393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Активна</w:t>
            </w:r>
          </w:p>
        </w:tc>
        <w:tc>
          <w:tcPr>
            <w:tcW w:w="702" w:type="dxa"/>
          </w:tcPr>
          <w:p w14:paraId="3144C333"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3601506C"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6B77115A"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2" w:type="dxa"/>
          </w:tcPr>
          <w:p w14:paraId="51E1ACE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59B2A921"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360F2BF5"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7F162F17"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703" w:type="dxa"/>
          </w:tcPr>
          <w:p w14:paraId="1119847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7 6 5 4 3 2 1</w:t>
            </w:r>
          </w:p>
        </w:tc>
        <w:tc>
          <w:tcPr>
            <w:tcW w:w="1830" w:type="dxa"/>
          </w:tcPr>
          <w:p w14:paraId="1AFA7290" w14:textId="77777777" w:rsidR="009B1FFD" w:rsidRPr="00C17B85" w:rsidRDefault="009B1FFD" w:rsidP="002640DF">
            <w:pPr>
              <w:ind w:firstLine="0"/>
              <w:jc w:val="center"/>
              <w:rPr>
                <w:rFonts w:cs="Times New Roman"/>
                <w:szCs w:val="28"/>
                <w:lang w:val="uk-UA"/>
              </w:rPr>
            </w:pPr>
            <w:r w:rsidRPr="00C17B85">
              <w:rPr>
                <w:rFonts w:cs="Times New Roman"/>
                <w:szCs w:val="28"/>
                <w:lang w:val="uk-UA"/>
              </w:rPr>
              <w:t>Пасивна</w:t>
            </w:r>
          </w:p>
        </w:tc>
      </w:tr>
    </w:tbl>
    <w:p w14:paraId="3368DC5A" w14:textId="77777777" w:rsidR="009B1FFD" w:rsidRPr="00C17B85" w:rsidRDefault="009B1FFD" w:rsidP="009B1FFD">
      <w:pPr>
        <w:jc w:val="center"/>
        <w:rPr>
          <w:rFonts w:ascii="Times New Roman" w:hAnsi="Times New Roman" w:cs="Times New Roman"/>
          <w:b/>
          <w:bCs/>
          <w:sz w:val="28"/>
          <w:szCs w:val="28"/>
          <w:lang w:val="uk-UA"/>
        </w:rPr>
      </w:pPr>
    </w:p>
    <w:p w14:paraId="58DA42E8" w14:textId="77777777" w:rsidR="009B1FFD" w:rsidRPr="00C17B85" w:rsidRDefault="009B1FFD" w:rsidP="009B1FFD">
      <w:pPr>
        <w:jc w:val="center"/>
        <w:rPr>
          <w:rFonts w:ascii="Times New Roman" w:hAnsi="Times New Roman" w:cs="Times New Roman"/>
          <w:b/>
          <w:bCs/>
          <w:sz w:val="28"/>
          <w:szCs w:val="28"/>
          <w:lang w:val="uk-UA"/>
        </w:rPr>
      </w:pPr>
    </w:p>
    <w:p w14:paraId="4845B2CB" w14:textId="77777777" w:rsidR="009B1FFD" w:rsidRPr="00C17B85" w:rsidRDefault="009B1FFD" w:rsidP="009B1FFD">
      <w:pPr>
        <w:jc w:val="center"/>
        <w:rPr>
          <w:rFonts w:ascii="Times New Roman" w:hAnsi="Times New Roman" w:cs="Times New Roman"/>
          <w:b/>
          <w:bCs/>
          <w:sz w:val="28"/>
          <w:szCs w:val="28"/>
          <w:lang w:val="uk-UA"/>
        </w:rPr>
      </w:pPr>
    </w:p>
    <w:p w14:paraId="34E900E5" w14:textId="77777777" w:rsidR="009B1FFD" w:rsidRPr="00C17B85" w:rsidRDefault="009B1FFD" w:rsidP="009B1FFD">
      <w:pPr>
        <w:jc w:val="center"/>
        <w:rPr>
          <w:rFonts w:ascii="Times New Roman" w:hAnsi="Times New Roman" w:cs="Times New Roman"/>
          <w:b/>
          <w:bCs/>
          <w:sz w:val="28"/>
          <w:szCs w:val="28"/>
          <w:lang w:val="uk-UA"/>
        </w:rPr>
      </w:pPr>
    </w:p>
    <w:p w14:paraId="69D4214A" w14:textId="77777777" w:rsidR="009B1FFD" w:rsidRPr="00C17B85" w:rsidRDefault="009B1FFD" w:rsidP="009B1FFD">
      <w:pPr>
        <w:jc w:val="center"/>
        <w:rPr>
          <w:rFonts w:ascii="Times New Roman" w:hAnsi="Times New Roman" w:cs="Times New Roman"/>
          <w:b/>
          <w:bCs/>
          <w:sz w:val="28"/>
          <w:szCs w:val="28"/>
          <w:lang w:val="uk-UA"/>
        </w:rPr>
      </w:pPr>
    </w:p>
    <w:p w14:paraId="0A0DF465" w14:textId="77777777" w:rsidR="009B1FFD" w:rsidRPr="00C17B85" w:rsidRDefault="009B1FFD" w:rsidP="009B1FFD">
      <w:pPr>
        <w:jc w:val="center"/>
        <w:rPr>
          <w:rFonts w:ascii="Times New Roman" w:hAnsi="Times New Roman" w:cs="Times New Roman"/>
          <w:b/>
          <w:bCs/>
          <w:sz w:val="28"/>
          <w:szCs w:val="28"/>
          <w:lang w:val="uk-UA"/>
        </w:rPr>
      </w:pPr>
    </w:p>
    <w:p w14:paraId="5465785E" w14:textId="77777777" w:rsidR="009B1FFD" w:rsidRPr="00C17B85" w:rsidRDefault="009B1FFD" w:rsidP="009B1FFD">
      <w:pPr>
        <w:jc w:val="center"/>
        <w:rPr>
          <w:rFonts w:ascii="Times New Roman" w:hAnsi="Times New Roman" w:cs="Times New Roman"/>
          <w:b/>
          <w:bCs/>
          <w:sz w:val="28"/>
          <w:szCs w:val="28"/>
          <w:lang w:val="uk-UA"/>
        </w:rPr>
      </w:pPr>
    </w:p>
    <w:p w14:paraId="53C79865" w14:textId="77777777" w:rsidR="009B1FFD" w:rsidRPr="00C17B85" w:rsidRDefault="009B1FFD" w:rsidP="009B1FFD">
      <w:pPr>
        <w:jc w:val="center"/>
        <w:rPr>
          <w:rFonts w:ascii="Times New Roman" w:hAnsi="Times New Roman" w:cs="Times New Roman"/>
          <w:b/>
          <w:bCs/>
          <w:sz w:val="28"/>
          <w:szCs w:val="28"/>
          <w:lang w:val="uk-UA"/>
        </w:rPr>
      </w:pPr>
    </w:p>
    <w:p w14:paraId="2B2E4A43" w14:textId="77777777" w:rsidR="009B1FFD" w:rsidRPr="00C17B85" w:rsidRDefault="009B1FFD" w:rsidP="009B1FFD">
      <w:pPr>
        <w:jc w:val="center"/>
        <w:rPr>
          <w:rFonts w:ascii="Times New Roman" w:hAnsi="Times New Roman" w:cs="Times New Roman"/>
          <w:b/>
          <w:bCs/>
          <w:sz w:val="28"/>
          <w:szCs w:val="28"/>
          <w:lang w:val="uk-UA"/>
        </w:rPr>
      </w:pPr>
    </w:p>
    <w:p w14:paraId="29E3B193" w14:textId="77777777" w:rsidR="009B1FFD" w:rsidRPr="00C17B85" w:rsidRDefault="009B1FFD" w:rsidP="009B1FFD">
      <w:pPr>
        <w:jc w:val="center"/>
        <w:rPr>
          <w:rFonts w:ascii="Times New Roman" w:hAnsi="Times New Roman" w:cs="Times New Roman"/>
          <w:b/>
          <w:bCs/>
          <w:sz w:val="28"/>
          <w:szCs w:val="28"/>
          <w:lang w:val="uk-UA"/>
        </w:rPr>
      </w:pPr>
    </w:p>
    <w:p w14:paraId="1F2027F3" w14:textId="77777777" w:rsidR="009B1FFD" w:rsidRPr="00C17B85" w:rsidRDefault="009B1FFD" w:rsidP="009B1FFD">
      <w:pPr>
        <w:jc w:val="center"/>
        <w:rPr>
          <w:rFonts w:ascii="Times New Roman" w:hAnsi="Times New Roman" w:cs="Times New Roman"/>
          <w:b/>
          <w:bCs/>
          <w:sz w:val="28"/>
          <w:szCs w:val="28"/>
          <w:lang w:val="uk-UA"/>
        </w:rPr>
      </w:pPr>
    </w:p>
    <w:p w14:paraId="2FA95D0F" w14:textId="77777777" w:rsidR="009B1FFD" w:rsidRPr="00C17B85" w:rsidRDefault="009B1FFD" w:rsidP="009B1FFD">
      <w:pPr>
        <w:jc w:val="center"/>
        <w:rPr>
          <w:rFonts w:ascii="Times New Roman" w:hAnsi="Times New Roman" w:cs="Times New Roman"/>
          <w:b/>
          <w:bCs/>
          <w:sz w:val="28"/>
          <w:szCs w:val="28"/>
          <w:lang w:val="uk-UA"/>
        </w:rPr>
      </w:pPr>
    </w:p>
    <w:p w14:paraId="0F63E2BE" w14:textId="77777777" w:rsidR="009B1FFD" w:rsidRPr="00C17B85" w:rsidRDefault="009B1FFD" w:rsidP="009B1FFD">
      <w:pPr>
        <w:jc w:val="center"/>
        <w:rPr>
          <w:rFonts w:ascii="Times New Roman" w:hAnsi="Times New Roman" w:cs="Times New Roman"/>
          <w:b/>
          <w:bCs/>
          <w:sz w:val="28"/>
          <w:szCs w:val="28"/>
          <w:lang w:val="uk-UA"/>
        </w:rPr>
      </w:pPr>
    </w:p>
    <w:p w14:paraId="05FE41C8" w14:textId="77777777" w:rsidR="009B1FFD" w:rsidRPr="00C17B85" w:rsidRDefault="009B1FFD" w:rsidP="009B1FFD">
      <w:pPr>
        <w:jc w:val="center"/>
        <w:rPr>
          <w:rFonts w:ascii="Times New Roman" w:hAnsi="Times New Roman" w:cs="Times New Roman"/>
          <w:b/>
          <w:bCs/>
          <w:sz w:val="28"/>
          <w:szCs w:val="28"/>
          <w:lang w:val="uk-UA"/>
        </w:rPr>
      </w:pPr>
    </w:p>
    <w:p w14:paraId="062E5653" w14:textId="77777777" w:rsidR="009B1FFD" w:rsidRPr="00C17B85" w:rsidRDefault="009B1FFD" w:rsidP="009B1FFD">
      <w:pPr>
        <w:jc w:val="center"/>
        <w:rPr>
          <w:rFonts w:ascii="Times New Roman" w:hAnsi="Times New Roman" w:cs="Times New Roman"/>
          <w:b/>
          <w:bCs/>
          <w:sz w:val="28"/>
          <w:szCs w:val="28"/>
          <w:lang w:val="uk-UA"/>
        </w:rPr>
      </w:pPr>
    </w:p>
    <w:p w14:paraId="3AB25843" w14:textId="77777777" w:rsidR="009B1FFD" w:rsidRPr="00C17B85" w:rsidRDefault="009B1FFD" w:rsidP="009B1FFD">
      <w:pPr>
        <w:rPr>
          <w:rFonts w:ascii="Times New Roman" w:hAnsi="Times New Roman" w:cs="Times New Roman"/>
          <w:b/>
          <w:bCs/>
          <w:sz w:val="28"/>
          <w:szCs w:val="28"/>
          <w:lang w:val="uk-UA"/>
        </w:rPr>
      </w:pPr>
    </w:p>
    <w:p w14:paraId="66F0DF53" w14:textId="77777777" w:rsidR="009B1FFD" w:rsidRPr="00C17B85" w:rsidRDefault="009B1FFD" w:rsidP="009B1FFD">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Додаток Г</w:t>
      </w:r>
    </w:p>
    <w:p w14:paraId="41B45CF4"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Приклади досліджуваних рекламних повідомлень</w:t>
      </w:r>
    </w:p>
    <w:p w14:paraId="3F5EC266" w14:textId="77777777" w:rsidR="009B1FFD" w:rsidRPr="00C17B85" w:rsidRDefault="009B1FFD" w:rsidP="009B1FFD">
      <w:pPr>
        <w:jc w:val="center"/>
        <w:rPr>
          <w:rFonts w:ascii="Times New Roman" w:hAnsi="Times New Roman" w:cs="Times New Roman"/>
          <w:b/>
          <w:bCs/>
          <w:sz w:val="28"/>
          <w:szCs w:val="28"/>
          <w:lang w:val="uk-UA"/>
        </w:rPr>
      </w:pPr>
      <w:bookmarkStart w:id="39" w:name="_Hlk71837456"/>
    </w:p>
    <w:p w14:paraId="3154A104"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drawing>
          <wp:inline distT="0" distB="0" distL="0" distR="0" wp14:anchorId="482AF70A" wp14:editId="33540C02">
            <wp:extent cx="5940425" cy="311086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110865"/>
                    </a:xfrm>
                    <a:prstGeom prst="rect">
                      <a:avLst/>
                    </a:prstGeom>
                    <a:noFill/>
                    <a:ln>
                      <a:noFill/>
                    </a:ln>
                  </pic:spPr>
                </pic:pic>
              </a:graphicData>
            </a:graphic>
          </wp:inline>
        </w:drawing>
      </w:r>
    </w:p>
    <w:p w14:paraId="16B1E7C1"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Зразок 1. Вакцинація педагога від </w:t>
      </w:r>
      <w:proofErr w:type="spellStart"/>
      <w:r w:rsidRPr="00C17B85">
        <w:rPr>
          <w:rFonts w:ascii="Times New Roman" w:hAnsi="Times New Roman" w:cs="Times New Roman"/>
          <w:b/>
          <w:bCs/>
          <w:sz w:val="28"/>
          <w:szCs w:val="28"/>
          <w:lang w:val="uk-UA"/>
        </w:rPr>
        <w:t>Covid</w:t>
      </w:r>
      <w:proofErr w:type="spellEnd"/>
      <w:r w:rsidRPr="00C17B85">
        <w:rPr>
          <w:rFonts w:ascii="Times New Roman" w:hAnsi="Times New Roman" w:cs="Times New Roman"/>
          <w:b/>
          <w:bCs/>
          <w:sz w:val="28"/>
          <w:szCs w:val="28"/>
          <w:lang w:val="uk-UA"/>
        </w:rPr>
        <w:t xml:space="preserve"> 19</w:t>
      </w:r>
    </w:p>
    <w:p w14:paraId="42148DA9" w14:textId="77777777" w:rsidR="009B1FFD" w:rsidRPr="00C17B85" w:rsidRDefault="009B1FFD" w:rsidP="009B1FFD">
      <w:pPr>
        <w:jc w:val="center"/>
        <w:rPr>
          <w:rFonts w:ascii="Times New Roman" w:hAnsi="Times New Roman" w:cs="Times New Roman"/>
          <w:b/>
          <w:bCs/>
          <w:sz w:val="28"/>
          <w:szCs w:val="28"/>
          <w:lang w:val="uk-UA"/>
        </w:rPr>
      </w:pPr>
    </w:p>
    <w:p w14:paraId="298B6F3A"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drawing>
          <wp:inline distT="0" distB="0" distL="0" distR="0" wp14:anchorId="3A5D663E" wp14:editId="2C28373C">
            <wp:extent cx="5940425" cy="3343910"/>
            <wp:effectExtent l="0" t="0" r="3175" b="8890"/>
            <wp:docPr id="26" name="Рисунок 26" descr="Как вести себя при коронавирусе: три стратегии | Россия и россияне: взгляд  из Европы | DW | 22.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вести себя при коронавирусе: три стратегии | Россия и россияне: взгляд  из Европы | DW | 22.10.20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6536CDF3" w14:textId="77777777" w:rsidR="009B1FFD" w:rsidRPr="00C17B85" w:rsidRDefault="009B1FFD" w:rsidP="009B1FFD">
      <w:pPr>
        <w:jc w:val="center"/>
        <w:rPr>
          <w:rFonts w:ascii="Times New Roman" w:hAnsi="Times New Roman" w:cs="Times New Roman"/>
          <w:b/>
          <w:bCs/>
          <w:sz w:val="28"/>
          <w:szCs w:val="28"/>
          <w:lang w:val="uk-UA"/>
        </w:rPr>
      </w:pPr>
    </w:p>
    <w:p w14:paraId="0287C0DE"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lastRenderedPageBreak/>
        <w:t>Зразок 2. Обери правильну стратегію</w:t>
      </w:r>
    </w:p>
    <w:p w14:paraId="2CFEB31B" w14:textId="77777777" w:rsidR="009B1FFD" w:rsidRPr="00C17B85" w:rsidRDefault="009B1FFD" w:rsidP="009B1FFD">
      <w:pPr>
        <w:jc w:val="center"/>
        <w:rPr>
          <w:rFonts w:ascii="Times New Roman" w:hAnsi="Times New Roman" w:cs="Times New Roman"/>
          <w:b/>
          <w:bCs/>
          <w:sz w:val="28"/>
          <w:szCs w:val="28"/>
          <w:lang w:val="uk-UA"/>
        </w:rPr>
      </w:pPr>
    </w:p>
    <w:p w14:paraId="4229DDF7" w14:textId="77777777" w:rsidR="009B1FFD" w:rsidRPr="00C17B85" w:rsidRDefault="009B1FFD" w:rsidP="009B1FFD">
      <w:pPr>
        <w:jc w:val="center"/>
        <w:rPr>
          <w:rFonts w:ascii="Times New Roman" w:hAnsi="Times New Roman" w:cs="Times New Roman"/>
          <w:b/>
          <w:bCs/>
          <w:sz w:val="28"/>
          <w:szCs w:val="28"/>
          <w:lang w:val="uk-UA"/>
        </w:rPr>
      </w:pPr>
    </w:p>
    <w:p w14:paraId="5B351E53" w14:textId="77777777" w:rsidR="009B1FFD" w:rsidRPr="00C17B85" w:rsidRDefault="009B1FFD" w:rsidP="009B1FFD">
      <w:pPr>
        <w:jc w:val="center"/>
        <w:rPr>
          <w:rFonts w:ascii="Times New Roman" w:hAnsi="Times New Roman" w:cs="Times New Roman"/>
          <w:b/>
          <w:bCs/>
          <w:sz w:val="28"/>
          <w:szCs w:val="28"/>
          <w:lang w:val="uk-UA"/>
        </w:rPr>
      </w:pPr>
    </w:p>
    <w:p w14:paraId="1FD94EF0"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drawing>
          <wp:inline distT="0" distB="0" distL="0" distR="0" wp14:anchorId="1DDBC30E" wp14:editId="12D6A3CA">
            <wp:extent cx="5940425" cy="39643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64305"/>
                    </a:xfrm>
                    <a:prstGeom prst="rect">
                      <a:avLst/>
                    </a:prstGeom>
                    <a:noFill/>
                    <a:ln>
                      <a:noFill/>
                    </a:ln>
                  </pic:spPr>
                </pic:pic>
              </a:graphicData>
            </a:graphic>
          </wp:inline>
        </w:drawing>
      </w:r>
    </w:p>
    <w:p w14:paraId="6EB61F88" w14:textId="77777777" w:rsidR="009B1FFD" w:rsidRPr="00C17B85" w:rsidRDefault="009B1FFD" w:rsidP="009B1FFD">
      <w:pPr>
        <w:pStyle w:val="1"/>
        <w:shd w:val="clear" w:color="auto" w:fill="FFFFFF"/>
        <w:spacing w:before="180" w:after="315"/>
        <w:jc w:val="center"/>
        <w:rPr>
          <w:rFonts w:ascii="Times New Roman" w:hAnsi="Times New Roman" w:cs="Times New Roman"/>
          <w:color w:val="000000"/>
          <w:sz w:val="28"/>
          <w:szCs w:val="28"/>
          <w:lang w:val="uk-UA"/>
        </w:rPr>
      </w:pPr>
      <w:bookmarkStart w:id="40" w:name="_Toc71882964"/>
      <w:bookmarkStart w:id="41" w:name="_Toc72101797"/>
      <w:r w:rsidRPr="00C17B85">
        <w:rPr>
          <w:rFonts w:ascii="Times New Roman" w:hAnsi="Times New Roman" w:cs="Times New Roman"/>
          <w:b/>
          <w:bCs/>
          <w:color w:val="auto"/>
          <w:sz w:val="28"/>
          <w:szCs w:val="28"/>
          <w:lang w:val="uk-UA"/>
        </w:rPr>
        <w:t xml:space="preserve">Зразок 3. </w:t>
      </w:r>
      <w:r w:rsidRPr="00C17B85">
        <w:rPr>
          <w:rFonts w:ascii="Times New Roman" w:hAnsi="Times New Roman" w:cs="Times New Roman"/>
          <w:color w:val="000000"/>
          <w:sz w:val="28"/>
          <w:szCs w:val="28"/>
          <w:lang w:val="uk-UA"/>
        </w:rPr>
        <w:t xml:space="preserve">Антибіотики не допоможуть за </w:t>
      </w:r>
      <w:proofErr w:type="spellStart"/>
      <w:r w:rsidRPr="00C17B85">
        <w:rPr>
          <w:rFonts w:ascii="Times New Roman" w:hAnsi="Times New Roman" w:cs="Times New Roman"/>
          <w:color w:val="000000"/>
          <w:sz w:val="28"/>
          <w:szCs w:val="28"/>
          <w:lang w:val="uk-UA"/>
        </w:rPr>
        <w:t>коронавірусної</w:t>
      </w:r>
      <w:proofErr w:type="spellEnd"/>
      <w:r w:rsidRPr="00C17B85">
        <w:rPr>
          <w:rFonts w:ascii="Times New Roman" w:hAnsi="Times New Roman" w:cs="Times New Roman"/>
          <w:color w:val="000000"/>
          <w:sz w:val="28"/>
          <w:szCs w:val="28"/>
          <w:lang w:val="uk-UA"/>
        </w:rPr>
        <w:t xml:space="preserve"> пневмонії. Як не треба лікувати </w:t>
      </w:r>
      <w:proofErr w:type="spellStart"/>
      <w:r w:rsidRPr="00C17B85">
        <w:rPr>
          <w:rFonts w:ascii="Times New Roman" w:hAnsi="Times New Roman" w:cs="Times New Roman"/>
          <w:color w:val="000000"/>
          <w:sz w:val="28"/>
          <w:szCs w:val="28"/>
          <w:lang w:val="uk-UA"/>
        </w:rPr>
        <w:t>ковід</w:t>
      </w:r>
      <w:proofErr w:type="spellEnd"/>
      <w:r w:rsidRPr="00C17B85">
        <w:rPr>
          <w:rFonts w:ascii="Times New Roman" w:hAnsi="Times New Roman" w:cs="Times New Roman"/>
          <w:color w:val="000000"/>
          <w:sz w:val="28"/>
          <w:szCs w:val="28"/>
          <w:lang w:val="uk-UA"/>
        </w:rPr>
        <w:t xml:space="preserve"> вдома</w:t>
      </w:r>
      <w:bookmarkEnd w:id="40"/>
      <w:bookmarkEnd w:id="41"/>
    </w:p>
    <w:p w14:paraId="5BE49625" w14:textId="77777777" w:rsidR="009B1FFD" w:rsidRPr="00C17B85" w:rsidRDefault="009B1FFD" w:rsidP="009B1FFD">
      <w:pPr>
        <w:jc w:val="center"/>
        <w:rPr>
          <w:rFonts w:ascii="Times New Roman" w:hAnsi="Times New Roman" w:cs="Times New Roman"/>
          <w:b/>
          <w:bCs/>
          <w:sz w:val="28"/>
          <w:szCs w:val="28"/>
          <w:lang w:val="uk-UA"/>
        </w:rPr>
      </w:pPr>
    </w:p>
    <w:p w14:paraId="6B60FF73"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4F563C99" wp14:editId="3A5F869C">
            <wp:extent cx="2870200" cy="301625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200" cy="3016250"/>
                    </a:xfrm>
                    <a:prstGeom prst="rect">
                      <a:avLst/>
                    </a:prstGeom>
                    <a:noFill/>
                    <a:ln>
                      <a:noFill/>
                    </a:ln>
                  </pic:spPr>
                </pic:pic>
              </a:graphicData>
            </a:graphic>
          </wp:inline>
        </w:drawing>
      </w:r>
    </w:p>
    <w:p w14:paraId="0334E235"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Зразок 4. Захисти  себе та своїх близьких</w:t>
      </w:r>
    </w:p>
    <w:p w14:paraId="1ED6AF72" w14:textId="77777777" w:rsidR="009B1FFD" w:rsidRPr="00C17B85" w:rsidRDefault="009B1FFD" w:rsidP="009B1FFD">
      <w:pPr>
        <w:jc w:val="center"/>
        <w:rPr>
          <w:rFonts w:ascii="Times New Roman" w:hAnsi="Times New Roman" w:cs="Times New Roman"/>
          <w:b/>
          <w:bCs/>
          <w:sz w:val="28"/>
          <w:szCs w:val="28"/>
          <w:lang w:val="uk-UA"/>
        </w:rPr>
      </w:pPr>
    </w:p>
    <w:p w14:paraId="2D1577FE" w14:textId="77777777" w:rsidR="009B1FFD" w:rsidRPr="00C17B85" w:rsidRDefault="009B1FFD" w:rsidP="009B1FFD">
      <w:pPr>
        <w:jc w:val="center"/>
        <w:rPr>
          <w:rFonts w:ascii="Times New Roman" w:hAnsi="Times New Roman" w:cs="Times New Roman"/>
          <w:b/>
          <w:bCs/>
          <w:sz w:val="28"/>
          <w:szCs w:val="28"/>
          <w:lang w:val="uk-UA"/>
        </w:rPr>
      </w:pPr>
    </w:p>
    <w:p w14:paraId="2BA91202"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drawing>
          <wp:inline distT="0" distB="0" distL="0" distR="0" wp14:anchorId="7DBBDE04" wp14:editId="2B414D5E">
            <wp:extent cx="5940425" cy="3341370"/>
            <wp:effectExtent l="0" t="0" r="3175" b="0"/>
            <wp:docPr id="29" name="Рисунок 29" descr="Illustration: man o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lustration: man on tra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0249C30"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Зразок 5. </w:t>
      </w:r>
    </w:p>
    <w:p w14:paraId="67889F86"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lastRenderedPageBreak/>
        <w:drawing>
          <wp:inline distT="0" distB="0" distL="0" distR="0" wp14:anchorId="0341EA31" wp14:editId="12C20184">
            <wp:extent cx="5940425" cy="333819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338195"/>
                    </a:xfrm>
                    <a:prstGeom prst="rect">
                      <a:avLst/>
                    </a:prstGeom>
                    <a:noFill/>
                    <a:ln>
                      <a:noFill/>
                    </a:ln>
                  </pic:spPr>
                </pic:pic>
              </a:graphicData>
            </a:graphic>
          </wp:inline>
        </w:drawing>
      </w:r>
    </w:p>
    <w:p w14:paraId="7F5CB975"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Зразок 7.</w:t>
      </w:r>
      <w:r w:rsidRPr="00C17B85">
        <w:rPr>
          <w:rFonts w:ascii="Times New Roman" w:hAnsi="Times New Roman" w:cs="Times New Roman"/>
          <w:sz w:val="28"/>
          <w:szCs w:val="28"/>
          <w:lang w:val="uk-UA"/>
        </w:rPr>
        <w:t xml:space="preserve"> </w:t>
      </w:r>
      <w:r w:rsidRPr="00C17B85">
        <w:rPr>
          <w:rFonts w:ascii="Times New Roman" w:hAnsi="Times New Roman" w:cs="Times New Roman"/>
          <w:b/>
          <w:bCs/>
          <w:sz w:val="28"/>
          <w:szCs w:val="28"/>
          <w:lang w:val="uk-UA"/>
        </w:rPr>
        <w:t>Гірше тільки під час голоду</w:t>
      </w:r>
    </w:p>
    <w:p w14:paraId="2343BF48" w14:textId="77777777" w:rsidR="009B1FFD" w:rsidRPr="00C17B85" w:rsidRDefault="009B1FFD" w:rsidP="009B1FFD">
      <w:pPr>
        <w:jc w:val="center"/>
        <w:rPr>
          <w:rFonts w:ascii="Times New Roman" w:hAnsi="Times New Roman" w:cs="Times New Roman"/>
          <w:noProof/>
          <w:sz w:val="28"/>
          <w:szCs w:val="28"/>
          <w:lang w:val="uk-UA"/>
        </w:rPr>
      </w:pPr>
    </w:p>
    <w:p w14:paraId="790DF7B5" w14:textId="77777777" w:rsidR="009B1FFD" w:rsidRPr="00C17B85" w:rsidRDefault="009B1FFD" w:rsidP="009B1FFD">
      <w:pPr>
        <w:jc w:val="center"/>
        <w:rPr>
          <w:rFonts w:ascii="Times New Roman" w:hAnsi="Times New Roman" w:cs="Times New Roman"/>
          <w:noProof/>
          <w:sz w:val="28"/>
          <w:szCs w:val="28"/>
          <w:lang w:val="uk-UA"/>
        </w:rPr>
      </w:pPr>
    </w:p>
    <w:p w14:paraId="27E4D0B1" w14:textId="77777777" w:rsidR="009B1FFD" w:rsidRPr="00C17B85" w:rsidRDefault="009B1FFD" w:rsidP="009B1FFD">
      <w:pPr>
        <w:jc w:val="center"/>
        <w:rPr>
          <w:rFonts w:ascii="Times New Roman" w:hAnsi="Times New Roman" w:cs="Times New Roman"/>
          <w:noProof/>
          <w:sz w:val="28"/>
          <w:szCs w:val="28"/>
          <w:lang w:val="uk-UA"/>
        </w:rPr>
      </w:pPr>
    </w:p>
    <w:p w14:paraId="1026EC8C" w14:textId="77777777" w:rsidR="009B1FFD" w:rsidRPr="00C17B85" w:rsidRDefault="009B1FFD" w:rsidP="009B1FFD">
      <w:pPr>
        <w:jc w:val="center"/>
        <w:rPr>
          <w:rFonts w:ascii="Times New Roman" w:hAnsi="Times New Roman" w:cs="Times New Roman"/>
          <w:noProof/>
          <w:sz w:val="28"/>
          <w:szCs w:val="28"/>
          <w:lang w:val="uk-UA"/>
        </w:rPr>
      </w:pPr>
    </w:p>
    <w:p w14:paraId="404D6CF5" w14:textId="77777777" w:rsidR="009B1FFD" w:rsidRPr="00C17B85" w:rsidRDefault="009B1FFD" w:rsidP="009B1FFD">
      <w:pPr>
        <w:jc w:val="center"/>
        <w:rPr>
          <w:rFonts w:ascii="Times New Roman" w:hAnsi="Times New Roman" w:cs="Times New Roman"/>
          <w:noProof/>
          <w:sz w:val="28"/>
          <w:szCs w:val="28"/>
          <w:lang w:val="uk-UA"/>
        </w:rPr>
      </w:pPr>
    </w:p>
    <w:p w14:paraId="7559D262" w14:textId="77777777" w:rsidR="009B1FFD" w:rsidRPr="00C17B85" w:rsidRDefault="009B1FFD" w:rsidP="009B1FFD">
      <w:pPr>
        <w:jc w:val="center"/>
        <w:rPr>
          <w:rFonts w:ascii="Times New Roman" w:hAnsi="Times New Roman" w:cs="Times New Roman"/>
          <w:noProof/>
          <w:sz w:val="28"/>
          <w:szCs w:val="28"/>
          <w:lang w:val="uk-UA"/>
        </w:rPr>
      </w:pPr>
    </w:p>
    <w:p w14:paraId="11E90293"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drawing>
          <wp:inline distT="0" distB="0" distL="0" distR="0" wp14:anchorId="37C0E2C6" wp14:editId="7DC88AC9">
            <wp:extent cx="3028950" cy="2978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2978150"/>
                    </a:xfrm>
                    <a:prstGeom prst="rect">
                      <a:avLst/>
                    </a:prstGeom>
                    <a:noFill/>
                    <a:ln>
                      <a:noFill/>
                    </a:ln>
                  </pic:spPr>
                </pic:pic>
              </a:graphicData>
            </a:graphic>
          </wp:inline>
        </w:drawing>
      </w:r>
    </w:p>
    <w:p w14:paraId="33147661"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Зразок 7. </w:t>
      </w:r>
      <w:proofErr w:type="spellStart"/>
      <w:r w:rsidRPr="00C17B85">
        <w:rPr>
          <w:rFonts w:ascii="Times New Roman" w:hAnsi="Times New Roman" w:cs="Times New Roman"/>
          <w:b/>
          <w:bCs/>
          <w:sz w:val="28"/>
          <w:szCs w:val="28"/>
          <w:lang w:val="uk-UA"/>
        </w:rPr>
        <w:t>Made</w:t>
      </w:r>
      <w:proofErr w:type="spellEnd"/>
      <w:r w:rsidRPr="00C17B85">
        <w:rPr>
          <w:rFonts w:ascii="Times New Roman" w:hAnsi="Times New Roman" w:cs="Times New Roman"/>
          <w:b/>
          <w:bCs/>
          <w:sz w:val="28"/>
          <w:szCs w:val="28"/>
          <w:lang w:val="uk-UA"/>
        </w:rPr>
        <w:t xml:space="preserve"> </w:t>
      </w:r>
      <w:proofErr w:type="spellStart"/>
      <w:r w:rsidRPr="00C17B85">
        <w:rPr>
          <w:rFonts w:ascii="Times New Roman" w:hAnsi="Times New Roman" w:cs="Times New Roman"/>
          <w:b/>
          <w:bCs/>
          <w:sz w:val="28"/>
          <w:szCs w:val="28"/>
          <w:lang w:val="uk-UA"/>
        </w:rPr>
        <w:t>in</w:t>
      </w:r>
      <w:proofErr w:type="spellEnd"/>
      <w:r w:rsidRPr="00C17B85">
        <w:rPr>
          <w:rFonts w:ascii="Times New Roman" w:hAnsi="Times New Roman" w:cs="Times New Roman"/>
          <w:b/>
          <w:bCs/>
          <w:sz w:val="28"/>
          <w:szCs w:val="28"/>
          <w:lang w:val="uk-UA"/>
        </w:rPr>
        <w:t xml:space="preserve"> </w:t>
      </w:r>
      <w:proofErr w:type="spellStart"/>
      <w:r w:rsidRPr="00C17B85">
        <w:rPr>
          <w:rFonts w:ascii="Times New Roman" w:hAnsi="Times New Roman" w:cs="Times New Roman"/>
          <w:b/>
          <w:bCs/>
          <w:sz w:val="28"/>
          <w:szCs w:val="28"/>
          <w:lang w:val="uk-UA"/>
        </w:rPr>
        <w:t>China</w:t>
      </w:r>
      <w:proofErr w:type="spellEnd"/>
    </w:p>
    <w:p w14:paraId="330E2AD3" w14:textId="77777777" w:rsidR="009B1FFD" w:rsidRPr="00C17B85" w:rsidRDefault="009B1FFD" w:rsidP="009B1FFD">
      <w:pPr>
        <w:jc w:val="center"/>
        <w:rPr>
          <w:rFonts w:ascii="Times New Roman" w:hAnsi="Times New Roman" w:cs="Times New Roman"/>
          <w:b/>
          <w:bCs/>
          <w:sz w:val="28"/>
          <w:szCs w:val="28"/>
          <w:lang w:val="uk-UA"/>
        </w:rPr>
      </w:pPr>
    </w:p>
    <w:p w14:paraId="418DB459" w14:textId="77777777" w:rsidR="009B1FFD" w:rsidRPr="00C17B85" w:rsidRDefault="009B1FFD" w:rsidP="009B1FFD">
      <w:pPr>
        <w:jc w:val="center"/>
        <w:rPr>
          <w:rFonts w:ascii="Times New Roman" w:hAnsi="Times New Roman" w:cs="Times New Roman"/>
          <w:b/>
          <w:bCs/>
          <w:sz w:val="28"/>
          <w:szCs w:val="28"/>
          <w:lang w:val="uk-UA"/>
        </w:rPr>
      </w:pPr>
    </w:p>
    <w:p w14:paraId="744C900C"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noProof/>
          <w:sz w:val="28"/>
          <w:szCs w:val="28"/>
          <w:lang w:eastAsia="ru-RU"/>
        </w:rPr>
        <w:drawing>
          <wp:inline distT="0" distB="0" distL="0" distR="0" wp14:anchorId="11813E74" wp14:editId="26459E51">
            <wp:extent cx="4768850" cy="4161721"/>
            <wp:effectExtent l="0" t="0" r="0" b="0"/>
            <wp:docPr id="7" name="Рисунок 7" descr="Наклейка &quot;Не роби із себе супергероя - просто одягни маску&quot; від Світ  стендів - 115212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клейка &quot;Не роби із себе супергероя - просто одягни маску&quot; від Світ  стендів - 1152120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7868" cy="4169591"/>
                    </a:xfrm>
                    <a:prstGeom prst="rect">
                      <a:avLst/>
                    </a:prstGeom>
                    <a:noFill/>
                    <a:ln>
                      <a:noFill/>
                    </a:ln>
                  </pic:spPr>
                </pic:pic>
              </a:graphicData>
            </a:graphic>
          </wp:inline>
        </w:drawing>
      </w:r>
    </w:p>
    <w:p w14:paraId="383F14C5"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Зразок 8. Не роби з себе </w:t>
      </w:r>
      <w:proofErr w:type="spellStart"/>
      <w:r w:rsidRPr="00C17B85">
        <w:rPr>
          <w:rFonts w:ascii="Times New Roman" w:hAnsi="Times New Roman" w:cs="Times New Roman"/>
          <w:b/>
          <w:bCs/>
          <w:sz w:val="28"/>
          <w:szCs w:val="28"/>
          <w:lang w:val="uk-UA"/>
        </w:rPr>
        <w:t>супер</w:t>
      </w:r>
      <w:proofErr w:type="spellEnd"/>
      <w:r w:rsidRPr="00C17B85">
        <w:rPr>
          <w:rFonts w:ascii="Times New Roman" w:hAnsi="Times New Roman" w:cs="Times New Roman"/>
          <w:b/>
          <w:bCs/>
          <w:sz w:val="28"/>
          <w:szCs w:val="28"/>
          <w:lang w:val="uk-UA"/>
        </w:rPr>
        <w:t xml:space="preserve"> героя, просто одягни маску</w:t>
      </w:r>
    </w:p>
    <w:bookmarkEnd w:id="39"/>
    <w:p w14:paraId="670C9F82" w14:textId="77777777" w:rsidR="009B1FFD" w:rsidRPr="00C17B85" w:rsidRDefault="009B1FFD" w:rsidP="009B1FFD">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Додаток Д</w:t>
      </w:r>
    </w:p>
    <w:p w14:paraId="6A50252D"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Таблиця 3.1 Профілі оцінки соціальної реклами  за методикою семантичного диференціалу групи 1 (жителі регіонів з найменшим поширенням захворювання на Covid-19)</w:t>
      </w:r>
    </w:p>
    <w:tbl>
      <w:tblPr>
        <w:tblStyle w:val="a8"/>
        <w:tblW w:w="0" w:type="auto"/>
        <w:tblLook w:val="04A0" w:firstRow="1" w:lastRow="0" w:firstColumn="1" w:lastColumn="0" w:noHBand="0" w:noVBand="1"/>
      </w:tblPr>
      <w:tblGrid>
        <w:gridCol w:w="2336"/>
        <w:gridCol w:w="2336"/>
        <w:gridCol w:w="2336"/>
        <w:gridCol w:w="2337"/>
      </w:tblGrid>
      <w:tr w:rsidR="009B1FFD" w:rsidRPr="00C17B85" w14:paraId="45A4755F" w14:textId="77777777" w:rsidTr="002640DF">
        <w:tc>
          <w:tcPr>
            <w:tcW w:w="2336" w:type="dxa"/>
          </w:tcPr>
          <w:p w14:paraId="1FAF1F38" w14:textId="77777777" w:rsidR="009B1FFD" w:rsidRPr="00C17B85" w:rsidRDefault="009B1FFD" w:rsidP="002640DF">
            <w:pPr>
              <w:rPr>
                <w:rFonts w:cs="Times New Roman"/>
                <w:szCs w:val="28"/>
                <w:lang w:val="uk-UA"/>
              </w:rPr>
            </w:pPr>
            <w:r w:rsidRPr="00C17B85">
              <w:rPr>
                <w:rFonts w:cs="Times New Roman"/>
                <w:szCs w:val="28"/>
                <w:lang w:val="uk-UA"/>
              </w:rPr>
              <w:t>№  Зображення</w:t>
            </w:r>
          </w:p>
        </w:tc>
        <w:tc>
          <w:tcPr>
            <w:tcW w:w="2336" w:type="dxa"/>
          </w:tcPr>
          <w:p w14:paraId="1C4D6217" w14:textId="77777777" w:rsidR="009B1FFD" w:rsidRPr="00C17B85" w:rsidRDefault="009B1FFD" w:rsidP="002640DF">
            <w:pPr>
              <w:rPr>
                <w:rFonts w:cs="Times New Roman"/>
                <w:szCs w:val="28"/>
                <w:lang w:val="uk-UA"/>
              </w:rPr>
            </w:pPr>
            <w:r w:rsidRPr="00C17B85">
              <w:rPr>
                <w:rFonts w:cs="Times New Roman"/>
                <w:szCs w:val="28"/>
                <w:lang w:val="uk-UA"/>
              </w:rPr>
              <w:t>Активність</w:t>
            </w:r>
          </w:p>
        </w:tc>
        <w:tc>
          <w:tcPr>
            <w:tcW w:w="2336" w:type="dxa"/>
          </w:tcPr>
          <w:p w14:paraId="5FB8CF6A" w14:textId="77777777" w:rsidR="009B1FFD" w:rsidRPr="00C17B85" w:rsidRDefault="009B1FFD" w:rsidP="002640DF">
            <w:pPr>
              <w:rPr>
                <w:rFonts w:cs="Times New Roman"/>
                <w:szCs w:val="28"/>
                <w:lang w:val="uk-UA"/>
              </w:rPr>
            </w:pPr>
            <w:r w:rsidRPr="00C17B85">
              <w:rPr>
                <w:rFonts w:cs="Times New Roman"/>
                <w:szCs w:val="28"/>
                <w:lang w:val="uk-UA"/>
              </w:rPr>
              <w:t>Оцінка</w:t>
            </w:r>
          </w:p>
        </w:tc>
        <w:tc>
          <w:tcPr>
            <w:tcW w:w="2337" w:type="dxa"/>
          </w:tcPr>
          <w:p w14:paraId="4FFA0526" w14:textId="77777777" w:rsidR="009B1FFD" w:rsidRPr="00C17B85" w:rsidRDefault="009B1FFD" w:rsidP="002640DF">
            <w:pPr>
              <w:rPr>
                <w:rFonts w:cs="Times New Roman"/>
                <w:szCs w:val="28"/>
                <w:lang w:val="uk-UA"/>
              </w:rPr>
            </w:pPr>
            <w:r w:rsidRPr="00C17B85">
              <w:rPr>
                <w:rFonts w:cs="Times New Roman"/>
                <w:szCs w:val="28"/>
                <w:lang w:val="uk-UA"/>
              </w:rPr>
              <w:t>Сила</w:t>
            </w:r>
          </w:p>
        </w:tc>
      </w:tr>
      <w:tr w:rsidR="009B1FFD" w:rsidRPr="00C17B85" w14:paraId="3B8724F6" w14:textId="77777777" w:rsidTr="002640DF">
        <w:tc>
          <w:tcPr>
            <w:tcW w:w="2336" w:type="dxa"/>
          </w:tcPr>
          <w:p w14:paraId="51378CEF"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1</w:t>
            </w:r>
          </w:p>
        </w:tc>
        <w:tc>
          <w:tcPr>
            <w:tcW w:w="2336" w:type="dxa"/>
          </w:tcPr>
          <w:p w14:paraId="5B269B58" w14:textId="77777777" w:rsidR="009B1FFD" w:rsidRPr="00C17B85" w:rsidRDefault="009B1FFD" w:rsidP="002640DF">
            <w:pPr>
              <w:rPr>
                <w:rFonts w:cs="Times New Roman"/>
                <w:szCs w:val="28"/>
                <w:lang w:val="uk-UA"/>
              </w:rPr>
            </w:pPr>
            <w:r w:rsidRPr="00C17B85">
              <w:rPr>
                <w:rFonts w:cs="Times New Roman"/>
                <w:szCs w:val="28"/>
                <w:lang w:val="uk-UA"/>
              </w:rPr>
              <w:t>4,02</w:t>
            </w:r>
          </w:p>
        </w:tc>
        <w:tc>
          <w:tcPr>
            <w:tcW w:w="2336" w:type="dxa"/>
          </w:tcPr>
          <w:p w14:paraId="732255BC" w14:textId="77777777" w:rsidR="009B1FFD" w:rsidRPr="00C17B85" w:rsidRDefault="009B1FFD" w:rsidP="002640DF">
            <w:pPr>
              <w:rPr>
                <w:rFonts w:cs="Times New Roman"/>
                <w:szCs w:val="28"/>
                <w:lang w:val="uk-UA"/>
              </w:rPr>
            </w:pPr>
            <w:r w:rsidRPr="00C17B85">
              <w:rPr>
                <w:rFonts w:cs="Times New Roman"/>
                <w:szCs w:val="28"/>
                <w:lang w:val="uk-UA"/>
              </w:rPr>
              <w:t>4,5</w:t>
            </w:r>
          </w:p>
        </w:tc>
        <w:tc>
          <w:tcPr>
            <w:tcW w:w="2337" w:type="dxa"/>
          </w:tcPr>
          <w:p w14:paraId="073FF42D" w14:textId="77777777" w:rsidR="009B1FFD" w:rsidRPr="00C17B85" w:rsidRDefault="009B1FFD" w:rsidP="002640DF">
            <w:pPr>
              <w:rPr>
                <w:rFonts w:cs="Times New Roman"/>
                <w:szCs w:val="28"/>
                <w:lang w:val="uk-UA"/>
              </w:rPr>
            </w:pPr>
            <w:r w:rsidRPr="00C17B85">
              <w:rPr>
                <w:rFonts w:cs="Times New Roman"/>
                <w:szCs w:val="28"/>
                <w:lang w:val="uk-UA"/>
              </w:rPr>
              <w:t>3,8</w:t>
            </w:r>
          </w:p>
        </w:tc>
      </w:tr>
      <w:tr w:rsidR="009B1FFD" w:rsidRPr="00C17B85" w14:paraId="368CE872" w14:textId="77777777" w:rsidTr="002640DF">
        <w:tc>
          <w:tcPr>
            <w:tcW w:w="2336" w:type="dxa"/>
          </w:tcPr>
          <w:p w14:paraId="4AA1B733"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2</w:t>
            </w:r>
          </w:p>
        </w:tc>
        <w:tc>
          <w:tcPr>
            <w:tcW w:w="2336" w:type="dxa"/>
          </w:tcPr>
          <w:p w14:paraId="38FE0475" w14:textId="77777777" w:rsidR="009B1FFD" w:rsidRPr="00C17B85" w:rsidRDefault="009B1FFD" w:rsidP="002640DF">
            <w:pPr>
              <w:rPr>
                <w:rFonts w:cs="Times New Roman"/>
                <w:szCs w:val="28"/>
                <w:lang w:val="uk-UA"/>
              </w:rPr>
            </w:pPr>
            <w:r w:rsidRPr="00C17B85">
              <w:rPr>
                <w:rFonts w:cs="Times New Roman"/>
                <w:szCs w:val="28"/>
                <w:lang w:val="uk-UA"/>
              </w:rPr>
              <w:t>3,5</w:t>
            </w:r>
          </w:p>
        </w:tc>
        <w:tc>
          <w:tcPr>
            <w:tcW w:w="2336" w:type="dxa"/>
          </w:tcPr>
          <w:p w14:paraId="03FDC9AF" w14:textId="77777777" w:rsidR="009B1FFD" w:rsidRPr="00C17B85" w:rsidRDefault="009B1FFD" w:rsidP="002640DF">
            <w:pPr>
              <w:rPr>
                <w:rFonts w:cs="Times New Roman"/>
                <w:szCs w:val="28"/>
                <w:lang w:val="uk-UA"/>
              </w:rPr>
            </w:pPr>
            <w:r w:rsidRPr="00C17B85">
              <w:rPr>
                <w:rFonts w:cs="Times New Roman"/>
                <w:szCs w:val="28"/>
                <w:lang w:val="uk-UA"/>
              </w:rPr>
              <w:t>3,1</w:t>
            </w:r>
          </w:p>
        </w:tc>
        <w:tc>
          <w:tcPr>
            <w:tcW w:w="2337" w:type="dxa"/>
          </w:tcPr>
          <w:p w14:paraId="3A2EF57F" w14:textId="77777777" w:rsidR="009B1FFD" w:rsidRPr="00C17B85" w:rsidRDefault="009B1FFD" w:rsidP="002640DF">
            <w:pPr>
              <w:rPr>
                <w:rFonts w:cs="Times New Roman"/>
                <w:szCs w:val="28"/>
                <w:lang w:val="uk-UA"/>
              </w:rPr>
            </w:pPr>
            <w:r w:rsidRPr="00C17B85">
              <w:rPr>
                <w:rFonts w:cs="Times New Roman"/>
                <w:szCs w:val="28"/>
                <w:lang w:val="uk-UA"/>
              </w:rPr>
              <w:t>3,9</w:t>
            </w:r>
          </w:p>
        </w:tc>
      </w:tr>
      <w:tr w:rsidR="009B1FFD" w:rsidRPr="00C17B85" w14:paraId="398EC29F" w14:textId="77777777" w:rsidTr="002640DF">
        <w:tc>
          <w:tcPr>
            <w:tcW w:w="2336" w:type="dxa"/>
          </w:tcPr>
          <w:p w14:paraId="56BE390D"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3</w:t>
            </w:r>
          </w:p>
        </w:tc>
        <w:tc>
          <w:tcPr>
            <w:tcW w:w="2336" w:type="dxa"/>
          </w:tcPr>
          <w:p w14:paraId="5A9F872E" w14:textId="77777777" w:rsidR="009B1FFD" w:rsidRPr="00C17B85" w:rsidRDefault="009B1FFD" w:rsidP="002640DF">
            <w:pPr>
              <w:rPr>
                <w:rFonts w:cs="Times New Roman"/>
                <w:szCs w:val="28"/>
                <w:lang w:val="uk-UA"/>
              </w:rPr>
            </w:pPr>
            <w:r w:rsidRPr="00C17B85">
              <w:rPr>
                <w:rFonts w:cs="Times New Roman"/>
                <w:szCs w:val="28"/>
                <w:lang w:val="uk-UA"/>
              </w:rPr>
              <w:t>3,6</w:t>
            </w:r>
          </w:p>
        </w:tc>
        <w:tc>
          <w:tcPr>
            <w:tcW w:w="2336" w:type="dxa"/>
          </w:tcPr>
          <w:p w14:paraId="3511D949" w14:textId="77777777" w:rsidR="009B1FFD" w:rsidRPr="00C17B85" w:rsidRDefault="009B1FFD" w:rsidP="002640DF">
            <w:pPr>
              <w:rPr>
                <w:rFonts w:cs="Times New Roman"/>
                <w:szCs w:val="28"/>
                <w:lang w:val="uk-UA"/>
              </w:rPr>
            </w:pPr>
            <w:r w:rsidRPr="00C17B85">
              <w:rPr>
                <w:rFonts w:cs="Times New Roman"/>
                <w:szCs w:val="28"/>
                <w:lang w:val="uk-UA"/>
              </w:rPr>
              <w:t>3,2</w:t>
            </w:r>
          </w:p>
        </w:tc>
        <w:tc>
          <w:tcPr>
            <w:tcW w:w="2337" w:type="dxa"/>
          </w:tcPr>
          <w:p w14:paraId="08C99CBD" w14:textId="77777777" w:rsidR="009B1FFD" w:rsidRPr="00C17B85" w:rsidRDefault="009B1FFD" w:rsidP="002640DF">
            <w:pPr>
              <w:rPr>
                <w:rFonts w:cs="Times New Roman"/>
                <w:szCs w:val="28"/>
                <w:lang w:val="uk-UA"/>
              </w:rPr>
            </w:pPr>
            <w:r w:rsidRPr="00C17B85">
              <w:rPr>
                <w:rFonts w:cs="Times New Roman"/>
                <w:szCs w:val="28"/>
                <w:lang w:val="uk-UA"/>
              </w:rPr>
              <w:t>3,8</w:t>
            </w:r>
          </w:p>
        </w:tc>
      </w:tr>
      <w:tr w:rsidR="009B1FFD" w:rsidRPr="00C17B85" w14:paraId="1FF412D4" w14:textId="77777777" w:rsidTr="002640DF">
        <w:tc>
          <w:tcPr>
            <w:tcW w:w="2336" w:type="dxa"/>
          </w:tcPr>
          <w:p w14:paraId="34CD1DF0"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4</w:t>
            </w:r>
          </w:p>
        </w:tc>
        <w:tc>
          <w:tcPr>
            <w:tcW w:w="2336" w:type="dxa"/>
          </w:tcPr>
          <w:p w14:paraId="3C02414D" w14:textId="77777777" w:rsidR="009B1FFD" w:rsidRPr="00C17B85" w:rsidRDefault="009B1FFD" w:rsidP="002640DF">
            <w:pPr>
              <w:rPr>
                <w:rFonts w:cs="Times New Roman"/>
                <w:szCs w:val="28"/>
                <w:lang w:val="uk-UA"/>
              </w:rPr>
            </w:pPr>
            <w:r w:rsidRPr="00C17B85">
              <w:rPr>
                <w:rFonts w:cs="Times New Roman"/>
                <w:szCs w:val="28"/>
                <w:lang w:val="uk-UA"/>
              </w:rPr>
              <w:t>3,8</w:t>
            </w:r>
          </w:p>
        </w:tc>
        <w:tc>
          <w:tcPr>
            <w:tcW w:w="2336" w:type="dxa"/>
          </w:tcPr>
          <w:p w14:paraId="3D8FFAE5" w14:textId="77777777" w:rsidR="009B1FFD" w:rsidRPr="00C17B85" w:rsidRDefault="009B1FFD" w:rsidP="002640DF">
            <w:pPr>
              <w:rPr>
                <w:rFonts w:cs="Times New Roman"/>
                <w:szCs w:val="28"/>
                <w:lang w:val="uk-UA"/>
              </w:rPr>
            </w:pPr>
            <w:r w:rsidRPr="00C17B85">
              <w:rPr>
                <w:rFonts w:cs="Times New Roman"/>
                <w:szCs w:val="28"/>
                <w:lang w:val="uk-UA"/>
              </w:rPr>
              <w:t>3,1</w:t>
            </w:r>
          </w:p>
        </w:tc>
        <w:tc>
          <w:tcPr>
            <w:tcW w:w="2337" w:type="dxa"/>
          </w:tcPr>
          <w:p w14:paraId="5798E773" w14:textId="77777777" w:rsidR="009B1FFD" w:rsidRPr="00C17B85" w:rsidRDefault="009B1FFD" w:rsidP="002640DF">
            <w:pPr>
              <w:rPr>
                <w:rFonts w:cs="Times New Roman"/>
                <w:szCs w:val="28"/>
                <w:lang w:val="uk-UA"/>
              </w:rPr>
            </w:pPr>
            <w:r w:rsidRPr="00C17B85">
              <w:rPr>
                <w:rFonts w:cs="Times New Roman"/>
                <w:szCs w:val="28"/>
                <w:lang w:val="uk-UA"/>
              </w:rPr>
              <w:t>4,1</w:t>
            </w:r>
          </w:p>
        </w:tc>
      </w:tr>
      <w:tr w:rsidR="009B1FFD" w:rsidRPr="00C17B85" w14:paraId="652A118B" w14:textId="77777777" w:rsidTr="002640DF">
        <w:tc>
          <w:tcPr>
            <w:tcW w:w="2336" w:type="dxa"/>
          </w:tcPr>
          <w:p w14:paraId="7182FFA4"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5</w:t>
            </w:r>
          </w:p>
        </w:tc>
        <w:tc>
          <w:tcPr>
            <w:tcW w:w="2336" w:type="dxa"/>
          </w:tcPr>
          <w:p w14:paraId="4996325C" w14:textId="77777777" w:rsidR="009B1FFD" w:rsidRPr="00C17B85" w:rsidRDefault="009B1FFD" w:rsidP="002640DF">
            <w:pPr>
              <w:rPr>
                <w:rFonts w:cs="Times New Roman"/>
                <w:szCs w:val="28"/>
                <w:lang w:val="uk-UA"/>
              </w:rPr>
            </w:pPr>
            <w:r w:rsidRPr="00C17B85">
              <w:rPr>
                <w:rFonts w:cs="Times New Roman"/>
                <w:szCs w:val="28"/>
                <w:lang w:val="uk-UA"/>
              </w:rPr>
              <w:t>3,5</w:t>
            </w:r>
          </w:p>
        </w:tc>
        <w:tc>
          <w:tcPr>
            <w:tcW w:w="2336" w:type="dxa"/>
          </w:tcPr>
          <w:p w14:paraId="2216CFF6" w14:textId="77777777" w:rsidR="009B1FFD" w:rsidRPr="00C17B85" w:rsidRDefault="009B1FFD" w:rsidP="002640DF">
            <w:pPr>
              <w:rPr>
                <w:rFonts w:cs="Times New Roman"/>
                <w:szCs w:val="28"/>
                <w:lang w:val="uk-UA"/>
              </w:rPr>
            </w:pPr>
            <w:r w:rsidRPr="00C17B85">
              <w:rPr>
                <w:rFonts w:cs="Times New Roman"/>
                <w:szCs w:val="28"/>
                <w:lang w:val="uk-UA"/>
              </w:rPr>
              <w:t>3,9</w:t>
            </w:r>
          </w:p>
        </w:tc>
        <w:tc>
          <w:tcPr>
            <w:tcW w:w="2337" w:type="dxa"/>
          </w:tcPr>
          <w:p w14:paraId="6034D05B" w14:textId="77777777" w:rsidR="009B1FFD" w:rsidRPr="00C17B85" w:rsidRDefault="009B1FFD" w:rsidP="002640DF">
            <w:pPr>
              <w:rPr>
                <w:rFonts w:cs="Times New Roman"/>
                <w:szCs w:val="28"/>
                <w:lang w:val="uk-UA"/>
              </w:rPr>
            </w:pPr>
            <w:r w:rsidRPr="00C17B85">
              <w:rPr>
                <w:rFonts w:cs="Times New Roman"/>
                <w:szCs w:val="28"/>
                <w:lang w:val="uk-UA"/>
              </w:rPr>
              <w:t>4,5</w:t>
            </w:r>
          </w:p>
        </w:tc>
      </w:tr>
      <w:tr w:rsidR="009B1FFD" w:rsidRPr="00C17B85" w14:paraId="19DB0223" w14:textId="77777777" w:rsidTr="002640DF">
        <w:tc>
          <w:tcPr>
            <w:tcW w:w="2336" w:type="dxa"/>
          </w:tcPr>
          <w:p w14:paraId="19EFDD36"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6</w:t>
            </w:r>
          </w:p>
        </w:tc>
        <w:tc>
          <w:tcPr>
            <w:tcW w:w="2336" w:type="dxa"/>
          </w:tcPr>
          <w:p w14:paraId="220620AF" w14:textId="77777777" w:rsidR="009B1FFD" w:rsidRPr="00C17B85" w:rsidRDefault="009B1FFD" w:rsidP="002640DF">
            <w:pPr>
              <w:rPr>
                <w:rFonts w:cs="Times New Roman"/>
                <w:szCs w:val="28"/>
                <w:lang w:val="uk-UA"/>
              </w:rPr>
            </w:pPr>
            <w:r w:rsidRPr="00C17B85">
              <w:rPr>
                <w:rFonts w:cs="Times New Roman"/>
                <w:szCs w:val="28"/>
                <w:lang w:val="uk-UA"/>
              </w:rPr>
              <w:t>3</w:t>
            </w:r>
          </w:p>
        </w:tc>
        <w:tc>
          <w:tcPr>
            <w:tcW w:w="2336" w:type="dxa"/>
          </w:tcPr>
          <w:p w14:paraId="602098AA" w14:textId="77777777" w:rsidR="009B1FFD" w:rsidRPr="00C17B85" w:rsidRDefault="009B1FFD" w:rsidP="002640DF">
            <w:pPr>
              <w:rPr>
                <w:rFonts w:cs="Times New Roman"/>
                <w:szCs w:val="28"/>
                <w:lang w:val="uk-UA"/>
              </w:rPr>
            </w:pPr>
            <w:r w:rsidRPr="00C17B85">
              <w:rPr>
                <w:rFonts w:cs="Times New Roman"/>
                <w:szCs w:val="28"/>
                <w:lang w:val="uk-UA"/>
              </w:rPr>
              <w:t>2,2</w:t>
            </w:r>
          </w:p>
        </w:tc>
        <w:tc>
          <w:tcPr>
            <w:tcW w:w="2337" w:type="dxa"/>
          </w:tcPr>
          <w:p w14:paraId="5D8D8959" w14:textId="77777777" w:rsidR="009B1FFD" w:rsidRPr="00C17B85" w:rsidRDefault="009B1FFD" w:rsidP="002640DF">
            <w:pPr>
              <w:rPr>
                <w:rFonts w:cs="Times New Roman"/>
                <w:szCs w:val="28"/>
                <w:lang w:val="uk-UA"/>
              </w:rPr>
            </w:pPr>
            <w:r w:rsidRPr="00C17B85">
              <w:rPr>
                <w:rFonts w:cs="Times New Roman"/>
                <w:szCs w:val="28"/>
                <w:lang w:val="uk-UA"/>
              </w:rPr>
              <w:t>3,8</w:t>
            </w:r>
          </w:p>
        </w:tc>
      </w:tr>
      <w:tr w:rsidR="009B1FFD" w:rsidRPr="00C17B85" w14:paraId="5992EDD9" w14:textId="77777777" w:rsidTr="002640DF">
        <w:tc>
          <w:tcPr>
            <w:tcW w:w="2336" w:type="dxa"/>
          </w:tcPr>
          <w:p w14:paraId="01EDB449"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7</w:t>
            </w:r>
          </w:p>
        </w:tc>
        <w:tc>
          <w:tcPr>
            <w:tcW w:w="2336" w:type="dxa"/>
          </w:tcPr>
          <w:p w14:paraId="172A1782" w14:textId="77777777" w:rsidR="009B1FFD" w:rsidRPr="00C17B85" w:rsidRDefault="009B1FFD" w:rsidP="002640DF">
            <w:pPr>
              <w:rPr>
                <w:rFonts w:cs="Times New Roman"/>
                <w:szCs w:val="28"/>
                <w:lang w:val="uk-UA"/>
              </w:rPr>
            </w:pPr>
            <w:r w:rsidRPr="00C17B85">
              <w:rPr>
                <w:rFonts w:cs="Times New Roman"/>
                <w:szCs w:val="28"/>
                <w:lang w:val="uk-UA"/>
              </w:rPr>
              <w:t>3,3</w:t>
            </w:r>
          </w:p>
        </w:tc>
        <w:tc>
          <w:tcPr>
            <w:tcW w:w="2336" w:type="dxa"/>
          </w:tcPr>
          <w:p w14:paraId="44D4988A" w14:textId="77777777" w:rsidR="009B1FFD" w:rsidRPr="00C17B85" w:rsidRDefault="009B1FFD" w:rsidP="002640DF">
            <w:pPr>
              <w:rPr>
                <w:rFonts w:cs="Times New Roman"/>
                <w:szCs w:val="28"/>
                <w:lang w:val="uk-UA"/>
              </w:rPr>
            </w:pPr>
            <w:r w:rsidRPr="00C17B85">
              <w:rPr>
                <w:rFonts w:cs="Times New Roman"/>
                <w:szCs w:val="28"/>
                <w:lang w:val="uk-UA"/>
              </w:rPr>
              <w:t>2,7</w:t>
            </w:r>
          </w:p>
        </w:tc>
        <w:tc>
          <w:tcPr>
            <w:tcW w:w="2337" w:type="dxa"/>
          </w:tcPr>
          <w:p w14:paraId="2AECCD76" w14:textId="77777777" w:rsidR="009B1FFD" w:rsidRPr="00C17B85" w:rsidRDefault="009B1FFD" w:rsidP="002640DF">
            <w:pPr>
              <w:rPr>
                <w:rFonts w:cs="Times New Roman"/>
                <w:szCs w:val="28"/>
                <w:lang w:val="uk-UA"/>
              </w:rPr>
            </w:pPr>
            <w:r w:rsidRPr="00C17B85">
              <w:rPr>
                <w:rFonts w:cs="Times New Roman"/>
                <w:szCs w:val="28"/>
                <w:lang w:val="uk-UA"/>
              </w:rPr>
              <w:t>3,3</w:t>
            </w:r>
          </w:p>
        </w:tc>
      </w:tr>
      <w:tr w:rsidR="009B1FFD" w:rsidRPr="00C17B85" w14:paraId="6BE0335D" w14:textId="77777777" w:rsidTr="002640DF">
        <w:tc>
          <w:tcPr>
            <w:tcW w:w="2336" w:type="dxa"/>
          </w:tcPr>
          <w:p w14:paraId="74BB90B2"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8</w:t>
            </w:r>
          </w:p>
        </w:tc>
        <w:tc>
          <w:tcPr>
            <w:tcW w:w="2336" w:type="dxa"/>
          </w:tcPr>
          <w:p w14:paraId="5AAAE7F6" w14:textId="77777777" w:rsidR="009B1FFD" w:rsidRPr="00C17B85" w:rsidRDefault="009B1FFD" w:rsidP="002640DF">
            <w:pPr>
              <w:rPr>
                <w:rFonts w:cs="Times New Roman"/>
                <w:szCs w:val="28"/>
                <w:lang w:val="uk-UA"/>
              </w:rPr>
            </w:pPr>
            <w:r w:rsidRPr="00C17B85">
              <w:rPr>
                <w:rFonts w:cs="Times New Roman"/>
                <w:szCs w:val="28"/>
                <w:lang w:val="uk-UA"/>
              </w:rPr>
              <w:t>3,8</w:t>
            </w:r>
          </w:p>
        </w:tc>
        <w:tc>
          <w:tcPr>
            <w:tcW w:w="2336" w:type="dxa"/>
          </w:tcPr>
          <w:p w14:paraId="6991A666" w14:textId="77777777" w:rsidR="009B1FFD" w:rsidRPr="00C17B85" w:rsidRDefault="009B1FFD" w:rsidP="002640DF">
            <w:pPr>
              <w:rPr>
                <w:rFonts w:cs="Times New Roman"/>
                <w:szCs w:val="28"/>
                <w:lang w:val="uk-UA"/>
              </w:rPr>
            </w:pPr>
            <w:r w:rsidRPr="00C17B85">
              <w:rPr>
                <w:rFonts w:cs="Times New Roman"/>
                <w:szCs w:val="28"/>
                <w:lang w:val="uk-UA"/>
              </w:rPr>
              <w:t>3,9</w:t>
            </w:r>
          </w:p>
        </w:tc>
        <w:tc>
          <w:tcPr>
            <w:tcW w:w="2337" w:type="dxa"/>
          </w:tcPr>
          <w:p w14:paraId="13A995B0" w14:textId="77777777" w:rsidR="009B1FFD" w:rsidRPr="00C17B85" w:rsidRDefault="009B1FFD" w:rsidP="002640DF">
            <w:pPr>
              <w:rPr>
                <w:rFonts w:cs="Times New Roman"/>
                <w:szCs w:val="28"/>
                <w:lang w:val="uk-UA"/>
              </w:rPr>
            </w:pPr>
            <w:r w:rsidRPr="00C17B85">
              <w:rPr>
                <w:rFonts w:cs="Times New Roman"/>
                <w:szCs w:val="28"/>
                <w:lang w:val="uk-UA"/>
              </w:rPr>
              <w:t>4,1</w:t>
            </w:r>
          </w:p>
        </w:tc>
      </w:tr>
    </w:tbl>
    <w:p w14:paraId="131F59FE" w14:textId="77777777" w:rsidR="009B1FFD" w:rsidRPr="00C17B85" w:rsidRDefault="009B1FFD" w:rsidP="009B1FFD">
      <w:pPr>
        <w:rPr>
          <w:rFonts w:ascii="Times New Roman" w:hAnsi="Times New Roman" w:cs="Times New Roman"/>
          <w:sz w:val="28"/>
          <w:szCs w:val="28"/>
          <w:lang w:val="uk-UA"/>
        </w:rPr>
      </w:pPr>
    </w:p>
    <w:p w14:paraId="34CC2BA2" w14:textId="77777777" w:rsidR="009B1FFD" w:rsidRPr="00C17B85" w:rsidRDefault="009B1FFD" w:rsidP="009B1FFD">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lastRenderedPageBreak/>
        <w:t>Таблиця 3.2 Профілі оцінки соціальної реклами  за методикою семантичного диференціалу групи 2 (жителі регіонів з найменшим поширенням захворювання на Covid-19)</w:t>
      </w:r>
    </w:p>
    <w:tbl>
      <w:tblPr>
        <w:tblStyle w:val="a8"/>
        <w:tblW w:w="0" w:type="auto"/>
        <w:tblLook w:val="04A0" w:firstRow="1" w:lastRow="0" w:firstColumn="1" w:lastColumn="0" w:noHBand="0" w:noVBand="1"/>
      </w:tblPr>
      <w:tblGrid>
        <w:gridCol w:w="2336"/>
        <w:gridCol w:w="2336"/>
        <w:gridCol w:w="2336"/>
        <w:gridCol w:w="2337"/>
      </w:tblGrid>
      <w:tr w:rsidR="009B1FFD" w:rsidRPr="00C17B85" w14:paraId="77A5BB40" w14:textId="77777777" w:rsidTr="002640DF">
        <w:tc>
          <w:tcPr>
            <w:tcW w:w="2336" w:type="dxa"/>
          </w:tcPr>
          <w:p w14:paraId="17B2AED6" w14:textId="77777777" w:rsidR="009B1FFD" w:rsidRPr="00C17B85" w:rsidRDefault="009B1FFD" w:rsidP="002640DF">
            <w:pPr>
              <w:rPr>
                <w:rFonts w:cs="Times New Roman"/>
                <w:szCs w:val="28"/>
                <w:lang w:val="uk-UA"/>
              </w:rPr>
            </w:pPr>
            <w:r w:rsidRPr="00C17B85">
              <w:rPr>
                <w:rFonts w:cs="Times New Roman"/>
                <w:szCs w:val="28"/>
                <w:lang w:val="uk-UA"/>
              </w:rPr>
              <w:t>№  Зображення</w:t>
            </w:r>
          </w:p>
        </w:tc>
        <w:tc>
          <w:tcPr>
            <w:tcW w:w="2336" w:type="dxa"/>
          </w:tcPr>
          <w:p w14:paraId="3CE9F812" w14:textId="77777777" w:rsidR="009B1FFD" w:rsidRPr="00C17B85" w:rsidRDefault="009B1FFD" w:rsidP="002640DF">
            <w:pPr>
              <w:rPr>
                <w:rFonts w:cs="Times New Roman"/>
                <w:szCs w:val="28"/>
                <w:lang w:val="uk-UA"/>
              </w:rPr>
            </w:pPr>
            <w:r w:rsidRPr="00C17B85">
              <w:rPr>
                <w:rFonts w:cs="Times New Roman"/>
                <w:szCs w:val="28"/>
                <w:lang w:val="uk-UA"/>
              </w:rPr>
              <w:t>Активність</w:t>
            </w:r>
          </w:p>
        </w:tc>
        <w:tc>
          <w:tcPr>
            <w:tcW w:w="2336" w:type="dxa"/>
          </w:tcPr>
          <w:p w14:paraId="76DEAA72" w14:textId="77777777" w:rsidR="009B1FFD" w:rsidRPr="00C17B85" w:rsidRDefault="009B1FFD" w:rsidP="002640DF">
            <w:pPr>
              <w:rPr>
                <w:rFonts w:cs="Times New Roman"/>
                <w:szCs w:val="28"/>
                <w:lang w:val="uk-UA"/>
              </w:rPr>
            </w:pPr>
            <w:r w:rsidRPr="00C17B85">
              <w:rPr>
                <w:rFonts w:cs="Times New Roman"/>
                <w:szCs w:val="28"/>
                <w:lang w:val="uk-UA"/>
              </w:rPr>
              <w:t>Оцінка</w:t>
            </w:r>
          </w:p>
        </w:tc>
        <w:tc>
          <w:tcPr>
            <w:tcW w:w="2337" w:type="dxa"/>
          </w:tcPr>
          <w:p w14:paraId="573DC46F" w14:textId="77777777" w:rsidR="009B1FFD" w:rsidRPr="00C17B85" w:rsidRDefault="009B1FFD" w:rsidP="002640DF">
            <w:pPr>
              <w:rPr>
                <w:rFonts w:cs="Times New Roman"/>
                <w:szCs w:val="28"/>
                <w:lang w:val="uk-UA"/>
              </w:rPr>
            </w:pPr>
            <w:r w:rsidRPr="00C17B85">
              <w:rPr>
                <w:rFonts w:cs="Times New Roman"/>
                <w:szCs w:val="28"/>
                <w:lang w:val="uk-UA"/>
              </w:rPr>
              <w:t>Сила</w:t>
            </w:r>
          </w:p>
        </w:tc>
      </w:tr>
      <w:tr w:rsidR="009B1FFD" w:rsidRPr="00C17B85" w14:paraId="17623273" w14:textId="77777777" w:rsidTr="002640DF">
        <w:tc>
          <w:tcPr>
            <w:tcW w:w="2336" w:type="dxa"/>
          </w:tcPr>
          <w:p w14:paraId="2C0D79CA"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1</w:t>
            </w:r>
          </w:p>
        </w:tc>
        <w:tc>
          <w:tcPr>
            <w:tcW w:w="2336" w:type="dxa"/>
          </w:tcPr>
          <w:p w14:paraId="1C0617D2" w14:textId="77777777" w:rsidR="009B1FFD" w:rsidRPr="00C17B85" w:rsidRDefault="009B1FFD" w:rsidP="002640DF">
            <w:pPr>
              <w:rPr>
                <w:rFonts w:cs="Times New Roman"/>
                <w:szCs w:val="28"/>
                <w:lang w:val="uk-UA"/>
              </w:rPr>
            </w:pPr>
            <w:r w:rsidRPr="00C17B85">
              <w:rPr>
                <w:rFonts w:cs="Times New Roman"/>
                <w:szCs w:val="28"/>
                <w:lang w:val="uk-UA"/>
              </w:rPr>
              <w:t>4,3</w:t>
            </w:r>
          </w:p>
        </w:tc>
        <w:tc>
          <w:tcPr>
            <w:tcW w:w="2336" w:type="dxa"/>
          </w:tcPr>
          <w:p w14:paraId="30CC9A2C" w14:textId="77777777" w:rsidR="009B1FFD" w:rsidRPr="00C17B85" w:rsidRDefault="009B1FFD" w:rsidP="002640DF">
            <w:pPr>
              <w:rPr>
                <w:rFonts w:cs="Times New Roman"/>
                <w:szCs w:val="28"/>
                <w:lang w:val="uk-UA"/>
              </w:rPr>
            </w:pPr>
            <w:r w:rsidRPr="00C17B85">
              <w:rPr>
                <w:rFonts w:cs="Times New Roman"/>
                <w:szCs w:val="28"/>
                <w:lang w:val="uk-UA"/>
              </w:rPr>
              <w:t>4,2</w:t>
            </w:r>
          </w:p>
        </w:tc>
        <w:tc>
          <w:tcPr>
            <w:tcW w:w="2337" w:type="dxa"/>
          </w:tcPr>
          <w:p w14:paraId="34435D61" w14:textId="77777777" w:rsidR="009B1FFD" w:rsidRPr="00C17B85" w:rsidRDefault="009B1FFD" w:rsidP="002640DF">
            <w:pPr>
              <w:rPr>
                <w:rFonts w:cs="Times New Roman"/>
                <w:szCs w:val="28"/>
                <w:lang w:val="uk-UA"/>
              </w:rPr>
            </w:pPr>
            <w:r w:rsidRPr="00C17B85">
              <w:rPr>
                <w:rFonts w:cs="Times New Roman"/>
                <w:szCs w:val="28"/>
                <w:lang w:val="uk-UA"/>
              </w:rPr>
              <w:t>4,1</w:t>
            </w:r>
          </w:p>
        </w:tc>
      </w:tr>
      <w:tr w:rsidR="009B1FFD" w:rsidRPr="00C17B85" w14:paraId="2F29AA92" w14:textId="77777777" w:rsidTr="002640DF">
        <w:tc>
          <w:tcPr>
            <w:tcW w:w="2336" w:type="dxa"/>
          </w:tcPr>
          <w:p w14:paraId="2D3621F2"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2</w:t>
            </w:r>
          </w:p>
        </w:tc>
        <w:tc>
          <w:tcPr>
            <w:tcW w:w="2336" w:type="dxa"/>
          </w:tcPr>
          <w:p w14:paraId="10C11549" w14:textId="77777777" w:rsidR="009B1FFD" w:rsidRPr="00C17B85" w:rsidRDefault="009B1FFD" w:rsidP="002640DF">
            <w:pPr>
              <w:rPr>
                <w:rFonts w:cs="Times New Roman"/>
                <w:szCs w:val="28"/>
                <w:lang w:val="uk-UA"/>
              </w:rPr>
            </w:pPr>
            <w:r w:rsidRPr="00C17B85">
              <w:rPr>
                <w:rFonts w:cs="Times New Roman"/>
                <w:szCs w:val="28"/>
                <w:lang w:val="uk-UA"/>
              </w:rPr>
              <w:t>3,9</w:t>
            </w:r>
          </w:p>
        </w:tc>
        <w:tc>
          <w:tcPr>
            <w:tcW w:w="2336" w:type="dxa"/>
          </w:tcPr>
          <w:p w14:paraId="5A5A593A" w14:textId="77777777" w:rsidR="009B1FFD" w:rsidRPr="00C17B85" w:rsidRDefault="009B1FFD" w:rsidP="002640DF">
            <w:pPr>
              <w:rPr>
                <w:rFonts w:cs="Times New Roman"/>
                <w:szCs w:val="28"/>
                <w:lang w:val="uk-UA"/>
              </w:rPr>
            </w:pPr>
            <w:r w:rsidRPr="00C17B85">
              <w:rPr>
                <w:rFonts w:cs="Times New Roman"/>
                <w:szCs w:val="28"/>
                <w:lang w:val="uk-UA"/>
              </w:rPr>
              <w:t>3,4</w:t>
            </w:r>
          </w:p>
        </w:tc>
        <w:tc>
          <w:tcPr>
            <w:tcW w:w="2337" w:type="dxa"/>
          </w:tcPr>
          <w:p w14:paraId="571DD964" w14:textId="77777777" w:rsidR="009B1FFD" w:rsidRPr="00C17B85" w:rsidRDefault="009B1FFD" w:rsidP="002640DF">
            <w:pPr>
              <w:rPr>
                <w:rFonts w:cs="Times New Roman"/>
                <w:szCs w:val="28"/>
                <w:lang w:val="uk-UA"/>
              </w:rPr>
            </w:pPr>
            <w:r w:rsidRPr="00C17B85">
              <w:rPr>
                <w:rFonts w:cs="Times New Roman"/>
                <w:szCs w:val="28"/>
                <w:lang w:val="uk-UA"/>
              </w:rPr>
              <w:t>3,4</w:t>
            </w:r>
          </w:p>
        </w:tc>
      </w:tr>
      <w:tr w:rsidR="009B1FFD" w:rsidRPr="00C17B85" w14:paraId="0DF15275" w14:textId="77777777" w:rsidTr="002640DF">
        <w:tc>
          <w:tcPr>
            <w:tcW w:w="2336" w:type="dxa"/>
          </w:tcPr>
          <w:p w14:paraId="6C816353"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3</w:t>
            </w:r>
          </w:p>
        </w:tc>
        <w:tc>
          <w:tcPr>
            <w:tcW w:w="2336" w:type="dxa"/>
          </w:tcPr>
          <w:p w14:paraId="3ACC6183" w14:textId="77777777" w:rsidR="009B1FFD" w:rsidRPr="00C17B85" w:rsidRDefault="009B1FFD" w:rsidP="002640DF">
            <w:pPr>
              <w:rPr>
                <w:rFonts w:cs="Times New Roman"/>
                <w:szCs w:val="28"/>
                <w:lang w:val="uk-UA"/>
              </w:rPr>
            </w:pPr>
            <w:r w:rsidRPr="00C17B85">
              <w:rPr>
                <w:rFonts w:cs="Times New Roman"/>
                <w:szCs w:val="28"/>
                <w:lang w:val="uk-UA"/>
              </w:rPr>
              <w:t>3,4</w:t>
            </w:r>
          </w:p>
        </w:tc>
        <w:tc>
          <w:tcPr>
            <w:tcW w:w="2336" w:type="dxa"/>
          </w:tcPr>
          <w:p w14:paraId="4DC5A9E4" w14:textId="77777777" w:rsidR="009B1FFD" w:rsidRPr="00C17B85" w:rsidRDefault="009B1FFD" w:rsidP="002640DF">
            <w:pPr>
              <w:rPr>
                <w:rFonts w:cs="Times New Roman"/>
                <w:szCs w:val="28"/>
                <w:lang w:val="uk-UA"/>
              </w:rPr>
            </w:pPr>
            <w:r w:rsidRPr="00C17B85">
              <w:rPr>
                <w:rFonts w:cs="Times New Roman"/>
                <w:szCs w:val="28"/>
                <w:lang w:val="uk-UA"/>
              </w:rPr>
              <w:t>3,4</w:t>
            </w:r>
          </w:p>
        </w:tc>
        <w:tc>
          <w:tcPr>
            <w:tcW w:w="2337" w:type="dxa"/>
          </w:tcPr>
          <w:p w14:paraId="33137EB9" w14:textId="77777777" w:rsidR="009B1FFD" w:rsidRPr="00C17B85" w:rsidRDefault="009B1FFD" w:rsidP="002640DF">
            <w:pPr>
              <w:rPr>
                <w:rFonts w:cs="Times New Roman"/>
                <w:szCs w:val="28"/>
                <w:lang w:val="uk-UA"/>
              </w:rPr>
            </w:pPr>
            <w:r w:rsidRPr="00C17B85">
              <w:rPr>
                <w:rFonts w:cs="Times New Roman"/>
                <w:szCs w:val="28"/>
                <w:lang w:val="uk-UA"/>
              </w:rPr>
              <w:t>3,7</w:t>
            </w:r>
          </w:p>
        </w:tc>
      </w:tr>
      <w:tr w:rsidR="009B1FFD" w:rsidRPr="00C17B85" w14:paraId="20779F3D" w14:textId="77777777" w:rsidTr="002640DF">
        <w:tc>
          <w:tcPr>
            <w:tcW w:w="2336" w:type="dxa"/>
          </w:tcPr>
          <w:p w14:paraId="7DF4FE69"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4</w:t>
            </w:r>
          </w:p>
        </w:tc>
        <w:tc>
          <w:tcPr>
            <w:tcW w:w="2336" w:type="dxa"/>
          </w:tcPr>
          <w:p w14:paraId="3AD0ECEB" w14:textId="77777777" w:rsidR="009B1FFD" w:rsidRPr="00C17B85" w:rsidRDefault="009B1FFD" w:rsidP="002640DF">
            <w:pPr>
              <w:rPr>
                <w:rFonts w:cs="Times New Roman"/>
                <w:szCs w:val="28"/>
                <w:lang w:val="uk-UA"/>
              </w:rPr>
            </w:pPr>
            <w:r w:rsidRPr="00C17B85">
              <w:rPr>
                <w:rFonts w:cs="Times New Roman"/>
                <w:szCs w:val="28"/>
                <w:lang w:val="uk-UA"/>
              </w:rPr>
              <w:t>4,0</w:t>
            </w:r>
          </w:p>
        </w:tc>
        <w:tc>
          <w:tcPr>
            <w:tcW w:w="2336" w:type="dxa"/>
          </w:tcPr>
          <w:p w14:paraId="7C1DC710" w14:textId="77777777" w:rsidR="009B1FFD" w:rsidRPr="00C17B85" w:rsidRDefault="009B1FFD" w:rsidP="002640DF">
            <w:pPr>
              <w:rPr>
                <w:rFonts w:cs="Times New Roman"/>
                <w:szCs w:val="28"/>
                <w:lang w:val="uk-UA"/>
              </w:rPr>
            </w:pPr>
            <w:r w:rsidRPr="00C17B85">
              <w:rPr>
                <w:rFonts w:cs="Times New Roman"/>
                <w:szCs w:val="28"/>
                <w:lang w:val="uk-UA"/>
              </w:rPr>
              <w:t>3,4</w:t>
            </w:r>
          </w:p>
        </w:tc>
        <w:tc>
          <w:tcPr>
            <w:tcW w:w="2337" w:type="dxa"/>
          </w:tcPr>
          <w:p w14:paraId="1D6AACE5" w14:textId="77777777" w:rsidR="009B1FFD" w:rsidRPr="00C17B85" w:rsidRDefault="009B1FFD" w:rsidP="002640DF">
            <w:pPr>
              <w:rPr>
                <w:rFonts w:cs="Times New Roman"/>
                <w:szCs w:val="28"/>
                <w:lang w:val="uk-UA"/>
              </w:rPr>
            </w:pPr>
            <w:r w:rsidRPr="00C17B85">
              <w:rPr>
                <w:rFonts w:cs="Times New Roman"/>
                <w:szCs w:val="28"/>
                <w:lang w:val="uk-UA"/>
              </w:rPr>
              <w:t>4,1</w:t>
            </w:r>
          </w:p>
        </w:tc>
      </w:tr>
      <w:tr w:rsidR="009B1FFD" w:rsidRPr="00C17B85" w14:paraId="70B04923" w14:textId="77777777" w:rsidTr="002640DF">
        <w:tc>
          <w:tcPr>
            <w:tcW w:w="2336" w:type="dxa"/>
          </w:tcPr>
          <w:p w14:paraId="2824BD08"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5</w:t>
            </w:r>
          </w:p>
        </w:tc>
        <w:tc>
          <w:tcPr>
            <w:tcW w:w="2336" w:type="dxa"/>
          </w:tcPr>
          <w:p w14:paraId="24749587" w14:textId="77777777" w:rsidR="009B1FFD" w:rsidRPr="00C17B85" w:rsidRDefault="009B1FFD" w:rsidP="002640DF">
            <w:pPr>
              <w:rPr>
                <w:rFonts w:cs="Times New Roman"/>
                <w:szCs w:val="28"/>
                <w:lang w:val="uk-UA"/>
              </w:rPr>
            </w:pPr>
            <w:r w:rsidRPr="00C17B85">
              <w:rPr>
                <w:rFonts w:cs="Times New Roman"/>
                <w:szCs w:val="28"/>
                <w:lang w:val="uk-UA"/>
              </w:rPr>
              <w:t>3,7</w:t>
            </w:r>
          </w:p>
        </w:tc>
        <w:tc>
          <w:tcPr>
            <w:tcW w:w="2336" w:type="dxa"/>
          </w:tcPr>
          <w:p w14:paraId="279929AC" w14:textId="77777777" w:rsidR="009B1FFD" w:rsidRPr="00C17B85" w:rsidRDefault="009B1FFD" w:rsidP="002640DF">
            <w:pPr>
              <w:rPr>
                <w:rFonts w:cs="Times New Roman"/>
                <w:szCs w:val="28"/>
                <w:lang w:val="uk-UA"/>
              </w:rPr>
            </w:pPr>
            <w:r w:rsidRPr="00C17B85">
              <w:rPr>
                <w:rFonts w:cs="Times New Roman"/>
                <w:szCs w:val="28"/>
                <w:lang w:val="uk-UA"/>
              </w:rPr>
              <w:t>4,3</w:t>
            </w:r>
          </w:p>
        </w:tc>
        <w:tc>
          <w:tcPr>
            <w:tcW w:w="2337" w:type="dxa"/>
          </w:tcPr>
          <w:p w14:paraId="39E065DB" w14:textId="77777777" w:rsidR="009B1FFD" w:rsidRPr="00C17B85" w:rsidRDefault="009B1FFD" w:rsidP="002640DF">
            <w:pPr>
              <w:rPr>
                <w:rFonts w:cs="Times New Roman"/>
                <w:szCs w:val="28"/>
                <w:lang w:val="uk-UA"/>
              </w:rPr>
            </w:pPr>
            <w:r w:rsidRPr="00C17B85">
              <w:rPr>
                <w:rFonts w:cs="Times New Roman"/>
                <w:szCs w:val="28"/>
                <w:lang w:val="uk-UA"/>
              </w:rPr>
              <w:t>4,1</w:t>
            </w:r>
          </w:p>
        </w:tc>
      </w:tr>
      <w:tr w:rsidR="009B1FFD" w:rsidRPr="00C17B85" w14:paraId="3C738CC2" w14:textId="77777777" w:rsidTr="002640DF">
        <w:tc>
          <w:tcPr>
            <w:tcW w:w="2336" w:type="dxa"/>
          </w:tcPr>
          <w:p w14:paraId="35F2C7F7"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6</w:t>
            </w:r>
          </w:p>
        </w:tc>
        <w:tc>
          <w:tcPr>
            <w:tcW w:w="2336" w:type="dxa"/>
          </w:tcPr>
          <w:p w14:paraId="3DEE1922" w14:textId="77777777" w:rsidR="009B1FFD" w:rsidRPr="00C17B85" w:rsidRDefault="009B1FFD" w:rsidP="002640DF">
            <w:pPr>
              <w:rPr>
                <w:rFonts w:cs="Times New Roman"/>
                <w:szCs w:val="28"/>
                <w:lang w:val="uk-UA"/>
              </w:rPr>
            </w:pPr>
            <w:r w:rsidRPr="00C17B85">
              <w:rPr>
                <w:rFonts w:cs="Times New Roman"/>
                <w:szCs w:val="28"/>
                <w:lang w:val="uk-UA"/>
              </w:rPr>
              <w:t>2,9</w:t>
            </w:r>
          </w:p>
        </w:tc>
        <w:tc>
          <w:tcPr>
            <w:tcW w:w="2336" w:type="dxa"/>
          </w:tcPr>
          <w:p w14:paraId="72471559" w14:textId="77777777" w:rsidR="009B1FFD" w:rsidRPr="00C17B85" w:rsidRDefault="009B1FFD" w:rsidP="002640DF">
            <w:pPr>
              <w:rPr>
                <w:rFonts w:cs="Times New Roman"/>
                <w:szCs w:val="28"/>
                <w:lang w:val="uk-UA"/>
              </w:rPr>
            </w:pPr>
            <w:r w:rsidRPr="00C17B85">
              <w:rPr>
                <w:rFonts w:cs="Times New Roman"/>
                <w:szCs w:val="28"/>
                <w:lang w:val="uk-UA"/>
              </w:rPr>
              <w:t>2,1</w:t>
            </w:r>
          </w:p>
        </w:tc>
        <w:tc>
          <w:tcPr>
            <w:tcW w:w="2337" w:type="dxa"/>
          </w:tcPr>
          <w:p w14:paraId="2C0AFC08" w14:textId="77777777" w:rsidR="009B1FFD" w:rsidRPr="00C17B85" w:rsidRDefault="009B1FFD" w:rsidP="002640DF">
            <w:pPr>
              <w:rPr>
                <w:rFonts w:cs="Times New Roman"/>
                <w:szCs w:val="28"/>
                <w:lang w:val="uk-UA"/>
              </w:rPr>
            </w:pPr>
            <w:r w:rsidRPr="00C17B85">
              <w:rPr>
                <w:rFonts w:cs="Times New Roman"/>
                <w:szCs w:val="28"/>
                <w:lang w:val="uk-UA"/>
              </w:rPr>
              <w:t>3,6</w:t>
            </w:r>
          </w:p>
        </w:tc>
      </w:tr>
      <w:tr w:rsidR="009B1FFD" w:rsidRPr="00C17B85" w14:paraId="4974D0CC" w14:textId="77777777" w:rsidTr="002640DF">
        <w:tc>
          <w:tcPr>
            <w:tcW w:w="2336" w:type="dxa"/>
          </w:tcPr>
          <w:p w14:paraId="37EBBDC0"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7</w:t>
            </w:r>
          </w:p>
        </w:tc>
        <w:tc>
          <w:tcPr>
            <w:tcW w:w="2336" w:type="dxa"/>
          </w:tcPr>
          <w:p w14:paraId="69DB4F55" w14:textId="77777777" w:rsidR="009B1FFD" w:rsidRPr="00C17B85" w:rsidRDefault="009B1FFD" w:rsidP="002640DF">
            <w:pPr>
              <w:rPr>
                <w:rFonts w:cs="Times New Roman"/>
                <w:szCs w:val="28"/>
                <w:lang w:val="uk-UA"/>
              </w:rPr>
            </w:pPr>
            <w:r w:rsidRPr="00C17B85">
              <w:rPr>
                <w:rFonts w:cs="Times New Roman"/>
                <w:szCs w:val="28"/>
                <w:lang w:val="uk-UA"/>
              </w:rPr>
              <w:t>3,6</w:t>
            </w:r>
          </w:p>
        </w:tc>
        <w:tc>
          <w:tcPr>
            <w:tcW w:w="2336" w:type="dxa"/>
          </w:tcPr>
          <w:p w14:paraId="1D7F4EE4" w14:textId="77777777" w:rsidR="009B1FFD" w:rsidRPr="00C17B85" w:rsidRDefault="009B1FFD" w:rsidP="002640DF">
            <w:pPr>
              <w:rPr>
                <w:rFonts w:cs="Times New Roman"/>
                <w:szCs w:val="28"/>
                <w:lang w:val="uk-UA"/>
              </w:rPr>
            </w:pPr>
            <w:r w:rsidRPr="00C17B85">
              <w:rPr>
                <w:rFonts w:cs="Times New Roman"/>
                <w:szCs w:val="28"/>
                <w:lang w:val="uk-UA"/>
              </w:rPr>
              <w:t>2,9</w:t>
            </w:r>
          </w:p>
        </w:tc>
        <w:tc>
          <w:tcPr>
            <w:tcW w:w="2337" w:type="dxa"/>
          </w:tcPr>
          <w:p w14:paraId="38024098" w14:textId="77777777" w:rsidR="009B1FFD" w:rsidRPr="00C17B85" w:rsidRDefault="009B1FFD" w:rsidP="002640DF">
            <w:pPr>
              <w:rPr>
                <w:rFonts w:cs="Times New Roman"/>
                <w:szCs w:val="28"/>
                <w:lang w:val="uk-UA"/>
              </w:rPr>
            </w:pPr>
            <w:r w:rsidRPr="00C17B85">
              <w:rPr>
                <w:rFonts w:cs="Times New Roman"/>
                <w:szCs w:val="28"/>
                <w:lang w:val="uk-UA"/>
              </w:rPr>
              <w:t>3,7</w:t>
            </w:r>
          </w:p>
        </w:tc>
      </w:tr>
      <w:tr w:rsidR="009B1FFD" w:rsidRPr="00C17B85" w14:paraId="1C5A9D59" w14:textId="77777777" w:rsidTr="002640DF">
        <w:tc>
          <w:tcPr>
            <w:tcW w:w="2336" w:type="dxa"/>
          </w:tcPr>
          <w:p w14:paraId="217B0A30" w14:textId="77777777" w:rsidR="009B1FFD" w:rsidRPr="00C17B85" w:rsidRDefault="009B1FFD" w:rsidP="002640DF">
            <w:pPr>
              <w:ind w:firstLine="0"/>
              <w:rPr>
                <w:rFonts w:cs="Times New Roman"/>
                <w:szCs w:val="28"/>
                <w:lang w:val="uk-UA"/>
              </w:rPr>
            </w:pPr>
            <w:r w:rsidRPr="00C17B85">
              <w:rPr>
                <w:rFonts w:cs="Times New Roman"/>
                <w:szCs w:val="28"/>
                <w:lang w:val="uk-UA"/>
              </w:rPr>
              <w:t>Зображення 8</w:t>
            </w:r>
          </w:p>
        </w:tc>
        <w:tc>
          <w:tcPr>
            <w:tcW w:w="2336" w:type="dxa"/>
          </w:tcPr>
          <w:p w14:paraId="08429262" w14:textId="77777777" w:rsidR="009B1FFD" w:rsidRPr="00C17B85" w:rsidRDefault="009B1FFD" w:rsidP="002640DF">
            <w:pPr>
              <w:rPr>
                <w:rFonts w:cs="Times New Roman"/>
                <w:szCs w:val="28"/>
                <w:lang w:val="uk-UA"/>
              </w:rPr>
            </w:pPr>
            <w:r w:rsidRPr="00C17B85">
              <w:rPr>
                <w:rFonts w:cs="Times New Roman"/>
                <w:szCs w:val="28"/>
                <w:lang w:val="uk-UA"/>
              </w:rPr>
              <w:t>3,3</w:t>
            </w:r>
          </w:p>
        </w:tc>
        <w:tc>
          <w:tcPr>
            <w:tcW w:w="2336" w:type="dxa"/>
          </w:tcPr>
          <w:p w14:paraId="7CF65CE4" w14:textId="77777777" w:rsidR="009B1FFD" w:rsidRPr="00C17B85" w:rsidRDefault="009B1FFD" w:rsidP="002640DF">
            <w:pPr>
              <w:rPr>
                <w:rFonts w:cs="Times New Roman"/>
                <w:szCs w:val="28"/>
                <w:lang w:val="uk-UA"/>
              </w:rPr>
            </w:pPr>
            <w:r w:rsidRPr="00C17B85">
              <w:rPr>
                <w:rFonts w:cs="Times New Roman"/>
                <w:szCs w:val="28"/>
                <w:lang w:val="uk-UA"/>
              </w:rPr>
              <w:t>2,2</w:t>
            </w:r>
          </w:p>
        </w:tc>
        <w:tc>
          <w:tcPr>
            <w:tcW w:w="2337" w:type="dxa"/>
          </w:tcPr>
          <w:p w14:paraId="125685E0" w14:textId="77777777" w:rsidR="009B1FFD" w:rsidRPr="00C17B85" w:rsidRDefault="009B1FFD" w:rsidP="002640DF">
            <w:pPr>
              <w:rPr>
                <w:rFonts w:cs="Times New Roman"/>
                <w:szCs w:val="28"/>
                <w:lang w:val="uk-UA"/>
              </w:rPr>
            </w:pPr>
            <w:r w:rsidRPr="00C17B85">
              <w:rPr>
                <w:rFonts w:cs="Times New Roman"/>
                <w:szCs w:val="28"/>
                <w:lang w:val="uk-UA"/>
              </w:rPr>
              <w:t>3,8</w:t>
            </w:r>
          </w:p>
        </w:tc>
      </w:tr>
    </w:tbl>
    <w:p w14:paraId="5B5310EF" w14:textId="77777777" w:rsidR="009B1FFD" w:rsidRPr="00C17B85" w:rsidRDefault="009B1FFD" w:rsidP="009B1FFD">
      <w:pPr>
        <w:jc w:val="center"/>
        <w:rPr>
          <w:rFonts w:ascii="Times New Roman" w:hAnsi="Times New Roman" w:cs="Times New Roman"/>
          <w:b/>
          <w:bCs/>
          <w:sz w:val="28"/>
          <w:szCs w:val="28"/>
          <w:lang w:val="uk-UA"/>
        </w:rPr>
      </w:pPr>
    </w:p>
    <w:p w14:paraId="1CBD841B" w14:textId="77777777" w:rsidR="009B1FFD" w:rsidRPr="00C17B85" w:rsidRDefault="009B1FFD" w:rsidP="009B1FFD">
      <w:pPr>
        <w:jc w:val="center"/>
        <w:rPr>
          <w:rFonts w:ascii="Times New Roman" w:hAnsi="Times New Roman" w:cs="Times New Roman"/>
          <w:b/>
          <w:bCs/>
          <w:sz w:val="28"/>
          <w:szCs w:val="28"/>
          <w:lang w:val="uk-UA"/>
        </w:rPr>
      </w:pPr>
    </w:p>
    <w:p w14:paraId="2D81CD23" w14:textId="77777777" w:rsidR="009B1FFD" w:rsidRPr="00C17B85" w:rsidRDefault="009B1FFD" w:rsidP="009B1FFD">
      <w:pPr>
        <w:jc w:val="center"/>
        <w:rPr>
          <w:rFonts w:ascii="Times New Roman" w:hAnsi="Times New Roman" w:cs="Times New Roman"/>
          <w:b/>
          <w:bCs/>
          <w:sz w:val="28"/>
          <w:szCs w:val="28"/>
          <w:lang w:val="uk-UA"/>
        </w:rPr>
      </w:pPr>
    </w:p>
    <w:p w14:paraId="67A77C92" w14:textId="77777777" w:rsidR="009B1FFD" w:rsidRPr="00C17B85" w:rsidRDefault="009B1FFD" w:rsidP="009B1FFD">
      <w:pPr>
        <w:jc w:val="center"/>
        <w:rPr>
          <w:rFonts w:ascii="Times New Roman" w:hAnsi="Times New Roman" w:cs="Times New Roman"/>
          <w:b/>
          <w:bCs/>
          <w:sz w:val="28"/>
          <w:szCs w:val="28"/>
          <w:lang w:val="uk-UA"/>
        </w:rPr>
      </w:pPr>
    </w:p>
    <w:p w14:paraId="1F62EA79" w14:textId="77777777" w:rsidR="009B1FFD" w:rsidRPr="00C17B85" w:rsidRDefault="009B1FFD" w:rsidP="009B1FFD">
      <w:pPr>
        <w:jc w:val="center"/>
        <w:rPr>
          <w:rFonts w:ascii="Times New Roman" w:hAnsi="Times New Roman" w:cs="Times New Roman"/>
          <w:b/>
          <w:bCs/>
          <w:sz w:val="28"/>
          <w:szCs w:val="28"/>
          <w:lang w:val="uk-UA"/>
        </w:rPr>
      </w:pPr>
    </w:p>
    <w:p w14:paraId="30C9D9FB" w14:textId="77777777" w:rsidR="009B1FFD" w:rsidRPr="00C17B85" w:rsidRDefault="009B1FFD" w:rsidP="009B1FFD">
      <w:pPr>
        <w:jc w:val="center"/>
        <w:rPr>
          <w:rFonts w:ascii="Times New Roman" w:hAnsi="Times New Roman" w:cs="Times New Roman"/>
          <w:b/>
          <w:bCs/>
          <w:sz w:val="28"/>
          <w:szCs w:val="28"/>
          <w:lang w:val="uk-UA"/>
        </w:rPr>
      </w:pPr>
    </w:p>
    <w:p w14:paraId="4ABC4A99" w14:textId="77777777" w:rsidR="009B1FFD" w:rsidRPr="00C17B85" w:rsidRDefault="009B1FFD" w:rsidP="009B1FFD">
      <w:pPr>
        <w:jc w:val="center"/>
        <w:rPr>
          <w:rFonts w:ascii="Times New Roman" w:hAnsi="Times New Roman" w:cs="Times New Roman"/>
          <w:b/>
          <w:bCs/>
          <w:sz w:val="28"/>
          <w:szCs w:val="28"/>
          <w:lang w:val="uk-UA"/>
        </w:rPr>
      </w:pPr>
    </w:p>
    <w:p w14:paraId="3486B64F" w14:textId="77777777" w:rsidR="009B1FFD" w:rsidRPr="00C17B85" w:rsidRDefault="009B1FFD" w:rsidP="009B1FFD">
      <w:pPr>
        <w:jc w:val="center"/>
        <w:rPr>
          <w:rFonts w:ascii="Times New Roman" w:hAnsi="Times New Roman" w:cs="Times New Roman"/>
          <w:b/>
          <w:bCs/>
          <w:sz w:val="28"/>
          <w:szCs w:val="28"/>
          <w:lang w:val="uk-UA"/>
        </w:rPr>
      </w:pPr>
    </w:p>
    <w:p w14:paraId="2F0CCFAA" w14:textId="77777777" w:rsidR="009B1FFD" w:rsidRPr="00C17B85" w:rsidRDefault="009B1FFD" w:rsidP="009B1FFD">
      <w:pPr>
        <w:jc w:val="right"/>
        <w:rPr>
          <w:rFonts w:ascii="Times New Roman" w:hAnsi="Times New Roman" w:cs="Times New Roman"/>
          <w:b/>
          <w:bCs/>
          <w:sz w:val="28"/>
          <w:szCs w:val="28"/>
          <w:lang w:val="uk-UA"/>
        </w:rPr>
      </w:pPr>
    </w:p>
    <w:p w14:paraId="198773DE" w14:textId="1D9F84E0" w:rsidR="009B1FFD" w:rsidRPr="00C17B85" w:rsidRDefault="009B1FFD" w:rsidP="009B1FFD">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Додаток </w:t>
      </w:r>
      <w:r w:rsidR="00105EEF" w:rsidRPr="00C17B85">
        <w:rPr>
          <w:rFonts w:ascii="Times New Roman" w:hAnsi="Times New Roman" w:cs="Times New Roman"/>
          <w:b/>
          <w:bCs/>
          <w:sz w:val="28"/>
          <w:szCs w:val="28"/>
          <w:lang w:val="uk-UA"/>
        </w:rPr>
        <w:t>Є</w:t>
      </w:r>
    </w:p>
    <w:p w14:paraId="7C74CD95" w14:textId="77777777" w:rsidR="009B1FFD" w:rsidRPr="00C17B85" w:rsidRDefault="009B1FFD" w:rsidP="009B1FFD">
      <w:pPr>
        <w:jc w:val="center"/>
        <w:rPr>
          <w:rFonts w:ascii="Times New Roman" w:hAnsi="Times New Roman" w:cs="Times New Roman"/>
          <w:b/>
          <w:bCs/>
          <w:sz w:val="28"/>
          <w:szCs w:val="28"/>
          <w:lang w:val="uk-UA"/>
        </w:rPr>
      </w:pPr>
      <w:bookmarkStart w:id="42" w:name="_Hlk71780783"/>
      <w:r w:rsidRPr="00C17B85">
        <w:rPr>
          <w:rFonts w:ascii="Times New Roman" w:hAnsi="Times New Roman" w:cs="Times New Roman"/>
          <w:b/>
          <w:bCs/>
          <w:sz w:val="28"/>
          <w:szCs w:val="28"/>
          <w:lang w:val="uk-UA"/>
        </w:rPr>
        <w:t xml:space="preserve">Таблиця 3.3 Профілі оцінки соціальної реклами  за методикою репертуарні решітки </w:t>
      </w:r>
      <w:proofErr w:type="spellStart"/>
      <w:r w:rsidRPr="00C17B85">
        <w:rPr>
          <w:rFonts w:ascii="Times New Roman" w:hAnsi="Times New Roman" w:cs="Times New Roman"/>
          <w:b/>
          <w:bCs/>
          <w:sz w:val="28"/>
          <w:szCs w:val="28"/>
          <w:lang w:val="uk-UA"/>
        </w:rPr>
        <w:t>Келлі</w:t>
      </w:r>
      <w:proofErr w:type="spellEnd"/>
      <w:r w:rsidRPr="00C17B85">
        <w:rPr>
          <w:rFonts w:ascii="Times New Roman" w:hAnsi="Times New Roman" w:cs="Times New Roman"/>
          <w:b/>
          <w:bCs/>
          <w:sz w:val="28"/>
          <w:szCs w:val="28"/>
          <w:lang w:val="uk-UA"/>
        </w:rPr>
        <w:t xml:space="preserve"> групи 1 (жителі регіонів з найменшим поширенням захворювання на Covid-19)</w:t>
      </w:r>
    </w:p>
    <w:p w14:paraId="27FFC757" w14:textId="77777777" w:rsidR="009B1FFD" w:rsidRPr="00C17B85" w:rsidRDefault="009B1FFD" w:rsidP="009B1FFD">
      <w:pPr>
        <w:spacing w:line="360" w:lineRule="auto"/>
        <w:ind w:firstLine="709"/>
        <w:contextualSpacing/>
        <w:jc w:val="center"/>
        <w:rPr>
          <w:rFonts w:ascii="Times New Roman" w:hAnsi="Times New Roman" w:cs="Times New Roman"/>
          <w:b/>
          <w:bCs/>
          <w:sz w:val="28"/>
          <w:szCs w:val="28"/>
          <w:lang w:val="uk-UA"/>
        </w:rPr>
      </w:pPr>
    </w:p>
    <w:tbl>
      <w:tblPr>
        <w:tblStyle w:val="a8"/>
        <w:tblW w:w="0" w:type="auto"/>
        <w:tblLook w:val="04A0" w:firstRow="1" w:lastRow="0" w:firstColumn="1" w:lastColumn="0" w:noHBand="0" w:noVBand="1"/>
      </w:tblPr>
      <w:tblGrid>
        <w:gridCol w:w="1999"/>
        <w:gridCol w:w="917"/>
        <w:gridCol w:w="918"/>
        <w:gridCol w:w="918"/>
        <w:gridCol w:w="918"/>
        <w:gridCol w:w="918"/>
        <w:gridCol w:w="919"/>
        <w:gridCol w:w="919"/>
        <w:gridCol w:w="919"/>
      </w:tblGrid>
      <w:tr w:rsidR="009B1FFD" w:rsidRPr="00C17B85" w14:paraId="20D2EDD7" w14:textId="77777777" w:rsidTr="002640DF">
        <w:tc>
          <w:tcPr>
            <w:tcW w:w="1999" w:type="dxa"/>
          </w:tcPr>
          <w:p w14:paraId="1A8F11F9" w14:textId="77777777" w:rsidR="009B1FFD" w:rsidRPr="00C17B85" w:rsidRDefault="009B1FFD" w:rsidP="002640DF">
            <w:pPr>
              <w:spacing w:line="360" w:lineRule="auto"/>
              <w:contextualSpacing/>
              <w:rPr>
                <w:rFonts w:cs="Times New Roman"/>
                <w:szCs w:val="28"/>
                <w:lang w:val="uk-UA"/>
              </w:rPr>
            </w:pPr>
          </w:p>
        </w:tc>
        <w:tc>
          <w:tcPr>
            <w:tcW w:w="917" w:type="dxa"/>
          </w:tcPr>
          <w:p w14:paraId="7DB14E3A"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1</w:t>
            </w:r>
          </w:p>
        </w:tc>
        <w:tc>
          <w:tcPr>
            <w:tcW w:w="918" w:type="dxa"/>
          </w:tcPr>
          <w:p w14:paraId="1612FFE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2</w:t>
            </w:r>
          </w:p>
        </w:tc>
        <w:tc>
          <w:tcPr>
            <w:tcW w:w="918" w:type="dxa"/>
          </w:tcPr>
          <w:p w14:paraId="71F126D9"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3</w:t>
            </w:r>
          </w:p>
        </w:tc>
        <w:tc>
          <w:tcPr>
            <w:tcW w:w="918" w:type="dxa"/>
          </w:tcPr>
          <w:p w14:paraId="4B6C476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4</w:t>
            </w:r>
          </w:p>
        </w:tc>
        <w:tc>
          <w:tcPr>
            <w:tcW w:w="918" w:type="dxa"/>
          </w:tcPr>
          <w:p w14:paraId="13FCC5FD"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5</w:t>
            </w:r>
          </w:p>
        </w:tc>
        <w:tc>
          <w:tcPr>
            <w:tcW w:w="919" w:type="dxa"/>
          </w:tcPr>
          <w:p w14:paraId="634446E3"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6</w:t>
            </w:r>
          </w:p>
        </w:tc>
        <w:tc>
          <w:tcPr>
            <w:tcW w:w="919" w:type="dxa"/>
          </w:tcPr>
          <w:p w14:paraId="4D605359"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7</w:t>
            </w:r>
          </w:p>
        </w:tc>
        <w:tc>
          <w:tcPr>
            <w:tcW w:w="919" w:type="dxa"/>
          </w:tcPr>
          <w:p w14:paraId="036A51DB"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8</w:t>
            </w:r>
          </w:p>
        </w:tc>
      </w:tr>
      <w:tr w:rsidR="009B1FFD" w:rsidRPr="00C17B85" w14:paraId="6F0ABD75" w14:textId="77777777" w:rsidTr="002640DF">
        <w:tc>
          <w:tcPr>
            <w:tcW w:w="1999" w:type="dxa"/>
          </w:tcPr>
          <w:p w14:paraId="56FB1C2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Оцінка</w:t>
            </w:r>
          </w:p>
        </w:tc>
        <w:tc>
          <w:tcPr>
            <w:tcW w:w="917" w:type="dxa"/>
          </w:tcPr>
          <w:p w14:paraId="7A75110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4,25</w:t>
            </w:r>
          </w:p>
        </w:tc>
        <w:tc>
          <w:tcPr>
            <w:tcW w:w="918" w:type="dxa"/>
          </w:tcPr>
          <w:p w14:paraId="781C726B"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2,47</w:t>
            </w:r>
          </w:p>
        </w:tc>
        <w:tc>
          <w:tcPr>
            <w:tcW w:w="918" w:type="dxa"/>
          </w:tcPr>
          <w:p w14:paraId="765E6A61"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3,3</w:t>
            </w:r>
          </w:p>
        </w:tc>
        <w:tc>
          <w:tcPr>
            <w:tcW w:w="918" w:type="dxa"/>
          </w:tcPr>
          <w:p w14:paraId="1F2400A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3,05</w:t>
            </w:r>
          </w:p>
        </w:tc>
        <w:tc>
          <w:tcPr>
            <w:tcW w:w="918" w:type="dxa"/>
          </w:tcPr>
          <w:p w14:paraId="4339D26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3,72</w:t>
            </w:r>
          </w:p>
        </w:tc>
        <w:tc>
          <w:tcPr>
            <w:tcW w:w="919" w:type="dxa"/>
          </w:tcPr>
          <w:p w14:paraId="1C4A453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2,22</w:t>
            </w:r>
          </w:p>
        </w:tc>
        <w:tc>
          <w:tcPr>
            <w:tcW w:w="919" w:type="dxa"/>
          </w:tcPr>
          <w:p w14:paraId="684E097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2,85</w:t>
            </w:r>
          </w:p>
        </w:tc>
        <w:tc>
          <w:tcPr>
            <w:tcW w:w="919" w:type="dxa"/>
          </w:tcPr>
          <w:p w14:paraId="14CF4806"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3,85</w:t>
            </w:r>
          </w:p>
        </w:tc>
      </w:tr>
      <w:tr w:rsidR="009B1FFD" w:rsidRPr="00C17B85" w14:paraId="4F1D83FE" w14:textId="77777777" w:rsidTr="002640DF">
        <w:tc>
          <w:tcPr>
            <w:tcW w:w="1999" w:type="dxa"/>
          </w:tcPr>
          <w:p w14:paraId="0A1322F3"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Мотивація</w:t>
            </w:r>
          </w:p>
        </w:tc>
        <w:tc>
          <w:tcPr>
            <w:tcW w:w="917" w:type="dxa"/>
          </w:tcPr>
          <w:p w14:paraId="1B30780E"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4,55</w:t>
            </w:r>
          </w:p>
        </w:tc>
        <w:tc>
          <w:tcPr>
            <w:tcW w:w="918" w:type="dxa"/>
          </w:tcPr>
          <w:p w14:paraId="2D7A7845"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5,70</w:t>
            </w:r>
          </w:p>
        </w:tc>
        <w:tc>
          <w:tcPr>
            <w:tcW w:w="918" w:type="dxa"/>
          </w:tcPr>
          <w:p w14:paraId="4E64B7F9"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5,13</w:t>
            </w:r>
          </w:p>
        </w:tc>
        <w:tc>
          <w:tcPr>
            <w:tcW w:w="918" w:type="dxa"/>
          </w:tcPr>
          <w:p w14:paraId="08F29B2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5,48</w:t>
            </w:r>
          </w:p>
        </w:tc>
        <w:tc>
          <w:tcPr>
            <w:tcW w:w="918" w:type="dxa"/>
          </w:tcPr>
          <w:p w14:paraId="5E3817BD"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5,13</w:t>
            </w:r>
          </w:p>
        </w:tc>
        <w:tc>
          <w:tcPr>
            <w:tcW w:w="919" w:type="dxa"/>
          </w:tcPr>
          <w:p w14:paraId="28F39A4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4,95</w:t>
            </w:r>
          </w:p>
        </w:tc>
        <w:tc>
          <w:tcPr>
            <w:tcW w:w="919" w:type="dxa"/>
          </w:tcPr>
          <w:p w14:paraId="24738AB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4,55</w:t>
            </w:r>
          </w:p>
        </w:tc>
        <w:tc>
          <w:tcPr>
            <w:tcW w:w="919" w:type="dxa"/>
          </w:tcPr>
          <w:p w14:paraId="7F9D42ED"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4,06</w:t>
            </w:r>
          </w:p>
        </w:tc>
      </w:tr>
      <w:tr w:rsidR="009B1FFD" w:rsidRPr="00C17B85" w14:paraId="1E71685D" w14:textId="77777777" w:rsidTr="002640DF">
        <w:tc>
          <w:tcPr>
            <w:tcW w:w="1999" w:type="dxa"/>
          </w:tcPr>
          <w:p w14:paraId="3A5D97E4"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Сила</w:t>
            </w:r>
          </w:p>
        </w:tc>
        <w:tc>
          <w:tcPr>
            <w:tcW w:w="917" w:type="dxa"/>
          </w:tcPr>
          <w:p w14:paraId="3398DFE5"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4,02</w:t>
            </w:r>
          </w:p>
        </w:tc>
        <w:tc>
          <w:tcPr>
            <w:tcW w:w="918" w:type="dxa"/>
          </w:tcPr>
          <w:p w14:paraId="0AD21469"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3,2</w:t>
            </w:r>
          </w:p>
        </w:tc>
        <w:tc>
          <w:tcPr>
            <w:tcW w:w="918" w:type="dxa"/>
          </w:tcPr>
          <w:p w14:paraId="3865A6C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3,96</w:t>
            </w:r>
          </w:p>
        </w:tc>
        <w:tc>
          <w:tcPr>
            <w:tcW w:w="918" w:type="dxa"/>
          </w:tcPr>
          <w:p w14:paraId="2EBD228D"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3,78</w:t>
            </w:r>
          </w:p>
        </w:tc>
        <w:tc>
          <w:tcPr>
            <w:tcW w:w="918" w:type="dxa"/>
          </w:tcPr>
          <w:p w14:paraId="28E33C69"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4,11</w:t>
            </w:r>
          </w:p>
        </w:tc>
        <w:tc>
          <w:tcPr>
            <w:tcW w:w="919" w:type="dxa"/>
          </w:tcPr>
          <w:p w14:paraId="30916309"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2,53</w:t>
            </w:r>
          </w:p>
        </w:tc>
        <w:tc>
          <w:tcPr>
            <w:tcW w:w="919" w:type="dxa"/>
          </w:tcPr>
          <w:p w14:paraId="54911068"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3,15</w:t>
            </w:r>
          </w:p>
        </w:tc>
        <w:tc>
          <w:tcPr>
            <w:tcW w:w="919" w:type="dxa"/>
          </w:tcPr>
          <w:p w14:paraId="5C2F5233"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3,83</w:t>
            </w:r>
          </w:p>
        </w:tc>
      </w:tr>
      <w:tr w:rsidR="009B1FFD" w:rsidRPr="00C17B85" w14:paraId="6C5398B7" w14:textId="77777777" w:rsidTr="002640DF">
        <w:tc>
          <w:tcPr>
            <w:tcW w:w="1999" w:type="dxa"/>
          </w:tcPr>
          <w:p w14:paraId="7FBD7898"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Спрямованість</w:t>
            </w:r>
          </w:p>
        </w:tc>
        <w:tc>
          <w:tcPr>
            <w:tcW w:w="917" w:type="dxa"/>
          </w:tcPr>
          <w:p w14:paraId="22C863FE"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5,15</w:t>
            </w:r>
          </w:p>
        </w:tc>
        <w:tc>
          <w:tcPr>
            <w:tcW w:w="918" w:type="dxa"/>
          </w:tcPr>
          <w:p w14:paraId="7CB0DC04"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4,30</w:t>
            </w:r>
          </w:p>
        </w:tc>
        <w:tc>
          <w:tcPr>
            <w:tcW w:w="918" w:type="dxa"/>
          </w:tcPr>
          <w:p w14:paraId="27F57001"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4,90</w:t>
            </w:r>
          </w:p>
        </w:tc>
        <w:tc>
          <w:tcPr>
            <w:tcW w:w="918" w:type="dxa"/>
          </w:tcPr>
          <w:p w14:paraId="0DD6953B"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4,30</w:t>
            </w:r>
          </w:p>
        </w:tc>
        <w:tc>
          <w:tcPr>
            <w:tcW w:w="918" w:type="dxa"/>
          </w:tcPr>
          <w:p w14:paraId="7C27BB1E"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3,60</w:t>
            </w:r>
          </w:p>
        </w:tc>
        <w:tc>
          <w:tcPr>
            <w:tcW w:w="919" w:type="dxa"/>
          </w:tcPr>
          <w:p w14:paraId="1B426111"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4,80</w:t>
            </w:r>
          </w:p>
        </w:tc>
        <w:tc>
          <w:tcPr>
            <w:tcW w:w="919" w:type="dxa"/>
          </w:tcPr>
          <w:p w14:paraId="5C9283B2"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4,85</w:t>
            </w:r>
          </w:p>
        </w:tc>
        <w:tc>
          <w:tcPr>
            <w:tcW w:w="919" w:type="dxa"/>
          </w:tcPr>
          <w:p w14:paraId="7BD3182E"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4,20</w:t>
            </w:r>
          </w:p>
        </w:tc>
      </w:tr>
      <w:tr w:rsidR="009B1FFD" w:rsidRPr="00C17B85" w14:paraId="42CDFEBE" w14:textId="77777777" w:rsidTr="002640DF">
        <w:tc>
          <w:tcPr>
            <w:tcW w:w="1999" w:type="dxa"/>
          </w:tcPr>
          <w:p w14:paraId="5E1695F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Характер</w:t>
            </w:r>
          </w:p>
        </w:tc>
        <w:tc>
          <w:tcPr>
            <w:tcW w:w="917" w:type="dxa"/>
          </w:tcPr>
          <w:p w14:paraId="238538A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2,65</w:t>
            </w:r>
          </w:p>
        </w:tc>
        <w:tc>
          <w:tcPr>
            <w:tcW w:w="918" w:type="dxa"/>
          </w:tcPr>
          <w:p w14:paraId="48DBDA94"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3,15</w:t>
            </w:r>
          </w:p>
        </w:tc>
        <w:tc>
          <w:tcPr>
            <w:tcW w:w="918" w:type="dxa"/>
          </w:tcPr>
          <w:p w14:paraId="355D2D2B"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p>
        </w:tc>
        <w:tc>
          <w:tcPr>
            <w:tcW w:w="918" w:type="dxa"/>
          </w:tcPr>
          <w:p w14:paraId="529A9673"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3,65</w:t>
            </w:r>
          </w:p>
        </w:tc>
        <w:tc>
          <w:tcPr>
            <w:tcW w:w="918" w:type="dxa"/>
          </w:tcPr>
          <w:p w14:paraId="0F8A8CBA"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4,22</w:t>
            </w:r>
          </w:p>
        </w:tc>
        <w:tc>
          <w:tcPr>
            <w:tcW w:w="919" w:type="dxa"/>
          </w:tcPr>
          <w:p w14:paraId="514571F8"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4,08</w:t>
            </w:r>
          </w:p>
        </w:tc>
        <w:tc>
          <w:tcPr>
            <w:tcW w:w="919" w:type="dxa"/>
          </w:tcPr>
          <w:p w14:paraId="70320BF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4,25</w:t>
            </w:r>
          </w:p>
        </w:tc>
        <w:tc>
          <w:tcPr>
            <w:tcW w:w="919" w:type="dxa"/>
          </w:tcPr>
          <w:p w14:paraId="4B02BB08"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4,3</w:t>
            </w:r>
          </w:p>
        </w:tc>
      </w:tr>
      <w:bookmarkEnd w:id="42"/>
    </w:tbl>
    <w:p w14:paraId="73B29AE2" w14:textId="77777777" w:rsidR="009B1FFD" w:rsidRPr="00C17B85" w:rsidRDefault="009B1FFD" w:rsidP="009B1FFD">
      <w:pPr>
        <w:spacing w:line="360" w:lineRule="auto"/>
        <w:ind w:firstLine="709"/>
        <w:contextualSpacing/>
        <w:jc w:val="both"/>
        <w:rPr>
          <w:rFonts w:ascii="Times New Roman" w:hAnsi="Times New Roman" w:cs="Times New Roman"/>
          <w:sz w:val="28"/>
          <w:szCs w:val="28"/>
          <w:lang w:val="uk-UA"/>
        </w:rPr>
      </w:pPr>
    </w:p>
    <w:p w14:paraId="25ECC478" w14:textId="77777777" w:rsidR="009B1FFD" w:rsidRPr="00C17B85" w:rsidRDefault="009B1FFD" w:rsidP="009B1FFD">
      <w:pPr>
        <w:jc w:val="center"/>
        <w:rPr>
          <w:rFonts w:ascii="Times New Roman" w:hAnsi="Times New Roman" w:cs="Times New Roman"/>
          <w:b/>
          <w:bCs/>
          <w:sz w:val="28"/>
          <w:szCs w:val="28"/>
          <w:lang w:val="uk-UA"/>
        </w:rPr>
      </w:pPr>
      <w:bookmarkStart w:id="43" w:name="_Hlk72159186"/>
      <w:r w:rsidRPr="00C17B85">
        <w:rPr>
          <w:rFonts w:ascii="Times New Roman" w:hAnsi="Times New Roman" w:cs="Times New Roman"/>
          <w:b/>
          <w:bCs/>
          <w:sz w:val="28"/>
          <w:szCs w:val="28"/>
          <w:lang w:val="uk-UA"/>
        </w:rPr>
        <w:t xml:space="preserve">Таблиця 3.4 Профілі оцінки соціальної реклами  за методикою репертуарні решітки </w:t>
      </w:r>
      <w:proofErr w:type="spellStart"/>
      <w:r w:rsidRPr="00C17B85">
        <w:rPr>
          <w:rFonts w:ascii="Times New Roman" w:hAnsi="Times New Roman" w:cs="Times New Roman"/>
          <w:b/>
          <w:bCs/>
          <w:sz w:val="28"/>
          <w:szCs w:val="28"/>
          <w:lang w:val="uk-UA"/>
        </w:rPr>
        <w:t>Келлі</w:t>
      </w:r>
      <w:proofErr w:type="spellEnd"/>
      <w:r w:rsidRPr="00C17B85">
        <w:rPr>
          <w:rFonts w:ascii="Times New Roman" w:hAnsi="Times New Roman" w:cs="Times New Roman"/>
          <w:b/>
          <w:bCs/>
          <w:sz w:val="28"/>
          <w:szCs w:val="28"/>
          <w:lang w:val="uk-UA"/>
        </w:rPr>
        <w:t xml:space="preserve"> групи 2 (жителі регіонів з найбільшим поширенням захворювання на Covid-19)</w:t>
      </w:r>
    </w:p>
    <w:p w14:paraId="0739E685" w14:textId="77777777" w:rsidR="009B1FFD" w:rsidRPr="00C17B85" w:rsidRDefault="009B1FFD" w:rsidP="009B1FFD">
      <w:pPr>
        <w:spacing w:line="360" w:lineRule="auto"/>
        <w:ind w:firstLine="709"/>
        <w:contextualSpacing/>
        <w:jc w:val="center"/>
        <w:rPr>
          <w:rFonts w:ascii="Times New Roman" w:hAnsi="Times New Roman" w:cs="Times New Roman"/>
          <w:b/>
          <w:bCs/>
          <w:sz w:val="28"/>
          <w:szCs w:val="28"/>
          <w:lang w:val="uk-UA"/>
        </w:rPr>
      </w:pPr>
    </w:p>
    <w:tbl>
      <w:tblPr>
        <w:tblStyle w:val="a8"/>
        <w:tblW w:w="0" w:type="auto"/>
        <w:tblLook w:val="04A0" w:firstRow="1" w:lastRow="0" w:firstColumn="1" w:lastColumn="0" w:noHBand="0" w:noVBand="1"/>
      </w:tblPr>
      <w:tblGrid>
        <w:gridCol w:w="1998"/>
        <w:gridCol w:w="925"/>
        <w:gridCol w:w="926"/>
        <w:gridCol w:w="926"/>
        <w:gridCol w:w="926"/>
        <w:gridCol w:w="926"/>
        <w:gridCol w:w="927"/>
        <w:gridCol w:w="927"/>
        <w:gridCol w:w="927"/>
      </w:tblGrid>
      <w:tr w:rsidR="009B1FFD" w:rsidRPr="00C17B85" w14:paraId="0521D1B5" w14:textId="77777777" w:rsidTr="002640DF">
        <w:tc>
          <w:tcPr>
            <w:tcW w:w="1935" w:type="dxa"/>
          </w:tcPr>
          <w:p w14:paraId="534D3543" w14:textId="77777777" w:rsidR="009B1FFD" w:rsidRPr="00C17B85" w:rsidRDefault="009B1FFD" w:rsidP="002640DF">
            <w:pPr>
              <w:spacing w:line="360" w:lineRule="auto"/>
              <w:contextualSpacing/>
              <w:rPr>
                <w:rFonts w:cs="Times New Roman"/>
                <w:szCs w:val="28"/>
                <w:lang w:val="uk-UA"/>
              </w:rPr>
            </w:pPr>
            <w:bookmarkStart w:id="44" w:name="_Hlk71784859"/>
          </w:p>
        </w:tc>
        <w:tc>
          <w:tcPr>
            <w:tcW w:w="925" w:type="dxa"/>
          </w:tcPr>
          <w:p w14:paraId="540126FA"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1</w:t>
            </w:r>
          </w:p>
        </w:tc>
        <w:tc>
          <w:tcPr>
            <w:tcW w:w="926" w:type="dxa"/>
          </w:tcPr>
          <w:p w14:paraId="4B41244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2</w:t>
            </w:r>
          </w:p>
        </w:tc>
        <w:tc>
          <w:tcPr>
            <w:tcW w:w="926" w:type="dxa"/>
          </w:tcPr>
          <w:p w14:paraId="1D19A15F"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3</w:t>
            </w:r>
          </w:p>
        </w:tc>
        <w:tc>
          <w:tcPr>
            <w:tcW w:w="926" w:type="dxa"/>
          </w:tcPr>
          <w:p w14:paraId="7B506A5D"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4</w:t>
            </w:r>
          </w:p>
        </w:tc>
        <w:tc>
          <w:tcPr>
            <w:tcW w:w="926" w:type="dxa"/>
          </w:tcPr>
          <w:p w14:paraId="570D5C1B"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5</w:t>
            </w:r>
          </w:p>
        </w:tc>
        <w:tc>
          <w:tcPr>
            <w:tcW w:w="927" w:type="dxa"/>
          </w:tcPr>
          <w:p w14:paraId="36936E6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6</w:t>
            </w:r>
          </w:p>
        </w:tc>
        <w:tc>
          <w:tcPr>
            <w:tcW w:w="927" w:type="dxa"/>
          </w:tcPr>
          <w:p w14:paraId="50FFED51"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7</w:t>
            </w:r>
          </w:p>
        </w:tc>
        <w:tc>
          <w:tcPr>
            <w:tcW w:w="927" w:type="dxa"/>
          </w:tcPr>
          <w:p w14:paraId="05400C3A"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 8</w:t>
            </w:r>
          </w:p>
        </w:tc>
      </w:tr>
      <w:tr w:rsidR="009B1FFD" w:rsidRPr="00C17B85" w14:paraId="0F6E2084" w14:textId="77777777" w:rsidTr="002640DF">
        <w:tc>
          <w:tcPr>
            <w:tcW w:w="1935" w:type="dxa"/>
          </w:tcPr>
          <w:p w14:paraId="7D76CEEA"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Оцінка</w:t>
            </w:r>
          </w:p>
        </w:tc>
        <w:tc>
          <w:tcPr>
            <w:tcW w:w="925" w:type="dxa"/>
          </w:tcPr>
          <w:p w14:paraId="51ECCFC2" w14:textId="586E3ED8"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67</w:t>
            </w:r>
          </w:p>
        </w:tc>
        <w:tc>
          <w:tcPr>
            <w:tcW w:w="926" w:type="dxa"/>
          </w:tcPr>
          <w:p w14:paraId="04EB1CEC" w14:textId="76CC189F"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w:t>
            </w:r>
            <w:r w:rsidR="00C17B85">
              <w:rPr>
                <w:rFonts w:cs="Times New Roman"/>
                <w:szCs w:val="28"/>
                <w:lang w:val="uk-UA"/>
              </w:rPr>
              <w:t>91</w:t>
            </w:r>
          </w:p>
        </w:tc>
        <w:tc>
          <w:tcPr>
            <w:tcW w:w="926" w:type="dxa"/>
          </w:tcPr>
          <w:p w14:paraId="4AC13C3C" w14:textId="0972A33C"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65</w:t>
            </w:r>
          </w:p>
        </w:tc>
        <w:tc>
          <w:tcPr>
            <w:tcW w:w="926" w:type="dxa"/>
          </w:tcPr>
          <w:p w14:paraId="7230B3F8" w14:textId="084FAE1F"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45</w:t>
            </w:r>
          </w:p>
        </w:tc>
        <w:tc>
          <w:tcPr>
            <w:tcW w:w="926" w:type="dxa"/>
          </w:tcPr>
          <w:p w14:paraId="517519B1" w14:textId="059530FD"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28</w:t>
            </w:r>
          </w:p>
        </w:tc>
        <w:tc>
          <w:tcPr>
            <w:tcW w:w="927" w:type="dxa"/>
          </w:tcPr>
          <w:p w14:paraId="14678B06" w14:textId="5437BBF3"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w:t>
            </w:r>
            <w:r w:rsidR="00C17B85">
              <w:rPr>
                <w:rFonts w:cs="Times New Roman"/>
                <w:szCs w:val="28"/>
                <w:lang w:val="uk-UA"/>
              </w:rPr>
              <w:t>45</w:t>
            </w:r>
          </w:p>
        </w:tc>
        <w:tc>
          <w:tcPr>
            <w:tcW w:w="927" w:type="dxa"/>
          </w:tcPr>
          <w:p w14:paraId="634D11FC" w14:textId="7EFFAC5D"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w:t>
            </w:r>
            <w:r w:rsidR="00C17B85">
              <w:rPr>
                <w:rFonts w:cs="Times New Roman"/>
                <w:szCs w:val="28"/>
                <w:lang w:val="uk-UA"/>
              </w:rPr>
              <w:t>51</w:t>
            </w:r>
          </w:p>
        </w:tc>
        <w:tc>
          <w:tcPr>
            <w:tcW w:w="927" w:type="dxa"/>
          </w:tcPr>
          <w:p w14:paraId="1EB7E23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3,75</w:t>
            </w:r>
          </w:p>
        </w:tc>
      </w:tr>
      <w:tr w:rsidR="009B1FFD" w:rsidRPr="00C17B85" w14:paraId="24191FB3" w14:textId="77777777" w:rsidTr="002640DF">
        <w:tc>
          <w:tcPr>
            <w:tcW w:w="1935" w:type="dxa"/>
          </w:tcPr>
          <w:p w14:paraId="0EE214D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Мотивація</w:t>
            </w:r>
          </w:p>
        </w:tc>
        <w:tc>
          <w:tcPr>
            <w:tcW w:w="925" w:type="dxa"/>
          </w:tcPr>
          <w:p w14:paraId="12462804" w14:textId="17D9B1B5"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12</w:t>
            </w:r>
          </w:p>
        </w:tc>
        <w:tc>
          <w:tcPr>
            <w:tcW w:w="926" w:type="dxa"/>
          </w:tcPr>
          <w:p w14:paraId="2879E5DD" w14:textId="424CDDA2"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w:t>
            </w:r>
            <w:r w:rsidR="00C17B85">
              <w:rPr>
                <w:rFonts w:cs="Times New Roman"/>
                <w:szCs w:val="28"/>
                <w:lang w:val="uk-UA"/>
              </w:rPr>
              <w:t>34</w:t>
            </w:r>
          </w:p>
        </w:tc>
        <w:tc>
          <w:tcPr>
            <w:tcW w:w="926" w:type="dxa"/>
          </w:tcPr>
          <w:p w14:paraId="677422E7" w14:textId="0EE3B4A4"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w:t>
            </w:r>
            <w:r w:rsidR="00C17B85">
              <w:rPr>
                <w:rFonts w:cs="Times New Roman"/>
                <w:szCs w:val="28"/>
                <w:lang w:val="uk-UA"/>
              </w:rPr>
              <w:t>,0</w:t>
            </w:r>
          </w:p>
        </w:tc>
        <w:tc>
          <w:tcPr>
            <w:tcW w:w="926" w:type="dxa"/>
          </w:tcPr>
          <w:p w14:paraId="6D6BED07" w14:textId="223D26D8"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w:t>
            </w:r>
            <w:r w:rsidR="00C17B85">
              <w:rPr>
                <w:rFonts w:cs="Times New Roman"/>
                <w:szCs w:val="28"/>
                <w:lang w:val="uk-UA"/>
              </w:rPr>
              <w:t>49</w:t>
            </w:r>
          </w:p>
        </w:tc>
        <w:tc>
          <w:tcPr>
            <w:tcW w:w="926" w:type="dxa"/>
          </w:tcPr>
          <w:p w14:paraId="60712212" w14:textId="6F13B6FE"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w:t>
            </w:r>
            <w:r w:rsidR="00C17B85">
              <w:rPr>
                <w:rFonts w:cs="Times New Roman"/>
                <w:szCs w:val="28"/>
                <w:lang w:val="uk-UA"/>
              </w:rPr>
              <w:t>67</w:t>
            </w:r>
          </w:p>
        </w:tc>
        <w:tc>
          <w:tcPr>
            <w:tcW w:w="927" w:type="dxa"/>
          </w:tcPr>
          <w:p w14:paraId="6F35088B" w14:textId="163613B2"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1</w:t>
            </w:r>
            <w:r w:rsidRPr="00C17B85">
              <w:rPr>
                <w:rFonts w:cs="Times New Roman"/>
                <w:szCs w:val="28"/>
                <w:lang w:val="uk-UA"/>
              </w:rPr>
              <w:t>5</w:t>
            </w:r>
          </w:p>
        </w:tc>
        <w:tc>
          <w:tcPr>
            <w:tcW w:w="927" w:type="dxa"/>
          </w:tcPr>
          <w:p w14:paraId="6095ADF0" w14:textId="0CDD9D01"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87</w:t>
            </w:r>
          </w:p>
        </w:tc>
        <w:tc>
          <w:tcPr>
            <w:tcW w:w="927" w:type="dxa"/>
          </w:tcPr>
          <w:p w14:paraId="693EAA53" w14:textId="252B8FE6"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13</w:t>
            </w:r>
          </w:p>
        </w:tc>
      </w:tr>
      <w:tr w:rsidR="009B1FFD" w:rsidRPr="00C17B85" w14:paraId="67DBC0A1" w14:textId="77777777" w:rsidTr="002640DF">
        <w:tc>
          <w:tcPr>
            <w:tcW w:w="1935" w:type="dxa"/>
          </w:tcPr>
          <w:p w14:paraId="72E1DEEE"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Сила</w:t>
            </w:r>
          </w:p>
        </w:tc>
        <w:tc>
          <w:tcPr>
            <w:tcW w:w="925" w:type="dxa"/>
          </w:tcPr>
          <w:p w14:paraId="5E32468C" w14:textId="107A3C21"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23</w:t>
            </w:r>
          </w:p>
        </w:tc>
        <w:tc>
          <w:tcPr>
            <w:tcW w:w="926" w:type="dxa"/>
          </w:tcPr>
          <w:p w14:paraId="49C94CE3"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3,0</w:t>
            </w:r>
          </w:p>
        </w:tc>
        <w:tc>
          <w:tcPr>
            <w:tcW w:w="926" w:type="dxa"/>
          </w:tcPr>
          <w:p w14:paraId="4A978D1C" w14:textId="098CFAD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62</w:t>
            </w:r>
          </w:p>
        </w:tc>
        <w:tc>
          <w:tcPr>
            <w:tcW w:w="926" w:type="dxa"/>
          </w:tcPr>
          <w:p w14:paraId="330D538C" w14:textId="74E25238"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23</w:t>
            </w:r>
          </w:p>
        </w:tc>
        <w:tc>
          <w:tcPr>
            <w:tcW w:w="926" w:type="dxa"/>
          </w:tcPr>
          <w:p w14:paraId="214AFCAD" w14:textId="43AB17EE"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20</w:t>
            </w:r>
          </w:p>
        </w:tc>
        <w:tc>
          <w:tcPr>
            <w:tcW w:w="927" w:type="dxa"/>
          </w:tcPr>
          <w:p w14:paraId="54CC3204" w14:textId="58C31145"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w:t>
            </w:r>
            <w:r w:rsidR="00C17B85">
              <w:rPr>
                <w:rFonts w:cs="Times New Roman"/>
                <w:szCs w:val="28"/>
                <w:lang w:val="uk-UA"/>
              </w:rPr>
              <w:t>6</w:t>
            </w:r>
            <w:r w:rsidRPr="00C17B85">
              <w:rPr>
                <w:rFonts w:cs="Times New Roman"/>
                <w:szCs w:val="28"/>
                <w:lang w:val="uk-UA"/>
              </w:rPr>
              <w:t>3</w:t>
            </w:r>
          </w:p>
        </w:tc>
        <w:tc>
          <w:tcPr>
            <w:tcW w:w="927" w:type="dxa"/>
          </w:tcPr>
          <w:p w14:paraId="38A7B3FF" w14:textId="5636F200"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09</w:t>
            </w:r>
          </w:p>
        </w:tc>
        <w:tc>
          <w:tcPr>
            <w:tcW w:w="927" w:type="dxa"/>
          </w:tcPr>
          <w:p w14:paraId="14B110B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3,53</w:t>
            </w:r>
          </w:p>
        </w:tc>
      </w:tr>
      <w:tr w:rsidR="009B1FFD" w:rsidRPr="00C17B85" w14:paraId="58B7977A" w14:textId="77777777" w:rsidTr="002640DF">
        <w:tc>
          <w:tcPr>
            <w:tcW w:w="1935" w:type="dxa"/>
          </w:tcPr>
          <w:p w14:paraId="7479D380"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Спрямованість</w:t>
            </w:r>
          </w:p>
        </w:tc>
        <w:tc>
          <w:tcPr>
            <w:tcW w:w="925" w:type="dxa"/>
          </w:tcPr>
          <w:p w14:paraId="00B3CEBD" w14:textId="5AB1CC2E"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5,</w:t>
            </w:r>
            <w:r w:rsidR="00C17B85">
              <w:rPr>
                <w:rFonts w:cs="Times New Roman"/>
                <w:szCs w:val="28"/>
                <w:lang w:val="uk-UA"/>
              </w:rPr>
              <w:t>34</w:t>
            </w:r>
          </w:p>
        </w:tc>
        <w:tc>
          <w:tcPr>
            <w:tcW w:w="926" w:type="dxa"/>
          </w:tcPr>
          <w:p w14:paraId="0D0ED83E" w14:textId="331DF211"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18</w:t>
            </w:r>
          </w:p>
        </w:tc>
        <w:tc>
          <w:tcPr>
            <w:tcW w:w="926" w:type="dxa"/>
          </w:tcPr>
          <w:p w14:paraId="0D8A831E" w14:textId="57E701CB"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15</w:t>
            </w:r>
          </w:p>
        </w:tc>
        <w:tc>
          <w:tcPr>
            <w:tcW w:w="926" w:type="dxa"/>
          </w:tcPr>
          <w:p w14:paraId="15D4C48B" w14:textId="7BA53BF0"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56</w:t>
            </w:r>
          </w:p>
        </w:tc>
        <w:tc>
          <w:tcPr>
            <w:tcW w:w="926" w:type="dxa"/>
          </w:tcPr>
          <w:p w14:paraId="1E84D1E4" w14:textId="4EB816CB"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67</w:t>
            </w:r>
          </w:p>
        </w:tc>
        <w:tc>
          <w:tcPr>
            <w:tcW w:w="927" w:type="dxa"/>
          </w:tcPr>
          <w:p w14:paraId="6874DB4D" w14:textId="71AAE48F"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76</w:t>
            </w:r>
          </w:p>
        </w:tc>
        <w:tc>
          <w:tcPr>
            <w:tcW w:w="927" w:type="dxa"/>
          </w:tcPr>
          <w:p w14:paraId="660DF565" w14:textId="160FCB6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65</w:t>
            </w:r>
          </w:p>
        </w:tc>
        <w:tc>
          <w:tcPr>
            <w:tcW w:w="927" w:type="dxa"/>
          </w:tcPr>
          <w:p w14:paraId="408C12BC"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4,10</w:t>
            </w:r>
          </w:p>
        </w:tc>
      </w:tr>
      <w:tr w:rsidR="009B1FFD" w:rsidRPr="00C17B85" w14:paraId="0F58351B" w14:textId="77777777" w:rsidTr="002640DF">
        <w:tc>
          <w:tcPr>
            <w:tcW w:w="1935" w:type="dxa"/>
          </w:tcPr>
          <w:p w14:paraId="163B13B7"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Характер</w:t>
            </w:r>
          </w:p>
        </w:tc>
        <w:tc>
          <w:tcPr>
            <w:tcW w:w="925" w:type="dxa"/>
          </w:tcPr>
          <w:p w14:paraId="737018A3" w14:textId="35040AAD"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2,</w:t>
            </w:r>
            <w:r w:rsidR="00C17B85">
              <w:rPr>
                <w:rFonts w:cs="Times New Roman"/>
                <w:szCs w:val="28"/>
                <w:lang w:val="uk-UA"/>
              </w:rPr>
              <w:t>73</w:t>
            </w:r>
          </w:p>
        </w:tc>
        <w:tc>
          <w:tcPr>
            <w:tcW w:w="926" w:type="dxa"/>
          </w:tcPr>
          <w:p w14:paraId="2E6E1828" w14:textId="0171708C"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89</w:t>
            </w:r>
          </w:p>
        </w:tc>
        <w:tc>
          <w:tcPr>
            <w:tcW w:w="926" w:type="dxa"/>
          </w:tcPr>
          <w:p w14:paraId="50A18295" w14:textId="49ACA24C"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,67</w:t>
            </w:r>
          </w:p>
        </w:tc>
        <w:tc>
          <w:tcPr>
            <w:tcW w:w="926" w:type="dxa"/>
          </w:tcPr>
          <w:p w14:paraId="5F1B75FA" w14:textId="0DB62836"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3,</w:t>
            </w:r>
            <w:r w:rsidR="00C17B85">
              <w:rPr>
                <w:rFonts w:cs="Times New Roman"/>
                <w:szCs w:val="28"/>
                <w:lang w:val="uk-UA"/>
              </w:rPr>
              <w:t>67</w:t>
            </w:r>
          </w:p>
        </w:tc>
        <w:tc>
          <w:tcPr>
            <w:tcW w:w="926" w:type="dxa"/>
          </w:tcPr>
          <w:p w14:paraId="3B89EE95" w14:textId="1F458C30"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78</w:t>
            </w:r>
          </w:p>
        </w:tc>
        <w:tc>
          <w:tcPr>
            <w:tcW w:w="927" w:type="dxa"/>
          </w:tcPr>
          <w:p w14:paraId="3592A026" w14:textId="696F0218"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23</w:t>
            </w:r>
          </w:p>
        </w:tc>
        <w:tc>
          <w:tcPr>
            <w:tcW w:w="927" w:type="dxa"/>
          </w:tcPr>
          <w:p w14:paraId="5516995C" w14:textId="6C53E1E6"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w:t>
            </w:r>
            <w:r w:rsidR="00C17B85">
              <w:rPr>
                <w:rFonts w:cs="Times New Roman"/>
                <w:szCs w:val="28"/>
                <w:lang w:val="uk-UA"/>
              </w:rPr>
              <w:t>12</w:t>
            </w:r>
          </w:p>
        </w:tc>
        <w:tc>
          <w:tcPr>
            <w:tcW w:w="927" w:type="dxa"/>
          </w:tcPr>
          <w:p w14:paraId="5F064A2B" w14:textId="77777777" w:rsidR="009B1FFD" w:rsidRPr="00C17B85" w:rsidRDefault="009B1FFD" w:rsidP="002640DF">
            <w:pPr>
              <w:spacing w:line="360" w:lineRule="auto"/>
              <w:ind w:firstLine="0"/>
              <w:contextualSpacing/>
              <w:rPr>
                <w:rFonts w:cs="Times New Roman"/>
                <w:szCs w:val="28"/>
                <w:lang w:val="uk-UA"/>
              </w:rPr>
            </w:pPr>
            <w:r w:rsidRPr="00C17B85">
              <w:rPr>
                <w:rFonts w:cs="Times New Roman"/>
                <w:szCs w:val="28"/>
                <w:lang w:val="uk-UA"/>
              </w:rPr>
              <w:t>4,5</w:t>
            </w:r>
          </w:p>
        </w:tc>
      </w:tr>
      <w:bookmarkEnd w:id="44"/>
    </w:tbl>
    <w:p w14:paraId="45FA0C59" w14:textId="77777777" w:rsidR="009B1FFD" w:rsidRPr="00C17B85" w:rsidRDefault="009B1FFD" w:rsidP="009B1FFD">
      <w:pPr>
        <w:spacing w:line="360" w:lineRule="auto"/>
        <w:ind w:firstLine="709"/>
        <w:contextualSpacing/>
        <w:jc w:val="both"/>
        <w:rPr>
          <w:rFonts w:ascii="Times New Roman" w:hAnsi="Times New Roman" w:cs="Times New Roman"/>
          <w:sz w:val="28"/>
          <w:szCs w:val="28"/>
          <w:lang w:val="uk-UA"/>
        </w:rPr>
      </w:pPr>
    </w:p>
    <w:p w14:paraId="24B88D5F" w14:textId="77777777" w:rsidR="009B1FFD" w:rsidRPr="00C17B85" w:rsidRDefault="009B1FFD" w:rsidP="009B1FFD">
      <w:pPr>
        <w:jc w:val="center"/>
        <w:rPr>
          <w:rFonts w:ascii="Times New Roman" w:hAnsi="Times New Roman" w:cs="Times New Roman"/>
          <w:b/>
          <w:bCs/>
          <w:sz w:val="28"/>
          <w:szCs w:val="28"/>
          <w:lang w:val="uk-UA"/>
        </w:rPr>
      </w:pPr>
    </w:p>
    <w:bookmarkEnd w:id="43"/>
    <w:p w14:paraId="12A07489" w14:textId="77777777" w:rsidR="00A41A79" w:rsidRPr="00C17B85" w:rsidRDefault="00A41A79" w:rsidP="00A41A79">
      <w:pPr>
        <w:widowControl w:val="0"/>
        <w:spacing w:after="0" w:line="360" w:lineRule="auto"/>
        <w:rPr>
          <w:rFonts w:ascii="Times New Roman" w:hAnsi="Times New Roman" w:cs="Times New Roman"/>
          <w:sz w:val="28"/>
          <w:szCs w:val="28"/>
          <w:lang w:val="uk-UA"/>
        </w:rPr>
      </w:pPr>
    </w:p>
    <w:p w14:paraId="6312F233" w14:textId="77777777" w:rsidR="002959B1" w:rsidRPr="00C17B85" w:rsidRDefault="002959B1" w:rsidP="00752B9B">
      <w:pPr>
        <w:widowControl w:val="0"/>
        <w:spacing w:after="0" w:line="360" w:lineRule="auto"/>
        <w:rPr>
          <w:rFonts w:ascii="Times New Roman" w:hAnsi="Times New Roman" w:cs="Times New Roman"/>
          <w:sz w:val="28"/>
          <w:szCs w:val="28"/>
          <w:lang w:val="uk-UA"/>
        </w:rPr>
      </w:pPr>
    </w:p>
    <w:p w14:paraId="5DBFF906" w14:textId="28C13578" w:rsidR="002959B1" w:rsidRPr="00C17B85" w:rsidRDefault="002959B1" w:rsidP="00752B9B">
      <w:pPr>
        <w:widowControl w:val="0"/>
        <w:spacing w:after="0" w:line="360" w:lineRule="auto"/>
        <w:rPr>
          <w:rFonts w:ascii="Times New Roman" w:hAnsi="Times New Roman" w:cs="Times New Roman"/>
          <w:sz w:val="28"/>
          <w:szCs w:val="28"/>
          <w:lang w:val="uk-UA"/>
        </w:rPr>
      </w:pPr>
    </w:p>
    <w:p w14:paraId="172D11B7" w14:textId="370D5A25" w:rsidR="002959B1" w:rsidRPr="00C17B85" w:rsidRDefault="002959B1" w:rsidP="00752B9B">
      <w:pPr>
        <w:widowControl w:val="0"/>
        <w:spacing w:after="0" w:line="360" w:lineRule="auto"/>
        <w:rPr>
          <w:rFonts w:ascii="Times New Roman" w:hAnsi="Times New Roman" w:cs="Times New Roman"/>
          <w:sz w:val="28"/>
          <w:szCs w:val="28"/>
          <w:lang w:val="uk-UA"/>
        </w:rPr>
      </w:pPr>
    </w:p>
    <w:p w14:paraId="16480DEB" w14:textId="654AA6FE" w:rsidR="002959B1" w:rsidRPr="00C17B85" w:rsidRDefault="002959B1" w:rsidP="00752B9B">
      <w:pPr>
        <w:widowControl w:val="0"/>
        <w:spacing w:after="0" w:line="360" w:lineRule="auto"/>
        <w:rPr>
          <w:rFonts w:ascii="Times New Roman" w:hAnsi="Times New Roman" w:cs="Times New Roman"/>
          <w:sz w:val="28"/>
          <w:szCs w:val="28"/>
          <w:lang w:val="uk-UA"/>
        </w:rPr>
      </w:pPr>
    </w:p>
    <w:p w14:paraId="7BF54812" w14:textId="0BDAC6AA" w:rsidR="002959B1" w:rsidRPr="00C17B85" w:rsidRDefault="002959B1" w:rsidP="00752B9B">
      <w:pPr>
        <w:widowControl w:val="0"/>
        <w:spacing w:after="0" w:line="360" w:lineRule="auto"/>
        <w:rPr>
          <w:rFonts w:ascii="Times New Roman" w:hAnsi="Times New Roman" w:cs="Times New Roman"/>
          <w:sz w:val="28"/>
          <w:szCs w:val="28"/>
          <w:lang w:val="uk-UA"/>
        </w:rPr>
      </w:pPr>
    </w:p>
    <w:p w14:paraId="142059EA" w14:textId="44451797" w:rsidR="002959B1" w:rsidRPr="00C17B85" w:rsidRDefault="002959B1" w:rsidP="00752B9B">
      <w:pPr>
        <w:widowControl w:val="0"/>
        <w:spacing w:after="0" w:line="360" w:lineRule="auto"/>
        <w:rPr>
          <w:rFonts w:ascii="Times New Roman" w:hAnsi="Times New Roman" w:cs="Times New Roman"/>
          <w:sz w:val="28"/>
          <w:szCs w:val="28"/>
          <w:lang w:val="uk-UA"/>
        </w:rPr>
        <w:sectPr w:rsidR="002959B1" w:rsidRPr="00C17B85" w:rsidSect="00752B9B">
          <w:headerReference w:type="default" r:id="rId57"/>
          <w:pgSz w:w="11906" w:h="16838"/>
          <w:pgMar w:top="1134" w:right="566" w:bottom="1134" w:left="1701" w:header="709" w:footer="709" w:gutter="0"/>
          <w:cols w:space="708"/>
          <w:titlePg/>
          <w:docGrid w:linePitch="360"/>
        </w:sectPr>
      </w:pPr>
    </w:p>
    <w:p w14:paraId="03445A91" w14:textId="0ED16842" w:rsidR="00F10846" w:rsidRPr="00C17B85" w:rsidRDefault="001E2A6C" w:rsidP="00FE019E">
      <w:pPr>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lastRenderedPageBreak/>
        <w:t xml:space="preserve">Додаток </w:t>
      </w:r>
      <w:r w:rsidR="00FE019E" w:rsidRPr="00C17B85">
        <w:rPr>
          <w:rFonts w:ascii="Times New Roman" w:hAnsi="Times New Roman" w:cs="Times New Roman"/>
          <w:b/>
          <w:bCs/>
          <w:sz w:val="28"/>
          <w:szCs w:val="28"/>
          <w:lang w:val="uk-UA"/>
        </w:rPr>
        <w:t>Е</w:t>
      </w:r>
    </w:p>
    <w:p w14:paraId="14E58C80" w14:textId="521911B4" w:rsidR="001E2A6C" w:rsidRPr="00C17B85" w:rsidRDefault="001E2A6C" w:rsidP="001E2A6C">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Результати методики і діагностика самопочуття, активності і настрою (САН)</w:t>
      </w:r>
    </w:p>
    <w:tbl>
      <w:tblPr>
        <w:tblStyle w:val="a8"/>
        <w:tblW w:w="0" w:type="auto"/>
        <w:tblInd w:w="-431" w:type="dxa"/>
        <w:tblLayout w:type="fixed"/>
        <w:tblLook w:val="04A0" w:firstRow="1" w:lastRow="0" w:firstColumn="1" w:lastColumn="0" w:noHBand="0" w:noVBand="1"/>
      </w:tblPr>
      <w:tblGrid>
        <w:gridCol w:w="904"/>
        <w:gridCol w:w="1548"/>
        <w:gridCol w:w="1322"/>
        <w:gridCol w:w="1047"/>
        <w:gridCol w:w="767"/>
        <w:gridCol w:w="1548"/>
        <w:gridCol w:w="1322"/>
        <w:gridCol w:w="1318"/>
      </w:tblGrid>
      <w:tr w:rsidR="001E2A6C" w:rsidRPr="00C17B85" w14:paraId="1BBDC366" w14:textId="77777777" w:rsidTr="00F2457F">
        <w:tc>
          <w:tcPr>
            <w:tcW w:w="904" w:type="dxa"/>
          </w:tcPr>
          <w:p w14:paraId="09179DB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w:t>
            </w:r>
          </w:p>
        </w:tc>
        <w:tc>
          <w:tcPr>
            <w:tcW w:w="1548" w:type="dxa"/>
          </w:tcPr>
          <w:p w14:paraId="6A0AB093" w14:textId="1B2F0D79" w:rsidR="001E2A6C" w:rsidRPr="00C17B85" w:rsidRDefault="000E50B3"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Самопочуття</w:t>
            </w:r>
          </w:p>
        </w:tc>
        <w:tc>
          <w:tcPr>
            <w:tcW w:w="1322" w:type="dxa"/>
          </w:tcPr>
          <w:p w14:paraId="3724E699" w14:textId="392318D3"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Активн</w:t>
            </w:r>
            <w:r w:rsidR="000E50B3" w:rsidRPr="00C17B85">
              <w:rPr>
                <w:sz w:val="28"/>
                <w:szCs w:val="28"/>
                <w:lang w:val="uk-UA"/>
              </w:rPr>
              <w:t>ість</w:t>
            </w:r>
          </w:p>
        </w:tc>
        <w:tc>
          <w:tcPr>
            <w:tcW w:w="1047" w:type="dxa"/>
          </w:tcPr>
          <w:p w14:paraId="1DAF4457" w14:textId="6B694CEA"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Настр</w:t>
            </w:r>
            <w:r w:rsidR="000E50B3" w:rsidRPr="00C17B85">
              <w:rPr>
                <w:sz w:val="28"/>
                <w:szCs w:val="28"/>
                <w:lang w:val="uk-UA"/>
              </w:rPr>
              <w:t>ій</w:t>
            </w:r>
          </w:p>
        </w:tc>
        <w:tc>
          <w:tcPr>
            <w:tcW w:w="767" w:type="dxa"/>
          </w:tcPr>
          <w:p w14:paraId="67DD7F64"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w:t>
            </w:r>
          </w:p>
        </w:tc>
        <w:tc>
          <w:tcPr>
            <w:tcW w:w="1548" w:type="dxa"/>
          </w:tcPr>
          <w:p w14:paraId="376D0B9A" w14:textId="52226F69"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Самочу</w:t>
            </w:r>
            <w:r w:rsidR="000E50B3" w:rsidRPr="00C17B85">
              <w:rPr>
                <w:sz w:val="28"/>
                <w:szCs w:val="28"/>
                <w:lang w:val="uk-UA"/>
              </w:rPr>
              <w:t>ття</w:t>
            </w:r>
          </w:p>
        </w:tc>
        <w:tc>
          <w:tcPr>
            <w:tcW w:w="1322" w:type="dxa"/>
          </w:tcPr>
          <w:p w14:paraId="6D62D87A" w14:textId="6F9242FE"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Активн</w:t>
            </w:r>
            <w:r w:rsidR="000E50B3" w:rsidRPr="00C17B85">
              <w:rPr>
                <w:sz w:val="28"/>
                <w:szCs w:val="28"/>
                <w:lang w:val="uk-UA"/>
              </w:rPr>
              <w:t>ість</w:t>
            </w:r>
          </w:p>
        </w:tc>
        <w:tc>
          <w:tcPr>
            <w:tcW w:w="1318" w:type="dxa"/>
          </w:tcPr>
          <w:p w14:paraId="0417AFBE" w14:textId="0D3FC8A1"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Настр</w:t>
            </w:r>
            <w:r w:rsidR="000E50B3" w:rsidRPr="00C17B85">
              <w:rPr>
                <w:sz w:val="28"/>
                <w:szCs w:val="28"/>
                <w:lang w:val="uk-UA"/>
              </w:rPr>
              <w:t>ій</w:t>
            </w:r>
          </w:p>
        </w:tc>
      </w:tr>
      <w:tr w:rsidR="001E2A6C" w:rsidRPr="00C17B85" w14:paraId="069E5EE7" w14:textId="77777777" w:rsidTr="00F2457F">
        <w:tc>
          <w:tcPr>
            <w:tcW w:w="904" w:type="dxa"/>
          </w:tcPr>
          <w:p w14:paraId="59FDDC72"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w:t>
            </w:r>
          </w:p>
        </w:tc>
        <w:tc>
          <w:tcPr>
            <w:tcW w:w="1548" w:type="dxa"/>
          </w:tcPr>
          <w:p w14:paraId="7AFEEAA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1,9</w:t>
            </w:r>
          </w:p>
        </w:tc>
        <w:tc>
          <w:tcPr>
            <w:tcW w:w="1322" w:type="dxa"/>
          </w:tcPr>
          <w:p w14:paraId="207E43A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5,4</w:t>
            </w:r>
          </w:p>
        </w:tc>
        <w:tc>
          <w:tcPr>
            <w:tcW w:w="1047" w:type="dxa"/>
          </w:tcPr>
          <w:p w14:paraId="26F5E563"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1,2</w:t>
            </w:r>
          </w:p>
        </w:tc>
        <w:tc>
          <w:tcPr>
            <w:tcW w:w="767" w:type="dxa"/>
          </w:tcPr>
          <w:p w14:paraId="426DD5A4"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w:t>
            </w:r>
          </w:p>
        </w:tc>
        <w:tc>
          <w:tcPr>
            <w:tcW w:w="1548" w:type="dxa"/>
          </w:tcPr>
          <w:p w14:paraId="0AA9C3C8"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2,4</w:t>
            </w:r>
          </w:p>
        </w:tc>
        <w:tc>
          <w:tcPr>
            <w:tcW w:w="1322" w:type="dxa"/>
          </w:tcPr>
          <w:p w14:paraId="2DC882E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5,1</w:t>
            </w:r>
          </w:p>
        </w:tc>
        <w:tc>
          <w:tcPr>
            <w:tcW w:w="1318" w:type="dxa"/>
          </w:tcPr>
          <w:p w14:paraId="0052E16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1,5</w:t>
            </w:r>
          </w:p>
        </w:tc>
      </w:tr>
      <w:tr w:rsidR="001E2A6C" w:rsidRPr="00C17B85" w14:paraId="0C659580" w14:textId="77777777" w:rsidTr="00F2457F">
        <w:tc>
          <w:tcPr>
            <w:tcW w:w="904" w:type="dxa"/>
          </w:tcPr>
          <w:p w14:paraId="04AB6AA9"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w:t>
            </w:r>
          </w:p>
        </w:tc>
        <w:tc>
          <w:tcPr>
            <w:tcW w:w="1548" w:type="dxa"/>
          </w:tcPr>
          <w:p w14:paraId="3F2793B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322" w:type="dxa"/>
          </w:tcPr>
          <w:p w14:paraId="6C5AE7F4"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c>
          <w:tcPr>
            <w:tcW w:w="1047" w:type="dxa"/>
          </w:tcPr>
          <w:p w14:paraId="76816D3B"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1,8</w:t>
            </w:r>
          </w:p>
        </w:tc>
        <w:tc>
          <w:tcPr>
            <w:tcW w:w="767" w:type="dxa"/>
          </w:tcPr>
          <w:p w14:paraId="5E48585C"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w:t>
            </w:r>
          </w:p>
        </w:tc>
        <w:tc>
          <w:tcPr>
            <w:tcW w:w="1548" w:type="dxa"/>
          </w:tcPr>
          <w:p w14:paraId="187298D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322" w:type="dxa"/>
          </w:tcPr>
          <w:p w14:paraId="7F5F2F26"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318" w:type="dxa"/>
          </w:tcPr>
          <w:p w14:paraId="01A0AEF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6,1</w:t>
            </w:r>
          </w:p>
        </w:tc>
      </w:tr>
      <w:tr w:rsidR="001E2A6C" w:rsidRPr="00C17B85" w14:paraId="6DDF2EB4" w14:textId="77777777" w:rsidTr="00F2457F">
        <w:tc>
          <w:tcPr>
            <w:tcW w:w="904" w:type="dxa"/>
          </w:tcPr>
          <w:p w14:paraId="3024F976"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w:t>
            </w:r>
          </w:p>
        </w:tc>
        <w:tc>
          <w:tcPr>
            <w:tcW w:w="1548" w:type="dxa"/>
          </w:tcPr>
          <w:p w14:paraId="1582FE6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1,2</w:t>
            </w:r>
          </w:p>
        </w:tc>
        <w:tc>
          <w:tcPr>
            <w:tcW w:w="1322" w:type="dxa"/>
          </w:tcPr>
          <w:p w14:paraId="5D672932"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1,8</w:t>
            </w:r>
          </w:p>
        </w:tc>
        <w:tc>
          <w:tcPr>
            <w:tcW w:w="1047" w:type="dxa"/>
          </w:tcPr>
          <w:p w14:paraId="59A44EF2"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1,7</w:t>
            </w:r>
          </w:p>
        </w:tc>
        <w:tc>
          <w:tcPr>
            <w:tcW w:w="767" w:type="dxa"/>
          </w:tcPr>
          <w:p w14:paraId="0F75921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w:t>
            </w:r>
          </w:p>
        </w:tc>
        <w:tc>
          <w:tcPr>
            <w:tcW w:w="1548" w:type="dxa"/>
          </w:tcPr>
          <w:p w14:paraId="2C72B06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322" w:type="dxa"/>
          </w:tcPr>
          <w:p w14:paraId="46E6722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318" w:type="dxa"/>
          </w:tcPr>
          <w:p w14:paraId="11B5287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1,7</w:t>
            </w:r>
          </w:p>
        </w:tc>
      </w:tr>
      <w:tr w:rsidR="001E2A6C" w:rsidRPr="00C17B85" w14:paraId="1B93AE62" w14:textId="77777777" w:rsidTr="00F2457F">
        <w:tc>
          <w:tcPr>
            <w:tcW w:w="904" w:type="dxa"/>
          </w:tcPr>
          <w:p w14:paraId="260FB3C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w:t>
            </w:r>
          </w:p>
        </w:tc>
        <w:tc>
          <w:tcPr>
            <w:tcW w:w="1548" w:type="dxa"/>
          </w:tcPr>
          <w:p w14:paraId="437124B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322" w:type="dxa"/>
          </w:tcPr>
          <w:p w14:paraId="669AACF7"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1,2</w:t>
            </w:r>
          </w:p>
        </w:tc>
        <w:tc>
          <w:tcPr>
            <w:tcW w:w="1047" w:type="dxa"/>
          </w:tcPr>
          <w:p w14:paraId="56EA5ED0"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4,2</w:t>
            </w:r>
          </w:p>
        </w:tc>
        <w:tc>
          <w:tcPr>
            <w:tcW w:w="767" w:type="dxa"/>
          </w:tcPr>
          <w:p w14:paraId="78443EA8"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w:t>
            </w:r>
          </w:p>
        </w:tc>
        <w:tc>
          <w:tcPr>
            <w:tcW w:w="1548" w:type="dxa"/>
          </w:tcPr>
          <w:p w14:paraId="6D249ED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322" w:type="dxa"/>
          </w:tcPr>
          <w:p w14:paraId="30EEF9B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318" w:type="dxa"/>
          </w:tcPr>
          <w:p w14:paraId="5AEEF0A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3,9</w:t>
            </w:r>
          </w:p>
        </w:tc>
      </w:tr>
      <w:tr w:rsidR="001E2A6C" w:rsidRPr="00C17B85" w14:paraId="2395BDF5" w14:textId="77777777" w:rsidTr="00F2457F">
        <w:tc>
          <w:tcPr>
            <w:tcW w:w="904" w:type="dxa"/>
          </w:tcPr>
          <w:p w14:paraId="0B95AC6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5</w:t>
            </w:r>
          </w:p>
        </w:tc>
        <w:tc>
          <w:tcPr>
            <w:tcW w:w="1548" w:type="dxa"/>
          </w:tcPr>
          <w:p w14:paraId="08040493"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322" w:type="dxa"/>
          </w:tcPr>
          <w:p w14:paraId="1D30395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5,9</w:t>
            </w:r>
          </w:p>
        </w:tc>
        <w:tc>
          <w:tcPr>
            <w:tcW w:w="1047" w:type="dxa"/>
          </w:tcPr>
          <w:p w14:paraId="5E15AD4E"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3,4</w:t>
            </w:r>
          </w:p>
        </w:tc>
        <w:tc>
          <w:tcPr>
            <w:tcW w:w="767" w:type="dxa"/>
          </w:tcPr>
          <w:p w14:paraId="00A6613B"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5</w:t>
            </w:r>
          </w:p>
        </w:tc>
        <w:tc>
          <w:tcPr>
            <w:tcW w:w="1548" w:type="dxa"/>
          </w:tcPr>
          <w:p w14:paraId="09ECCA63"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322" w:type="dxa"/>
          </w:tcPr>
          <w:p w14:paraId="5C1CE30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318" w:type="dxa"/>
          </w:tcPr>
          <w:p w14:paraId="5B3F39B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6,7</w:t>
            </w:r>
          </w:p>
        </w:tc>
      </w:tr>
      <w:tr w:rsidR="001E2A6C" w:rsidRPr="00C17B85" w14:paraId="4BF66622" w14:textId="77777777" w:rsidTr="00F2457F">
        <w:tc>
          <w:tcPr>
            <w:tcW w:w="904" w:type="dxa"/>
          </w:tcPr>
          <w:p w14:paraId="42A51461"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6</w:t>
            </w:r>
          </w:p>
        </w:tc>
        <w:tc>
          <w:tcPr>
            <w:tcW w:w="1548" w:type="dxa"/>
          </w:tcPr>
          <w:p w14:paraId="520BA5C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322" w:type="dxa"/>
          </w:tcPr>
          <w:p w14:paraId="23E49E23"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5,2</w:t>
            </w:r>
          </w:p>
        </w:tc>
        <w:tc>
          <w:tcPr>
            <w:tcW w:w="1047" w:type="dxa"/>
          </w:tcPr>
          <w:p w14:paraId="14937770"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4,5</w:t>
            </w:r>
          </w:p>
        </w:tc>
        <w:tc>
          <w:tcPr>
            <w:tcW w:w="767" w:type="dxa"/>
          </w:tcPr>
          <w:p w14:paraId="7859CB8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6</w:t>
            </w:r>
          </w:p>
        </w:tc>
        <w:tc>
          <w:tcPr>
            <w:tcW w:w="1548" w:type="dxa"/>
          </w:tcPr>
          <w:p w14:paraId="27E274C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4,9</w:t>
            </w:r>
          </w:p>
        </w:tc>
        <w:tc>
          <w:tcPr>
            <w:tcW w:w="1322" w:type="dxa"/>
          </w:tcPr>
          <w:p w14:paraId="35A5E143"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4,1</w:t>
            </w:r>
          </w:p>
        </w:tc>
        <w:tc>
          <w:tcPr>
            <w:tcW w:w="1318" w:type="dxa"/>
          </w:tcPr>
          <w:p w14:paraId="37BF965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r>
      <w:tr w:rsidR="001E2A6C" w:rsidRPr="00C17B85" w14:paraId="6FBC1C3D" w14:textId="77777777" w:rsidTr="00F2457F">
        <w:tc>
          <w:tcPr>
            <w:tcW w:w="904" w:type="dxa"/>
          </w:tcPr>
          <w:p w14:paraId="46B915D8"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7</w:t>
            </w:r>
          </w:p>
        </w:tc>
        <w:tc>
          <w:tcPr>
            <w:tcW w:w="1548" w:type="dxa"/>
          </w:tcPr>
          <w:p w14:paraId="4587E41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1,2</w:t>
            </w:r>
          </w:p>
        </w:tc>
        <w:tc>
          <w:tcPr>
            <w:tcW w:w="1322" w:type="dxa"/>
          </w:tcPr>
          <w:p w14:paraId="09466AC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5,4</w:t>
            </w:r>
          </w:p>
        </w:tc>
        <w:tc>
          <w:tcPr>
            <w:tcW w:w="1047" w:type="dxa"/>
          </w:tcPr>
          <w:p w14:paraId="6D7A0F27"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1,8</w:t>
            </w:r>
          </w:p>
        </w:tc>
        <w:tc>
          <w:tcPr>
            <w:tcW w:w="767" w:type="dxa"/>
          </w:tcPr>
          <w:p w14:paraId="7EA44F57"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7</w:t>
            </w:r>
          </w:p>
        </w:tc>
        <w:tc>
          <w:tcPr>
            <w:tcW w:w="1548" w:type="dxa"/>
          </w:tcPr>
          <w:p w14:paraId="0084A65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6,1</w:t>
            </w:r>
          </w:p>
        </w:tc>
        <w:tc>
          <w:tcPr>
            <w:tcW w:w="1322" w:type="dxa"/>
          </w:tcPr>
          <w:p w14:paraId="7BEDC9B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318" w:type="dxa"/>
          </w:tcPr>
          <w:p w14:paraId="6C616712"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r>
      <w:tr w:rsidR="001E2A6C" w:rsidRPr="00C17B85" w14:paraId="68920367" w14:textId="77777777" w:rsidTr="00F2457F">
        <w:tc>
          <w:tcPr>
            <w:tcW w:w="904" w:type="dxa"/>
          </w:tcPr>
          <w:p w14:paraId="1E94565C"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8</w:t>
            </w:r>
          </w:p>
        </w:tc>
        <w:tc>
          <w:tcPr>
            <w:tcW w:w="1548" w:type="dxa"/>
          </w:tcPr>
          <w:p w14:paraId="3BC1C73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5,7</w:t>
            </w:r>
          </w:p>
        </w:tc>
        <w:tc>
          <w:tcPr>
            <w:tcW w:w="1322" w:type="dxa"/>
          </w:tcPr>
          <w:p w14:paraId="1403460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047" w:type="dxa"/>
          </w:tcPr>
          <w:p w14:paraId="5CA1EF87"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1,9</w:t>
            </w:r>
          </w:p>
        </w:tc>
        <w:tc>
          <w:tcPr>
            <w:tcW w:w="767" w:type="dxa"/>
          </w:tcPr>
          <w:p w14:paraId="4B6EF358"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8</w:t>
            </w:r>
          </w:p>
        </w:tc>
        <w:tc>
          <w:tcPr>
            <w:tcW w:w="1548" w:type="dxa"/>
          </w:tcPr>
          <w:p w14:paraId="7A7A66F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1,8</w:t>
            </w:r>
          </w:p>
        </w:tc>
        <w:tc>
          <w:tcPr>
            <w:tcW w:w="1322" w:type="dxa"/>
          </w:tcPr>
          <w:p w14:paraId="44CDC097"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5,9</w:t>
            </w:r>
          </w:p>
        </w:tc>
        <w:tc>
          <w:tcPr>
            <w:tcW w:w="1318" w:type="dxa"/>
          </w:tcPr>
          <w:p w14:paraId="2462423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1,2</w:t>
            </w:r>
          </w:p>
        </w:tc>
      </w:tr>
      <w:tr w:rsidR="001E2A6C" w:rsidRPr="00C17B85" w14:paraId="6E631875" w14:textId="77777777" w:rsidTr="00F2457F">
        <w:tc>
          <w:tcPr>
            <w:tcW w:w="904" w:type="dxa"/>
          </w:tcPr>
          <w:p w14:paraId="449969B3"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9</w:t>
            </w:r>
          </w:p>
        </w:tc>
        <w:tc>
          <w:tcPr>
            <w:tcW w:w="1548" w:type="dxa"/>
          </w:tcPr>
          <w:p w14:paraId="4C78C55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3,3</w:t>
            </w:r>
          </w:p>
        </w:tc>
        <w:tc>
          <w:tcPr>
            <w:tcW w:w="1322" w:type="dxa"/>
          </w:tcPr>
          <w:p w14:paraId="5037F8E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047" w:type="dxa"/>
          </w:tcPr>
          <w:p w14:paraId="0E552671"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3,4</w:t>
            </w:r>
          </w:p>
        </w:tc>
        <w:tc>
          <w:tcPr>
            <w:tcW w:w="767" w:type="dxa"/>
          </w:tcPr>
          <w:p w14:paraId="73B07312"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9</w:t>
            </w:r>
          </w:p>
        </w:tc>
        <w:tc>
          <w:tcPr>
            <w:tcW w:w="1548" w:type="dxa"/>
          </w:tcPr>
          <w:p w14:paraId="533B785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c>
          <w:tcPr>
            <w:tcW w:w="1322" w:type="dxa"/>
          </w:tcPr>
          <w:p w14:paraId="2B83A227"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4,7</w:t>
            </w:r>
          </w:p>
        </w:tc>
        <w:tc>
          <w:tcPr>
            <w:tcW w:w="1318" w:type="dxa"/>
          </w:tcPr>
          <w:p w14:paraId="73F08D2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r>
      <w:tr w:rsidR="001E2A6C" w:rsidRPr="00C17B85" w14:paraId="7DD16777" w14:textId="77777777" w:rsidTr="00F2457F">
        <w:tc>
          <w:tcPr>
            <w:tcW w:w="904" w:type="dxa"/>
          </w:tcPr>
          <w:p w14:paraId="6AAE28E0"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10</w:t>
            </w:r>
          </w:p>
        </w:tc>
        <w:tc>
          <w:tcPr>
            <w:tcW w:w="1548" w:type="dxa"/>
          </w:tcPr>
          <w:p w14:paraId="36631AA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c>
          <w:tcPr>
            <w:tcW w:w="1322" w:type="dxa"/>
          </w:tcPr>
          <w:p w14:paraId="130152A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047" w:type="dxa"/>
          </w:tcPr>
          <w:p w14:paraId="34CBB08C"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3,5</w:t>
            </w:r>
          </w:p>
        </w:tc>
        <w:tc>
          <w:tcPr>
            <w:tcW w:w="767" w:type="dxa"/>
          </w:tcPr>
          <w:p w14:paraId="0540BE55"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10</w:t>
            </w:r>
          </w:p>
        </w:tc>
        <w:tc>
          <w:tcPr>
            <w:tcW w:w="1548" w:type="dxa"/>
          </w:tcPr>
          <w:p w14:paraId="1FD283B2"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3,5</w:t>
            </w:r>
          </w:p>
        </w:tc>
        <w:tc>
          <w:tcPr>
            <w:tcW w:w="1322" w:type="dxa"/>
          </w:tcPr>
          <w:p w14:paraId="6A12FBB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4,6</w:t>
            </w:r>
          </w:p>
        </w:tc>
        <w:tc>
          <w:tcPr>
            <w:tcW w:w="1318" w:type="dxa"/>
          </w:tcPr>
          <w:p w14:paraId="754F49D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r>
      <w:tr w:rsidR="001E2A6C" w:rsidRPr="00C17B85" w14:paraId="58BB106D" w14:textId="77777777" w:rsidTr="00F2457F">
        <w:tc>
          <w:tcPr>
            <w:tcW w:w="904" w:type="dxa"/>
          </w:tcPr>
          <w:p w14:paraId="657B4BD2"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11</w:t>
            </w:r>
          </w:p>
        </w:tc>
        <w:tc>
          <w:tcPr>
            <w:tcW w:w="1548" w:type="dxa"/>
          </w:tcPr>
          <w:p w14:paraId="4618A06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322" w:type="dxa"/>
          </w:tcPr>
          <w:p w14:paraId="39CED647"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c>
          <w:tcPr>
            <w:tcW w:w="1047" w:type="dxa"/>
          </w:tcPr>
          <w:p w14:paraId="4EFF3E7B"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4,5</w:t>
            </w:r>
          </w:p>
        </w:tc>
        <w:tc>
          <w:tcPr>
            <w:tcW w:w="767" w:type="dxa"/>
          </w:tcPr>
          <w:p w14:paraId="310CC29C"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11</w:t>
            </w:r>
          </w:p>
        </w:tc>
        <w:tc>
          <w:tcPr>
            <w:tcW w:w="1548" w:type="dxa"/>
          </w:tcPr>
          <w:p w14:paraId="5192B0E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4,1</w:t>
            </w:r>
          </w:p>
        </w:tc>
        <w:tc>
          <w:tcPr>
            <w:tcW w:w="1322" w:type="dxa"/>
          </w:tcPr>
          <w:p w14:paraId="0399DD7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318" w:type="dxa"/>
          </w:tcPr>
          <w:p w14:paraId="40D223F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r>
      <w:tr w:rsidR="001E2A6C" w:rsidRPr="00C17B85" w14:paraId="77C8485E" w14:textId="77777777" w:rsidTr="00F2457F">
        <w:tc>
          <w:tcPr>
            <w:tcW w:w="904" w:type="dxa"/>
          </w:tcPr>
          <w:p w14:paraId="1B7200F0"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12</w:t>
            </w:r>
          </w:p>
        </w:tc>
        <w:tc>
          <w:tcPr>
            <w:tcW w:w="1548" w:type="dxa"/>
          </w:tcPr>
          <w:p w14:paraId="7F9ABAC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c>
          <w:tcPr>
            <w:tcW w:w="1322" w:type="dxa"/>
          </w:tcPr>
          <w:p w14:paraId="6DFC119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4,6</w:t>
            </w:r>
          </w:p>
        </w:tc>
        <w:tc>
          <w:tcPr>
            <w:tcW w:w="1047" w:type="dxa"/>
          </w:tcPr>
          <w:p w14:paraId="7A3CFCE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4,4</w:t>
            </w:r>
          </w:p>
        </w:tc>
        <w:tc>
          <w:tcPr>
            <w:tcW w:w="767" w:type="dxa"/>
          </w:tcPr>
          <w:p w14:paraId="10BF9C77"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12</w:t>
            </w:r>
          </w:p>
        </w:tc>
        <w:tc>
          <w:tcPr>
            <w:tcW w:w="1548" w:type="dxa"/>
          </w:tcPr>
          <w:p w14:paraId="21E233A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322" w:type="dxa"/>
          </w:tcPr>
          <w:p w14:paraId="7DE4973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c>
          <w:tcPr>
            <w:tcW w:w="1318" w:type="dxa"/>
          </w:tcPr>
          <w:p w14:paraId="458AC58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3,3</w:t>
            </w:r>
          </w:p>
        </w:tc>
      </w:tr>
      <w:tr w:rsidR="001E2A6C" w:rsidRPr="00C17B85" w14:paraId="70660C8F" w14:textId="77777777" w:rsidTr="00F2457F">
        <w:tc>
          <w:tcPr>
            <w:tcW w:w="904" w:type="dxa"/>
          </w:tcPr>
          <w:p w14:paraId="598D422C"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13</w:t>
            </w:r>
          </w:p>
        </w:tc>
        <w:tc>
          <w:tcPr>
            <w:tcW w:w="1548" w:type="dxa"/>
          </w:tcPr>
          <w:p w14:paraId="1B306DED"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322" w:type="dxa"/>
          </w:tcPr>
          <w:p w14:paraId="2BF5CBB4"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047" w:type="dxa"/>
          </w:tcPr>
          <w:p w14:paraId="0F94917C"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2,7</w:t>
            </w:r>
          </w:p>
        </w:tc>
        <w:tc>
          <w:tcPr>
            <w:tcW w:w="767" w:type="dxa"/>
          </w:tcPr>
          <w:p w14:paraId="519DF466"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13</w:t>
            </w:r>
          </w:p>
        </w:tc>
        <w:tc>
          <w:tcPr>
            <w:tcW w:w="1548" w:type="dxa"/>
          </w:tcPr>
          <w:p w14:paraId="33B5C94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322" w:type="dxa"/>
          </w:tcPr>
          <w:p w14:paraId="5FF80CB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c>
          <w:tcPr>
            <w:tcW w:w="1318" w:type="dxa"/>
          </w:tcPr>
          <w:p w14:paraId="4A0D042D"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4,0</w:t>
            </w:r>
          </w:p>
        </w:tc>
      </w:tr>
      <w:tr w:rsidR="001E2A6C" w:rsidRPr="00C17B85" w14:paraId="7F997369" w14:textId="77777777" w:rsidTr="00F2457F">
        <w:tc>
          <w:tcPr>
            <w:tcW w:w="904" w:type="dxa"/>
          </w:tcPr>
          <w:p w14:paraId="15FCBE77"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14</w:t>
            </w:r>
          </w:p>
        </w:tc>
        <w:tc>
          <w:tcPr>
            <w:tcW w:w="1548" w:type="dxa"/>
          </w:tcPr>
          <w:p w14:paraId="1C23A018"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322" w:type="dxa"/>
          </w:tcPr>
          <w:p w14:paraId="1DC1696D"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c>
          <w:tcPr>
            <w:tcW w:w="1047" w:type="dxa"/>
          </w:tcPr>
          <w:p w14:paraId="1FF630A0"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1,8</w:t>
            </w:r>
          </w:p>
        </w:tc>
        <w:tc>
          <w:tcPr>
            <w:tcW w:w="767" w:type="dxa"/>
          </w:tcPr>
          <w:p w14:paraId="42B41C2D"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14</w:t>
            </w:r>
          </w:p>
        </w:tc>
        <w:tc>
          <w:tcPr>
            <w:tcW w:w="1548" w:type="dxa"/>
          </w:tcPr>
          <w:p w14:paraId="12A9D114"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2,6</w:t>
            </w:r>
          </w:p>
        </w:tc>
        <w:tc>
          <w:tcPr>
            <w:tcW w:w="1322" w:type="dxa"/>
          </w:tcPr>
          <w:p w14:paraId="17C6A0D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2,4</w:t>
            </w:r>
          </w:p>
        </w:tc>
        <w:tc>
          <w:tcPr>
            <w:tcW w:w="1318" w:type="dxa"/>
          </w:tcPr>
          <w:p w14:paraId="3A162BC2"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r>
      <w:tr w:rsidR="001E2A6C" w:rsidRPr="00C17B85" w14:paraId="5602DA4E" w14:textId="77777777" w:rsidTr="00F2457F">
        <w:tc>
          <w:tcPr>
            <w:tcW w:w="904" w:type="dxa"/>
          </w:tcPr>
          <w:p w14:paraId="3CED7D5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15</w:t>
            </w:r>
          </w:p>
        </w:tc>
        <w:tc>
          <w:tcPr>
            <w:tcW w:w="1548" w:type="dxa"/>
          </w:tcPr>
          <w:p w14:paraId="7DEEC96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322" w:type="dxa"/>
          </w:tcPr>
          <w:p w14:paraId="4CB22B5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047" w:type="dxa"/>
          </w:tcPr>
          <w:p w14:paraId="6A36AE28"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3,7</w:t>
            </w:r>
          </w:p>
        </w:tc>
        <w:tc>
          <w:tcPr>
            <w:tcW w:w="767" w:type="dxa"/>
          </w:tcPr>
          <w:p w14:paraId="4EC41BC8"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15</w:t>
            </w:r>
          </w:p>
        </w:tc>
        <w:tc>
          <w:tcPr>
            <w:tcW w:w="1548" w:type="dxa"/>
          </w:tcPr>
          <w:p w14:paraId="546AAD0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1,8</w:t>
            </w:r>
          </w:p>
        </w:tc>
        <w:tc>
          <w:tcPr>
            <w:tcW w:w="1322" w:type="dxa"/>
          </w:tcPr>
          <w:p w14:paraId="1B7D02E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318" w:type="dxa"/>
          </w:tcPr>
          <w:p w14:paraId="25E4CFC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r>
      <w:tr w:rsidR="001E2A6C" w:rsidRPr="00C17B85" w14:paraId="680165A6" w14:textId="77777777" w:rsidTr="00F2457F">
        <w:tc>
          <w:tcPr>
            <w:tcW w:w="904" w:type="dxa"/>
          </w:tcPr>
          <w:p w14:paraId="467DCF35"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16</w:t>
            </w:r>
          </w:p>
        </w:tc>
        <w:tc>
          <w:tcPr>
            <w:tcW w:w="1548" w:type="dxa"/>
          </w:tcPr>
          <w:p w14:paraId="6382FB2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322" w:type="dxa"/>
          </w:tcPr>
          <w:p w14:paraId="32EA956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047" w:type="dxa"/>
          </w:tcPr>
          <w:p w14:paraId="6C73A3FB"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3,7</w:t>
            </w:r>
          </w:p>
        </w:tc>
        <w:tc>
          <w:tcPr>
            <w:tcW w:w="767" w:type="dxa"/>
          </w:tcPr>
          <w:p w14:paraId="2B66BA2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16</w:t>
            </w:r>
          </w:p>
        </w:tc>
        <w:tc>
          <w:tcPr>
            <w:tcW w:w="1548" w:type="dxa"/>
          </w:tcPr>
          <w:p w14:paraId="1F0098F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1,9</w:t>
            </w:r>
          </w:p>
        </w:tc>
        <w:tc>
          <w:tcPr>
            <w:tcW w:w="1322" w:type="dxa"/>
          </w:tcPr>
          <w:p w14:paraId="74F97FBD"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c>
          <w:tcPr>
            <w:tcW w:w="1318" w:type="dxa"/>
          </w:tcPr>
          <w:p w14:paraId="22A67C7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1,3</w:t>
            </w:r>
          </w:p>
        </w:tc>
      </w:tr>
      <w:tr w:rsidR="001E2A6C" w:rsidRPr="00C17B85" w14:paraId="2884CE80" w14:textId="77777777" w:rsidTr="00F2457F">
        <w:tc>
          <w:tcPr>
            <w:tcW w:w="904" w:type="dxa"/>
          </w:tcPr>
          <w:p w14:paraId="18A586A5"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lastRenderedPageBreak/>
              <w:t>17</w:t>
            </w:r>
          </w:p>
        </w:tc>
        <w:tc>
          <w:tcPr>
            <w:tcW w:w="1548" w:type="dxa"/>
          </w:tcPr>
          <w:p w14:paraId="212B2CA7"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4,6</w:t>
            </w:r>
          </w:p>
        </w:tc>
        <w:tc>
          <w:tcPr>
            <w:tcW w:w="1322" w:type="dxa"/>
          </w:tcPr>
          <w:p w14:paraId="105CCBC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3,2</w:t>
            </w:r>
          </w:p>
        </w:tc>
        <w:tc>
          <w:tcPr>
            <w:tcW w:w="1047" w:type="dxa"/>
          </w:tcPr>
          <w:p w14:paraId="530335BD"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3,9</w:t>
            </w:r>
          </w:p>
        </w:tc>
        <w:tc>
          <w:tcPr>
            <w:tcW w:w="767" w:type="dxa"/>
          </w:tcPr>
          <w:p w14:paraId="3D316B54"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17</w:t>
            </w:r>
          </w:p>
        </w:tc>
        <w:tc>
          <w:tcPr>
            <w:tcW w:w="1548" w:type="dxa"/>
          </w:tcPr>
          <w:p w14:paraId="2BEF3CED"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4,4</w:t>
            </w:r>
          </w:p>
        </w:tc>
        <w:tc>
          <w:tcPr>
            <w:tcW w:w="1322" w:type="dxa"/>
          </w:tcPr>
          <w:p w14:paraId="1401078C"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318" w:type="dxa"/>
          </w:tcPr>
          <w:p w14:paraId="068B493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4,1</w:t>
            </w:r>
          </w:p>
        </w:tc>
      </w:tr>
      <w:tr w:rsidR="001E2A6C" w:rsidRPr="00C17B85" w14:paraId="320C769E" w14:textId="77777777" w:rsidTr="00F2457F">
        <w:tc>
          <w:tcPr>
            <w:tcW w:w="904" w:type="dxa"/>
          </w:tcPr>
          <w:p w14:paraId="09F2C039"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18</w:t>
            </w:r>
          </w:p>
        </w:tc>
        <w:tc>
          <w:tcPr>
            <w:tcW w:w="1548" w:type="dxa"/>
          </w:tcPr>
          <w:p w14:paraId="40C4F544"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5,1</w:t>
            </w:r>
          </w:p>
        </w:tc>
        <w:tc>
          <w:tcPr>
            <w:tcW w:w="1322" w:type="dxa"/>
          </w:tcPr>
          <w:p w14:paraId="5F021222"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3,9</w:t>
            </w:r>
          </w:p>
        </w:tc>
        <w:tc>
          <w:tcPr>
            <w:tcW w:w="1047" w:type="dxa"/>
          </w:tcPr>
          <w:p w14:paraId="6D7E99C9"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4,1</w:t>
            </w:r>
          </w:p>
        </w:tc>
        <w:tc>
          <w:tcPr>
            <w:tcW w:w="767" w:type="dxa"/>
          </w:tcPr>
          <w:p w14:paraId="2CDEA264"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18</w:t>
            </w:r>
          </w:p>
        </w:tc>
        <w:tc>
          <w:tcPr>
            <w:tcW w:w="1548" w:type="dxa"/>
          </w:tcPr>
          <w:p w14:paraId="74089F3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4,7</w:t>
            </w:r>
          </w:p>
        </w:tc>
        <w:tc>
          <w:tcPr>
            <w:tcW w:w="1322" w:type="dxa"/>
          </w:tcPr>
          <w:p w14:paraId="09D19086"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1,8</w:t>
            </w:r>
          </w:p>
        </w:tc>
        <w:tc>
          <w:tcPr>
            <w:tcW w:w="1318" w:type="dxa"/>
          </w:tcPr>
          <w:p w14:paraId="47A22258"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3,9</w:t>
            </w:r>
          </w:p>
        </w:tc>
      </w:tr>
      <w:tr w:rsidR="001E2A6C" w:rsidRPr="00C17B85" w14:paraId="5E14743A" w14:textId="77777777" w:rsidTr="00F2457F">
        <w:tc>
          <w:tcPr>
            <w:tcW w:w="904" w:type="dxa"/>
          </w:tcPr>
          <w:p w14:paraId="232F4D6A"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19</w:t>
            </w:r>
          </w:p>
        </w:tc>
        <w:tc>
          <w:tcPr>
            <w:tcW w:w="1548" w:type="dxa"/>
          </w:tcPr>
          <w:p w14:paraId="68B98FF5"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2,1</w:t>
            </w:r>
          </w:p>
        </w:tc>
        <w:tc>
          <w:tcPr>
            <w:tcW w:w="1322" w:type="dxa"/>
          </w:tcPr>
          <w:p w14:paraId="31D4898A"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2,7</w:t>
            </w:r>
          </w:p>
        </w:tc>
        <w:tc>
          <w:tcPr>
            <w:tcW w:w="1047" w:type="dxa"/>
          </w:tcPr>
          <w:p w14:paraId="41AD3D50"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2,1</w:t>
            </w:r>
          </w:p>
        </w:tc>
        <w:tc>
          <w:tcPr>
            <w:tcW w:w="767" w:type="dxa"/>
          </w:tcPr>
          <w:p w14:paraId="2E15F929"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19</w:t>
            </w:r>
          </w:p>
        </w:tc>
        <w:tc>
          <w:tcPr>
            <w:tcW w:w="1548" w:type="dxa"/>
          </w:tcPr>
          <w:p w14:paraId="1C045E3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322" w:type="dxa"/>
          </w:tcPr>
          <w:p w14:paraId="6E9FCA1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c>
          <w:tcPr>
            <w:tcW w:w="1318" w:type="dxa"/>
          </w:tcPr>
          <w:p w14:paraId="031880D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r>
      <w:tr w:rsidR="001E2A6C" w:rsidRPr="00C17B85" w14:paraId="61F6D2F8" w14:textId="77777777" w:rsidTr="00F2457F">
        <w:tc>
          <w:tcPr>
            <w:tcW w:w="904" w:type="dxa"/>
          </w:tcPr>
          <w:p w14:paraId="51BBBC06"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20</w:t>
            </w:r>
          </w:p>
        </w:tc>
        <w:tc>
          <w:tcPr>
            <w:tcW w:w="1548" w:type="dxa"/>
          </w:tcPr>
          <w:p w14:paraId="2A2912B0"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2,4</w:t>
            </w:r>
          </w:p>
        </w:tc>
        <w:tc>
          <w:tcPr>
            <w:tcW w:w="1322" w:type="dxa"/>
          </w:tcPr>
          <w:p w14:paraId="04BEC1FB"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2,8</w:t>
            </w:r>
          </w:p>
        </w:tc>
        <w:tc>
          <w:tcPr>
            <w:tcW w:w="1047" w:type="dxa"/>
          </w:tcPr>
          <w:p w14:paraId="25247E12"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767" w:type="dxa"/>
          </w:tcPr>
          <w:p w14:paraId="040541BF" w14:textId="77777777" w:rsidR="001E2A6C" w:rsidRPr="00C17B85" w:rsidRDefault="001E2A6C" w:rsidP="001E2A6C">
            <w:pPr>
              <w:pStyle w:val="aa"/>
              <w:spacing w:before="0" w:beforeAutospacing="0" w:after="240" w:afterAutospacing="0" w:line="360" w:lineRule="auto"/>
              <w:ind w:firstLine="0"/>
              <w:contextualSpacing/>
              <w:rPr>
                <w:sz w:val="28"/>
                <w:szCs w:val="28"/>
                <w:lang w:val="uk-UA"/>
              </w:rPr>
            </w:pPr>
            <w:r w:rsidRPr="00C17B85">
              <w:rPr>
                <w:sz w:val="28"/>
                <w:szCs w:val="28"/>
                <w:lang w:val="uk-UA"/>
              </w:rPr>
              <w:t>20</w:t>
            </w:r>
          </w:p>
        </w:tc>
        <w:tc>
          <w:tcPr>
            <w:tcW w:w="1548" w:type="dxa"/>
          </w:tcPr>
          <w:p w14:paraId="58B8019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5,7</w:t>
            </w:r>
          </w:p>
        </w:tc>
        <w:tc>
          <w:tcPr>
            <w:tcW w:w="1322" w:type="dxa"/>
          </w:tcPr>
          <w:p w14:paraId="2623044F"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318" w:type="dxa"/>
          </w:tcPr>
          <w:p w14:paraId="2869127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4,9</w:t>
            </w:r>
          </w:p>
        </w:tc>
      </w:tr>
      <w:tr w:rsidR="001E2A6C" w:rsidRPr="00C17B85" w14:paraId="34AC527A" w14:textId="77777777" w:rsidTr="00F2457F">
        <w:tc>
          <w:tcPr>
            <w:tcW w:w="904" w:type="dxa"/>
          </w:tcPr>
          <w:p w14:paraId="55086F93"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21</w:t>
            </w:r>
          </w:p>
        </w:tc>
        <w:tc>
          <w:tcPr>
            <w:tcW w:w="1548" w:type="dxa"/>
          </w:tcPr>
          <w:p w14:paraId="3FAD416E"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1,8</w:t>
            </w:r>
          </w:p>
        </w:tc>
        <w:tc>
          <w:tcPr>
            <w:tcW w:w="1322" w:type="dxa"/>
          </w:tcPr>
          <w:p w14:paraId="74B3E96E"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4,5</w:t>
            </w:r>
          </w:p>
        </w:tc>
        <w:tc>
          <w:tcPr>
            <w:tcW w:w="1047" w:type="dxa"/>
          </w:tcPr>
          <w:p w14:paraId="350F2450"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1,7</w:t>
            </w:r>
          </w:p>
        </w:tc>
        <w:tc>
          <w:tcPr>
            <w:tcW w:w="767" w:type="dxa"/>
          </w:tcPr>
          <w:p w14:paraId="20F0D493"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21</w:t>
            </w:r>
          </w:p>
        </w:tc>
        <w:tc>
          <w:tcPr>
            <w:tcW w:w="1548" w:type="dxa"/>
          </w:tcPr>
          <w:p w14:paraId="5217D82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322" w:type="dxa"/>
          </w:tcPr>
          <w:p w14:paraId="77CB43D3"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318" w:type="dxa"/>
          </w:tcPr>
          <w:p w14:paraId="4BF5EDB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3,9</w:t>
            </w:r>
          </w:p>
        </w:tc>
      </w:tr>
      <w:tr w:rsidR="001E2A6C" w:rsidRPr="00C17B85" w14:paraId="216A6D2F" w14:textId="77777777" w:rsidTr="00F2457F">
        <w:tc>
          <w:tcPr>
            <w:tcW w:w="904" w:type="dxa"/>
          </w:tcPr>
          <w:p w14:paraId="51E4EE7B"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22</w:t>
            </w:r>
          </w:p>
        </w:tc>
        <w:tc>
          <w:tcPr>
            <w:tcW w:w="1548" w:type="dxa"/>
          </w:tcPr>
          <w:p w14:paraId="569DCE8E"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1,7</w:t>
            </w:r>
          </w:p>
        </w:tc>
        <w:tc>
          <w:tcPr>
            <w:tcW w:w="1322" w:type="dxa"/>
          </w:tcPr>
          <w:p w14:paraId="7F0A10AC"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4,7</w:t>
            </w:r>
          </w:p>
        </w:tc>
        <w:tc>
          <w:tcPr>
            <w:tcW w:w="1047" w:type="dxa"/>
          </w:tcPr>
          <w:p w14:paraId="402E96B0"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1,3</w:t>
            </w:r>
          </w:p>
        </w:tc>
        <w:tc>
          <w:tcPr>
            <w:tcW w:w="767" w:type="dxa"/>
          </w:tcPr>
          <w:p w14:paraId="5657AFAF"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22</w:t>
            </w:r>
          </w:p>
        </w:tc>
        <w:tc>
          <w:tcPr>
            <w:tcW w:w="1548" w:type="dxa"/>
          </w:tcPr>
          <w:p w14:paraId="7CFBACE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1,4</w:t>
            </w:r>
          </w:p>
        </w:tc>
        <w:tc>
          <w:tcPr>
            <w:tcW w:w="1322" w:type="dxa"/>
          </w:tcPr>
          <w:p w14:paraId="5E2616ED"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3,6</w:t>
            </w:r>
          </w:p>
        </w:tc>
        <w:tc>
          <w:tcPr>
            <w:tcW w:w="1318" w:type="dxa"/>
          </w:tcPr>
          <w:p w14:paraId="764A74A9"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r>
      <w:tr w:rsidR="001E2A6C" w:rsidRPr="00C17B85" w14:paraId="25188C4E" w14:textId="77777777" w:rsidTr="00F2457F">
        <w:tc>
          <w:tcPr>
            <w:tcW w:w="904" w:type="dxa"/>
          </w:tcPr>
          <w:p w14:paraId="0AEB6C3C"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23</w:t>
            </w:r>
          </w:p>
        </w:tc>
        <w:tc>
          <w:tcPr>
            <w:tcW w:w="1548" w:type="dxa"/>
          </w:tcPr>
          <w:p w14:paraId="04A3EA34"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2,8</w:t>
            </w:r>
          </w:p>
        </w:tc>
        <w:tc>
          <w:tcPr>
            <w:tcW w:w="1322" w:type="dxa"/>
          </w:tcPr>
          <w:p w14:paraId="1F5C8D68"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2,3</w:t>
            </w:r>
          </w:p>
        </w:tc>
        <w:tc>
          <w:tcPr>
            <w:tcW w:w="1047" w:type="dxa"/>
          </w:tcPr>
          <w:p w14:paraId="3CA99151"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767" w:type="dxa"/>
          </w:tcPr>
          <w:p w14:paraId="5038B5A7"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23</w:t>
            </w:r>
          </w:p>
        </w:tc>
        <w:tc>
          <w:tcPr>
            <w:tcW w:w="1548" w:type="dxa"/>
          </w:tcPr>
          <w:p w14:paraId="2A9DB0B8"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4,6</w:t>
            </w:r>
          </w:p>
        </w:tc>
        <w:tc>
          <w:tcPr>
            <w:tcW w:w="1322" w:type="dxa"/>
          </w:tcPr>
          <w:p w14:paraId="7E914FA4"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318" w:type="dxa"/>
          </w:tcPr>
          <w:p w14:paraId="27A94DC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r>
      <w:tr w:rsidR="001E2A6C" w:rsidRPr="00C17B85" w14:paraId="002CAEB1" w14:textId="77777777" w:rsidTr="00F2457F">
        <w:tc>
          <w:tcPr>
            <w:tcW w:w="904" w:type="dxa"/>
          </w:tcPr>
          <w:p w14:paraId="39CB3FB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24</w:t>
            </w:r>
          </w:p>
        </w:tc>
        <w:tc>
          <w:tcPr>
            <w:tcW w:w="1548" w:type="dxa"/>
          </w:tcPr>
          <w:p w14:paraId="4559005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1322" w:type="dxa"/>
          </w:tcPr>
          <w:p w14:paraId="026FCD4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2,7</w:t>
            </w:r>
          </w:p>
        </w:tc>
        <w:tc>
          <w:tcPr>
            <w:tcW w:w="1047" w:type="dxa"/>
          </w:tcPr>
          <w:p w14:paraId="1623AA76"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767" w:type="dxa"/>
          </w:tcPr>
          <w:p w14:paraId="714F4024"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24</w:t>
            </w:r>
          </w:p>
        </w:tc>
        <w:tc>
          <w:tcPr>
            <w:tcW w:w="1548" w:type="dxa"/>
          </w:tcPr>
          <w:p w14:paraId="085C9CA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322" w:type="dxa"/>
          </w:tcPr>
          <w:p w14:paraId="63F2FBB3"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4,7</w:t>
            </w:r>
          </w:p>
        </w:tc>
        <w:tc>
          <w:tcPr>
            <w:tcW w:w="1318" w:type="dxa"/>
          </w:tcPr>
          <w:p w14:paraId="7BAEE8F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r>
      <w:tr w:rsidR="001E2A6C" w:rsidRPr="00C17B85" w14:paraId="03E60E6C" w14:textId="77777777" w:rsidTr="00F2457F">
        <w:tc>
          <w:tcPr>
            <w:tcW w:w="904" w:type="dxa"/>
          </w:tcPr>
          <w:p w14:paraId="4D36771E"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25</w:t>
            </w:r>
          </w:p>
        </w:tc>
        <w:tc>
          <w:tcPr>
            <w:tcW w:w="1548" w:type="dxa"/>
          </w:tcPr>
          <w:p w14:paraId="3D84AA4B"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3,8</w:t>
            </w:r>
          </w:p>
        </w:tc>
        <w:tc>
          <w:tcPr>
            <w:tcW w:w="1322" w:type="dxa"/>
          </w:tcPr>
          <w:p w14:paraId="2585D2CB"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4,5</w:t>
            </w:r>
          </w:p>
        </w:tc>
        <w:tc>
          <w:tcPr>
            <w:tcW w:w="1047" w:type="dxa"/>
          </w:tcPr>
          <w:p w14:paraId="19F47D88"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3,4</w:t>
            </w:r>
          </w:p>
        </w:tc>
        <w:tc>
          <w:tcPr>
            <w:tcW w:w="767" w:type="dxa"/>
          </w:tcPr>
          <w:p w14:paraId="53807E55"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25</w:t>
            </w:r>
          </w:p>
        </w:tc>
        <w:tc>
          <w:tcPr>
            <w:tcW w:w="1548" w:type="dxa"/>
          </w:tcPr>
          <w:p w14:paraId="037B580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322" w:type="dxa"/>
          </w:tcPr>
          <w:p w14:paraId="2DEBB8A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318" w:type="dxa"/>
          </w:tcPr>
          <w:p w14:paraId="4718223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r>
      <w:tr w:rsidR="001E2A6C" w:rsidRPr="00C17B85" w14:paraId="14B4F1D3" w14:textId="77777777" w:rsidTr="00F2457F">
        <w:tc>
          <w:tcPr>
            <w:tcW w:w="904" w:type="dxa"/>
          </w:tcPr>
          <w:p w14:paraId="2BC408AC"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26</w:t>
            </w:r>
          </w:p>
        </w:tc>
        <w:tc>
          <w:tcPr>
            <w:tcW w:w="1548" w:type="dxa"/>
          </w:tcPr>
          <w:p w14:paraId="1A8D743F"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4,3</w:t>
            </w:r>
          </w:p>
        </w:tc>
        <w:tc>
          <w:tcPr>
            <w:tcW w:w="1322" w:type="dxa"/>
          </w:tcPr>
          <w:p w14:paraId="3FB14C7C"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1,2</w:t>
            </w:r>
          </w:p>
        </w:tc>
        <w:tc>
          <w:tcPr>
            <w:tcW w:w="1047" w:type="dxa"/>
          </w:tcPr>
          <w:p w14:paraId="0FD00259"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1,6</w:t>
            </w:r>
          </w:p>
        </w:tc>
        <w:tc>
          <w:tcPr>
            <w:tcW w:w="767" w:type="dxa"/>
          </w:tcPr>
          <w:p w14:paraId="39F6C6E1"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26</w:t>
            </w:r>
          </w:p>
        </w:tc>
        <w:tc>
          <w:tcPr>
            <w:tcW w:w="1548" w:type="dxa"/>
          </w:tcPr>
          <w:p w14:paraId="4B38889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4,1</w:t>
            </w:r>
          </w:p>
        </w:tc>
        <w:tc>
          <w:tcPr>
            <w:tcW w:w="1322" w:type="dxa"/>
          </w:tcPr>
          <w:p w14:paraId="52DC12E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3,3</w:t>
            </w:r>
          </w:p>
        </w:tc>
        <w:tc>
          <w:tcPr>
            <w:tcW w:w="1318" w:type="dxa"/>
          </w:tcPr>
          <w:p w14:paraId="5FCE9EF4"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r>
      <w:tr w:rsidR="001E2A6C" w:rsidRPr="00C17B85" w14:paraId="25F6189A" w14:textId="77777777" w:rsidTr="00F2457F">
        <w:tc>
          <w:tcPr>
            <w:tcW w:w="904" w:type="dxa"/>
          </w:tcPr>
          <w:p w14:paraId="7CADF6C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27</w:t>
            </w:r>
          </w:p>
        </w:tc>
        <w:tc>
          <w:tcPr>
            <w:tcW w:w="1548" w:type="dxa"/>
          </w:tcPr>
          <w:p w14:paraId="38E21DCB"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4,1</w:t>
            </w:r>
          </w:p>
        </w:tc>
        <w:tc>
          <w:tcPr>
            <w:tcW w:w="1322" w:type="dxa"/>
          </w:tcPr>
          <w:p w14:paraId="559DD062"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1,2</w:t>
            </w:r>
          </w:p>
        </w:tc>
        <w:tc>
          <w:tcPr>
            <w:tcW w:w="1047" w:type="dxa"/>
          </w:tcPr>
          <w:p w14:paraId="22501F10"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3,9</w:t>
            </w:r>
          </w:p>
        </w:tc>
        <w:tc>
          <w:tcPr>
            <w:tcW w:w="767" w:type="dxa"/>
          </w:tcPr>
          <w:p w14:paraId="76C46C05"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27</w:t>
            </w:r>
          </w:p>
        </w:tc>
        <w:tc>
          <w:tcPr>
            <w:tcW w:w="1548" w:type="dxa"/>
          </w:tcPr>
          <w:p w14:paraId="6870F965"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322" w:type="dxa"/>
          </w:tcPr>
          <w:p w14:paraId="511C8204"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318" w:type="dxa"/>
          </w:tcPr>
          <w:p w14:paraId="4DB4A3A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5,1</w:t>
            </w:r>
          </w:p>
        </w:tc>
      </w:tr>
      <w:tr w:rsidR="001E2A6C" w:rsidRPr="00C17B85" w14:paraId="77F975F5" w14:textId="77777777" w:rsidTr="00F2457F">
        <w:tc>
          <w:tcPr>
            <w:tcW w:w="904" w:type="dxa"/>
          </w:tcPr>
          <w:p w14:paraId="6D1A9FD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28</w:t>
            </w:r>
          </w:p>
        </w:tc>
        <w:tc>
          <w:tcPr>
            <w:tcW w:w="1548" w:type="dxa"/>
          </w:tcPr>
          <w:p w14:paraId="3173CBE9"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1,9</w:t>
            </w:r>
          </w:p>
        </w:tc>
        <w:tc>
          <w:tcPr>
            <w:tcW w:w="1322" w:type="dxa"/>
          </w:tcPr>
          <w:p w14:paraId="42626F67"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3,8</w:t>
            </w:r>
          </w:p>
        </w:tc>
        <w:tc>
          <w:tcPr>
            <w:tcW w:w="1047" w:type="dxa"/>
          </w:tcPr>
          <w:p w14:paraId="5558A061"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2,6</w:t>
            </w:r>
          </w:p>
        </w:tc>
        <w:tc>
          <w:tcPr>
            <w:tcW w:w="767" w:type="dxa"/>
          </w:tcPr>
          <w:p w14:paraId="440D7A89"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28</w:t>
            </w:r>
          </w:p>
        </w:tc>
        <w:tc>
          <w:tcPr>
            <w:tcW w:w="1548" w:type="dxa"/>
          </w:tcPr>
          <w:p w14:paraId="5422B6AE"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1,9</w:t>
            </w:r>
          </w:p>
        </w:tc>
        <w:tc>
          <w:tcPr>
            <w:tcW w:w="1322" w:type="dxa"/>
          </w:tcPr>
          <w:p w14:paraId="52C7140A"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318" w:type="dxa"/>
          </w:tcPr>
          <w:p w14:paraId="3A58B3E0"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r>
      <w:tr w:rsidR="001E2A6C" w:rsidRPr="00C17B85" w14:paraId="36E788AC" w14:textId="77777777" w:rsidTr="00F2457F">
        <w:tc>
          <w:tcPr>
            <w:tcW w:w="904" w:type="dxa"/>
          </w:tcPr>
          <w:p w14:paraId="382F3330"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1548" w:type="dxa"/>
          </w:tcPr>
          <w:p w14:paraId="05CB8398"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3,2</w:t>
            </w:r>
          </w:p>
        </w:tc>
        <w:tc>
          <w:tcPr>
            <w:tcW w:w="1322" w:type="dxa"/>
          </w:tcPr>
          <w:p w14:paraId="6B8418CF"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3,3</w:t>
            </w:r>
          </w:p>
        </w:tc>
        <w:tc>
          <w:tcPr>
            <w:tcW w:w="1047" w:type="dxa"/>
          </w:tcPr>
          <w:p w14:paraId="45B8BF0D"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4,5</w:t>
            </w:r>
          </w:p>
        </w:tc>
        <w:tc>
          <w:tcPr>
            <w:tcW w:w="767" w:type="dxa"/>
          </w:tcPr>
          <w:p w14:paraId="5B862751"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1548" w:type="dxa"/>
          </w:tcPr>
          <w:p w14:paraId="449F4736"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c>
          <w:tcPr>
            <w:tcW w:w="1322" w:type="dxa"/>
          </w:tcPr>
          <w:p w14:paraId="2D7BB4F7"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318" w:type="dxa"/>
          </w:tcPr>
          <w:p w14:paraId="7DDA331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r>
      <w:tr w:rsidR="001E2A6C" w:rsidRPr="00C17B85" w14:paraId="7EBC9154" w14:textId="77777777" w:rsidTr="00F2457F">
        <w:tc>
          <w:tcPr>
            <w:tcW w:w="904" w:type="dxa"/>
          </w:tcPr>
          <w:p w14:paraId="6B72FDAE"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30</w:t>
            </w:r>
          </w:p>
        </w:tc>
        <w:tc>
          <w:tcPr>
            <w:tcW w:w="1548" w:type="dxa"/>
          </w:tcPr>
          <w:p w14:paraId="357AFC30"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2,7</w:t>
            </w:r>
          </w:p>
        </w:tc>
        <w:tc>
          <w:tcPr>
            <w:tcW w:w="1322" w:type="dxa"/>
          </w:tcPr>
          <w:p w14:paraId="4A29A091"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2,9</w:t>
            </w:r>
          </w:p>
        </w:tc>
        <w:tc>
          <w:tcPr>
            <w:tcW w:w="1047" w:type="dxa"/>
          </w:tcPr>
          <w:p w14:paraId="3A01C06E"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3,4</w:t>
            </w:r>
          </w:p>
        </w:tc>
        <w:tc>
          <w:tcPr>
            <w:tcW w:w="767" w:type="dxa"/>
          </w:tcPr>
          <w:p w14:paraId="7040090F" w14:textId="77777777" w:rsidR="001E2A6C" w:rsidRPr="00C17B85" w:rsidRDefault="001E2A6C" w:rsidP="000E50B3">
            <w:pPr>
              <w:pStyle w:val="aa"/>
              <w:spacing w:before="0" w:beforeAutospacing="0" w:after="240" w:afterAutospacing="0" w:line="360" w:lineRule="auto"/>
              <w:ind w:firstLine="0"/>
              <w:contextualSpacing/>
              <w:rPr>
                <w:sz w:val="28"/>
                <w:szCs w:val="28"/>
                <w:lang w:val="uk-UA"/>
              </w:rPr>
            </w:pPr>
            <w:r w:rsidRPr="00C17B85">
              <w:rPr>
                <w:sz w:val="28"/>
                <w:szCs w:val="28"/>
                <w:lang w:val="uk-UA"/>
              </w:rPr>
              <w:t>30</w:t>
            </w:r>
          </w:p>
        </w:tc>
        <w:tc>
          <w:tcPr>
            <w:tcW w:w="1548" w:type="dxa"/>
          </w:tcPr>
          <w:p w14:paraId="63A8812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c>
          <w:tcPr>
            <w:tcW w:w="1322" w:type="dxa"/>
          </w:tcPr>
          <w:p w14:paraId="526EB26B"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318" w:type="dxa"/>
          </w:tcPr>
          <w:p w14:paraId="7BBF8E21" w14:textId="77777777" w:rsidR="001E2A6C" w:rsidRPr="00C17B85" w:rsidRDefault="001E2A6C" w:rsidP="00F2457F">
            <w:pPr>
              <w:pStyle w:val="aa"/>
              <w:spacing w:before="0" w:beforeAutospacing="0" w:after="240" w:afterAutospacing="0" w:line="360" w:lineRule="auto"/>
              <w:contextualSpacing/>
              <w:rPr>
                <w:sz w:val="28"/>
                <w:szCs w:val="28"/>
                <w:lang w:val="uk-UA"/>
              </w:rPr>
            </w:pPr>
            <w:r w:rsidRPr="00C17B85">
              <w:rPr>
                <w:sz w:val="28"/>
                <w:szCs w:val="28"/>
                <w:lang w:val="uk-UA"/>
              </w:rPr>
              <w:t>3,1</w:t>
            </w:r>
          </w:p>
        </w:tc>
      </w:tr>
    </w:tbl>
    <w:p w14:paraId="26C906D3" w14:textId="63008B19" w:rsidR="001E2A6C" w:rsidRPr="00C17B85" w:rsidRDefault="001E2A6C" w:rsidP="001E2A6C">
      <w:pPr>
        <w:jc w:val="both"/>
        <w:rPr>
          <w:rFonts w:ascii="Times New Roman" w:hAnsi="Times New Roman" w:cs="Times New Roman"/>
          <w:sz w:val="28"/>
          <w:szCs w:val="28"/>
          <w:lang w:val="uk-UA"/>
        </w:rPr>
      </w:pPr>
    </w:p>
    <w:p w14:paraId="26E52A48" w14:textId="4093CAB9" w:rsidR="000E50B3" w:rsidRPr="00C17B85" w:rsidRDefault="000E50B3" w:rsidP="001E2A6C">
      <w:pPr>
        <w:jc w:val="both"/>
        <w:rPr>
          <w:rFonts w:ascii="Times New Roman" w:hAnsi="Times New Roman" w:cs="Times New Roman"/>
          <w:sz w:val="28"/>
          <w:szCs w:val="28"/>
          <w:lang w:val="uk-UA"/>
        </w:rPr>
      </w:pPr>
    </w:p>
    <w:p w14:paraId="00D4E863" w14:textId="02E3D4E4" w:rsidR="000E50B3" w:rsidRPr="00C17B85" w:rsidRDefault="000E50B3" w:rsidP="001E2A6C">
      <w:pPr>
        <w:jc w:val="both"/>
        <w:rPr>
          <w:rFonts w:ascii="Times New Roman" w:hAnsi="Times New Roman" w:cs="Times New Roman"/>
          <w:sz w:val="28"/>
          <w:szCs w:val="28"/>
          <w:lang w:val="uk-UA"/>
        </w:rPr>
      </w:pPr>
    </w:p>
    <w:p w14:paraId="796AE7C6" w14:textId="154A7E12" w:rsidR="000E50B3" w:rsidRPr="00C17B85" w:rsidRDefault="000E50B3" w:rsidP="001E2A6C">
      <w:pPr>
        <w:jc w:val="both"/>
        <w:rPr>
          <w:rFonts w:ascii="Times New Roman" w:hAnsi="Times New Roman" w:cs="Times New Roman"/>
          <w:sz w:val="28"/>
          <w:szCs w:val="28"/>
          <w:lang w:val="uk-UA"/>
        </w:rPr>
      </w:pPr>
    </w:p>
    <w:p w14:paraId="65D32951" w14:textId="70E4EBC7" w:rsidR="000E50B3" w:rsidRPr="00C17B85" w:rsidRDefault="000E50B3" w:rsidP="001E2A6C">
      <w:pPr>
        <w:jc w:val="both"/>
        <w:rPr>
          <w:rFonts w:ascii="Times New Roman" w:hAnsi="Times New Roman" w:cs="Times New Roman"/>
          <w:sz w:val="28"/>
          <w:szCs w:val="28"/>
          <w:lang w:val="uk-UA"/>
        </w:rPr>
      </w:pPr>
    </w:p>
    <w:p w14:paraId="19362BF4" w14:textId="4E40F074" w:rsidR="000E50B3" w:rsidRPr="00C17B85" w:rsidRDefault="000E50B3" w:rsidP="001E2A6C">
      <w:pPr>
        <w:jc w:val="both"/>
        <w:rPr>
          <w:rFonts w:ascii="Times New Roman" w:hAnsi="Times New Roman" w:cs="Times New Roman"/>
          <w:sz w:val="28"/>
          <w:szCs w:val="28"/>
          <w:lang w:val="uk-UA"/>
        </w:rPr>
      </w:pPr>
    </w:p>
    <w:p w14:paraId="2C55708D" w14:textId="64CBA5F7" w:rsidR="000E50B3" w:rsidRPr="00C17B85" w:rsidRDefault="000E50B3" w:rsidP="001E2A6C">
      <w:pPr>
        <w:jc w:val="both"/>
        <w:rPr>
          <w:rFonts w:ascii="Times New Roman" w:hAnsi="Times New Roman" w:cs="Times New Roman"/>
          <w:sz w:val="28"/>
          <w:szCs w:val="28"/>
          <w:lang w:val="uk-UA"/>
        </w:rPr>
      </w:pPr>
    </w:p>
    <w:p w14:paraId="73AADF47" w14:textId="7D448BDE" w:rsidR="000E50B3" w:rsidRPr="00C17B85" w:rsidRDefault="000E50B3" w:rsidP="001E2A6C">
      <w:pPr>
        <w:jc w:val="both"/>
        <w:rPr>
          <w:rFonts w:ascii="Times New Roman" w:hAnsi="Times New Roman" w:cs="Times New Roman"/>
          <w:sz w:val="28"/>
          <w:szCs w:val="28"/>
          <w:lang w:val="uk-UA"/>
        </w:rPr>
      </w:pPr>
    </w:p>
    <w:p w14:paraId="3C5276E2" w14:textId="5BBCE7EA" w:rsidR="00FE019E" w:rsidRPr="00C17B85" w:rsidRDefault="00F079D8" w:rsidP="00FE019E">
      <w:pPr>
        <w:pStyle w:val="aa"/>
        <w:shd w:val="clear" w:color="auto" w:fill="FFFFFF"/>
        <w:spacing w:before="0" w:beforeAutospacing="0" w:after="240" w:afterAutospacing="0" w:line="360" w:lineRule="auto"/>
        <w:contextualSpacing/>
        <w:jc w:val="right"/>
        <w:rPr>
          <w:b/>
          <w:bCs/>
          <w:sz w:val="28"/>
          <w:szCs w:val="28"/>
          <w:lang w:val="uk-UA"/>
        </w:rPr>
      </w:pPr>
      <w:r w:rsidRPr="00C17B85">
        <w:rPr>
          <w:b/>
          <w:bCs/>
          <w:sz w:val="28"/>
          <w:szCs w:val="28"/>
          <w:lang w:val="uk-UA"/>
        </w:rPr>
        <w:lastRenderedPageBreak/>
        <w:t>Додаток</w:t>
      </w:r>
      <w:r w:rsidR="00FE019E" w:rsidRPr="00C17B85">
        <w:rPr>
          <w:b/>
          <w:bCs/>
          <w:sz w:val="28"/>
          <w:szCs w:val="28"/>
          <w:lang w:val="uk-UA"/>
        </w:rPr>
        <w:t xml:space="preserve"> </w:t>
      </w:r>
      <w:r w:rsidRPr="00C17B85">
        <w:rPr>
          <w:b/>
          <w:bCs/>
          <w:sz w:val="28"/>
          <w:szCs w:val="28"/>
          <w:lang w:val="uk-UA"/>
        </w:rPr>
        <w:t>Ж</w:t>
      </w:r>
    </w:p>
    <w:p w14:paraId="42A79FD5" w14:textId="08DAF258" w:rsidR="00FE019E" w:rsidRPr="00C17B85" w:rsidRDefault="00F079D8" w:rsidP="00FE019E">
      <w:pPr>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Методика діагностики рівня соціальної </w:t>
      </w:r>
      <w:proofErr w:type="spellStart"/>
      <w:r w:rsidRPr="00C17B85">
        <w:rPr>
          <w:rFonts w:ascii="Times New Roman" w:hAnsi="Times New Roman" w:cs="Times New Roman"/>
          <w:b/>
          <w:bCs/>
          <w:sz w:val="28"/>
          <w:szCs w:val="28"/>
          <w:lang w:val="uk-UA"/>
        </w:rPr>
        <w:t>фрустрованості</w:t>
      </w:r>
      <w:proofErr w:type="spellEnd"/>
      <w:r w:rsidRPr="00C17B85">
        <w:rPr>
          <w:rFonts w:ascii="Times New Roman" w:hAnsi="Times New Roman" w:cs="Times New Roman"/>
          <w:b/>
          <w:bCs/>
          <w:sz w:val="28"/>
          <w:szCs w:val="28"/>
          <w:lang w:val="uk-UA"/>
        </w:rPr>
        <w:t xml:space="preserve"> Л. І. </w:t>
      </w:r>
      <w:proofErr w:type="spellStart"/>
      <w:r w:rsidRPr="00C17B85">
        <w:rPr>
          <w:rFonts w:ascii="Times New Roman" w:hAnsi="Times New Roman" w:cs="Times New Roman"/>
          <w:b/>
          <w:bCs/>
          <w:sz w:val="28"/>
          <w:szCs w:val="28"/>
          <w:lang w:val="uk-UA"/>
        </w:rPr>
        <w:t>Вассермана</w:t>
      </w:r>
      <w:proofErr w:type="spellEnd"/>
      <w:r w:rsidRPr="00C17B85">
        <w:rPr>
          <w:rFonts w:ascii="Times New Roman" w:hAnsi="Times New Roman" w:cs="Times New Roman"/>
          <w:b/>
          <w:bCs/>
          <w:sz w:val="28"/>
          <w:szCs w:val="28"/>
          <w:lang w:val="uk-UA"/>
        </w:rPr>
        <w:t xml:space="preserve"> в модифікації В. В. Бойко</w:t>
      </w:r>
    </w:p>
    <w:tbl>
      <w:tblPr>
        <w:tblStyle w:val="a8"/>
        <w:tblW w:w="0" w:type="auto"/>
        <w:tblLook w:val="04A0" w:firstRow="1" w:lastRow="0" w:firstColumn="1" w:lastColumn="0" w:noHBand="0" w:noVBand="1"/>
      </w:tblPr>
      <w:tblGrid>
        <w:gridCol w:w="2336"/>
        <w:gridCol w:w="2336"/>
        <w:gridCol w:w="2336"/>
        <w:gridCol w:w="2337"/>
      </w:tblGrid>
      <w:tr w:rsidR="00FE019E" w:rsidRPr="00C17B85" w14:paraId="142740C5" w14:textId="77777777" w:rsidTr="00F2457F">
        <w:tc>
          <w:tcPr>
            <w:tcW w:w="2336" w:type="dxa"/>
          </w:tcPr>
          <w:p w14:paraId="33AB7F2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w:t>
            </w:r>
          </w:p>
        </w:tc>
        <w:tc>
          <w:tcPr>
            <w:tcW w:w="2336" w:type="dxa"/>
          </w:tcPr>
          <w:p w14:paraId="5539CDAA"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Бал</w:t>
            </w:r>
          </w:p>
        </w:tc>
        <w:tc>
          <w:tcPr>
            <w:tcW w:w="2336" w:type="dxa"/>
          </w:tcPr>
          <w:p w14:paraId="2593CC1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w:t>
            </w:r>
          </w:p>
        </w:tc>
        <w:tc>
          <w:tcPr>
            <w:tcW w:w="2337" w:type="dxa"/>
          </w:tcPr>
          <w:p w14:paraId="3208BC29"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Бал</w:t>
            </w:r>
          </w:p>
        </w:tc>
      </w:tr>
      <w:tr w:rsidR="00FE019E" w:rsidRPr="00C17B85" w14:paraId="4B45727F" w14:textId="77777777" w:rsidTr="00F2457F">
        <w:tc>
          <w:tcPr>
            <w:tcW w:w="2336" w:type="dxa"/>
          </w:tcPr>
          <w:p w14:paraId="40EC912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w:t>
            </w:r>
          </w:p>
        </w:tc>
        <w:tc>
          <w:tcPr>
            <w:tcW w:w="2336" w:type="dxa"/>
          </w:tcPr>
          <w:p w14:paraId="4E8A030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1FA2E64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w:t>
            </w:r>
          </w:p>
        </w:tc>
        <w:tc>
          <w:tcPr>
            <w:tcW w:w="2337" w:type="dxa"/>
          </w:tcPr>
          <w:p w14:paraId="476A121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r>
      <w:tr w:rsidR="00FE019E" w:rsidRPr="00C17B85" w14:paraId="52A42821" w14:textId="77777777" w:rsidTr="00F2457F">
        <w:tc>
          <w:tcPr>
            <w:tcW w:w="2336" w:type="dxa"/>
          </w:tcPr>
          <w:p w14:paraId="4246401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w:t>
            </w:r>
          </w:p>
        </w:tc>
        <w:tc>
          <w:tcPr>
            <w:tcW w:w="2336" w:type="dxa"/>
          </w:tcPr>
          <w:p w14:paraId="1C147C0F"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6" w:type="dxa"/>
          </w:tcPr>
          <w:p w14:paraId="58E8018C"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w:t>
            </w:r>
          </w:p>
        </w:tc>
        <w:tc>
          <w:tcPr>
            <w:tcW w:w="2337" w:type="dxa"/>
          </w:tcPr>
          <w:p w14:paraId="5790373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r>
      <w:tr w:rsidR="00FE019E" w:rsidRPr="00C17B85" w14:paraId="47D4BD67" w14:textId="77777777" w:rsidTr="00F2457F">
        <w:tc>
          <w:tcPr>
            <w:tcW w:w="2336" w:type="dxa"/>
          </w:tcPr>
          <w:p w14:paraId="7EA4555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w:t>
            </w:r>
          </w:p>
        </w:tc>
        <w:tc>
          <w:tcPr>
            <w:tcW w:w="2336" w:type="dxa"/>
          </w:tcPr>
          <w:p w14:paraId="016A3B1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c>
          <w:tcPr>
            <w:tcW w:w="2336" w:type="dxa"/>
          </w:tcPr>
          <w:p w14:paraId="636A284A"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w:t>
            </w:r>
          </w:p>
        </w:tc>
        <w:tc>
          <w:tcPr>
            <w:tcW w:w="2337" w:type="dxa"/>
          </w:tcPr>
          <w:p w14:paraId="7A988289"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r>
      <w:tr w:rsidR="00FE019E" w:rsidRPr="00C17B85" w14:paraId="78E821F7" w14:textId="77777777" w:rsidTr="00F2457F">
        <w:tc>
          <w:tcPr>
            <w:tcW w:w="2336" w:type="dxa"/>
          </w:tcPr>
          <w:p w14:paraId="4772E72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4</w:t>
            </w:r>
          </w:p>
        </w:tc>
        <w:tc>
          <w:tcPr>
            <w:tcW w:w="2336" w:type="dxa"/>
          </w:tcPr>
          <w:p w14:paraId="1E1B32C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c>
          <w:tcPr>
            <w:tcW w:w="2336" w:type="dxa"/>
          </w:tcPr>
          <w:p w14:paraId="147844E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4</w:t>
            </w:r>
          </w:p>
        </w:tc>
        <w:tc>
          <w:tcPr>
            <w:tcW w:w="2337" w:type="dxa"/>
          </w:tcPr>
          <w:p w14:paraId="64F728E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r>
      <w:tr w:rsidR="00FE019E" w:rsidRPr="00C17B85" w14:paraId="5738A2FD" w14:textId="77777777" w:rsidTr="00F2457F">
        <w:tc>
          <w:tcPr>
            <w:tcW w:w="2336" w:type="dxa"/>
          </w:tcPr>
          <w:p w14:paraId="7C6C05F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5</w:t>
            </w:r>
          </w:p>
        </w:tc>
        <w:tc>
          <w:tcPr>
            <w:tcW w:w="2336" w:type="dxa"/>
          </w:tcPr>
          <w:p w14:paraId="572D39F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c>
          <w:tcPr>
            <w:tcW w:w="2336" w:type="dxa"/>
          </w:tcPr>
          <w:p w14:paraId="7D16320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5</w:t>
            </w:r>
          </w:p>
        </w:tc>
        <w:tc>
          <w:tcPr>
            <w:tcW w:w="2337" w:type="dxa"/>
          </w:tcPr>
          <w:p w14:paraId="5789A98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r>
      <w:tr w:rsidR="00FE019E" w:rsidRPr="00C17B85" w14:paraId="730A338E" w14:textId="77777777" w:rsidTr="00F2457F">
        <w:tc>
          <w:tcPr>
            <w:tcW w:w="2336" w:type="dxa"/>
          </w:tcPr>
          <w:p w14:paraId="32D197A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6</w:t>
            </w:r>
          </w:p>
        </w:tc>
        <w:tc>
          <w:tcPr>
            <w:tcW w:w="2336" w:type="dxa"/>
          </w:tcPr>
          <w:p w14:paraId="2DB4CAE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0BD8A77C"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6</w:t>
            </w:r>
          </w:p>
        </w:tc>
        <w:tc>
          <w:tcPr>
            <w:tcW w:w="2337" w:type="dxa"/>
          </w:tcPr>
          <w:p w14:paraId="119DEFE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r>
      <w:tr w:rsidR="00FE019E" w:rsidRPr="00C17B85" w14:paraId="7622F91E" w14:textId="77777777" w:rsidTr="00F2457F">
        <w:tc>
          <w:tcPr>
            <w:tcW w:w="2336" w:type="dxa"/>
          </w:tcPr>
          <w:p w14:paraId="6968D45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7</w:t>
            </w:r>
          </w:p>
        </w:tc>
        <w:tc>
          <w:tcPr>
            <w:tcW w:w="2336" w:type="dxa"/>
          </w:tcPr>
          <w:p w14:paraId="75A6A38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6" w:type="dxa"/>
          </w:tcPr>
          <w:p w14:paraId="14DD874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7</w:t>
            </w:r>
          </w:p>
        </w:tc>
        <w:tc>
          <w:tcPr>
            <w:tcW w:w="2337" w:type="dxa"/>
          </w:tcPr>
          <w:p w14:paraId="119AAE7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r>
      <w:tr w:rsidR="00FE019E" w:rsidRPr="00C17B85" w14:paraId="4E738E7D" w14:textId="77777777" w:rsidTr="00F2457F">
        <w:tc>
          <w:tcPr>
            <w:tcW w:w="2336" w:type="dxa"/>
          </w:tcPr>
          <w:p w14:paraId="36BBEC7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8</w:t>
            </w:r>
          </w:p>
        </w:tc>
        <w:tc>
          <w:tcPr>
            <w:tcW w:w="2336" w:type="dxa"/>
          </w:tcPr>
          <w:p w14:paraId="626B286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c>
          <w:tcPr>
            <w:tcW w:w="2336" w:type="dxa"/>
          </w:tcPr>
          <w:p w14:paraId="43F9165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8</w:t>
            </w:r>
          </w:p>
        </w:tc>
        <w:tc>
          <w:tcPr>
            <w:tcW w:w="2337" w:type="dxa"/>
          </w:tcPr>
          <w:p w14:paraId="45D9C55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r>
      <w:tr w:rsidR="00FE019E" w:rsidRPr="00C17B85" w14:paraId="2A3B79AF" w14:textId="77777777" w:rsidTr="00F2457F">
        <w:tc>
          <w:tcPr>
            <w:tcW w:w="2336" w:type="dxa"/>
          </w:tcPr>
          <w:p w14:paraId="422E37F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9</w:t>
            </w:r>
          </w:p>
        </w:tc>
        <w:tc>
          <w:tcPr>
            <w:tcW w:w="2336" w:type="dxa"/>
          </w:tcPr>
          <w:p w14:paraId="0226B1F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1,9</w:t>
            </w:r>
          </w:p>
        </w:tc>
        <w:tc>
          <w:tcPr>
            <w:tcW w:w="2336" w:type="dxa"/>
          </w:tcPr>
          <w:p w14:paraId="2185138A"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9</w:t>
            </w:r>
          </w:p>
        </w:tc>
        <w:tc>
          <w:tcPr>
            <w:tcW w:w="2337" w:type="dxa"/>
          </w:tcPr>
          <w:p w14:paraId="094B565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1,9</w:t>
            </w:r>
          </w:p>
        </w:tc>
      </w:tr>
      <w:tr w:rsidR="00FE019E" w:rsidRPr="00C17B85" w14:paraId="16AF7807" w14:textId="77777777" w:rsidTr="00F2457F">
        <w:tc>
          <w:tcPr>
            <w:tcW w:w="2336" w:type="dxa"/>
          </w:tcPr>
          <w:p w14:paraId="46B7E5A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10</w:t>
            </w:r>
          </w:p>
        </w:tc>
        <w:tc>
          <w:tcPr>
            <w:tcW w:w="2336" w:type="dxa"/>
          </w:tcPr>
          <w:p w14:paraId="17F1D83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33FF7CD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10</w:t>
            </w:r>
          </w:p>
        </w:tc>
        <w:tc>
          <w:tcPr>
            <w:tcW w:w="2337" w:type="dxa"/>
          </w:tcPr>
          <w:p w14:paraId="6B64D79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r>
      <w:tr w:rsidR="00FE019E" w:rsidRPr="00C17B85" w14:paraId="49459B37" w14:textId="77777777" w:rsidTr="00F2457F">
        <w:tc>
          <w:tcPr>
            <w:tcW w:w="2336" w:type="dxa"/>
          </w:tcPr>
          <w:p w14:paraId="649C529F"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11</w:t>
            </w:r>
          </w:p>
        </w:tc>
        <w:tc>
          <w:tcPr>
            <w:tcW w:w="2336" w:type="dxa"/>
          </w:tcPr>
          <w:p w14:paraId="5C1A92CC"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1,9</w:t>
            </w:r>
          </w:p>
        </w:tc>
        <w:tc>
          <w:tcPr>
            <w:tcW w:w="2336" w:type="dxa"/>
          </w:tcPr>
          <w:p w14:paraId="027E91A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11</w:t>
            </w:r>
          </w:p>
        </w:tc>
        <w:tc>
          <w:tcPr>
            <w:tcW w:w="2337" w:type="dxa"/>
          </w:tcPr>
          <w:p w14:paraId="4CA74D19"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r>
      <w:tr w:rsidR="00FE019E" w:rsidRPr="00C17B85" w14:paraId="68C00B2B" w14:textId="77777777" w:rsidTr="00F2457F">
        <w:tc>
          <w:tcPr>
            <w:tcW w:w="2336" w:type="dxa"/>
          </w:tcPr>
          <w:p w14:paraId="0E60636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12</w:t>
            </w:r>
          </w:p>
        </w:tc>
        <w:tc>
          <w:tcPr>
            <w:tcW w:w="2336" w:type="dxa"/>
          </w:tcPr>
          <w:p w14:paraId="22D11DE9"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c>
          <w:tcPr>
            <w:tcW w:w="2336" w:type="dxa"/>
          </w:tcPr>
          <w:p w14:paraId="4B754AC9"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12</w:t>
            </w:r>
          </w:p>
        </w:tc>
        <w:tc>
          <w:tcPr>
            <w:tcW w:w="2337" w:type="dxa"/>
          </w:tcPr>
          <w:p w14:paraId="6DC2E45F"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r>
      <w:tr w:rsidR="00FE019E" w:rsidRPr="00C17B85" w14:paraId="4FE552B7" w14:textId="77777777" w:rsidTr="00F2457F">
        <w:tc>
          <w:tcPr>
            <w:tcW w:w="2336" w:type="dxa"/>
          </w:tcPr>
          <w:p w14:paraId="2A7957C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13</w:t>
            </w:r>
          </w:p>
        </w:tc>
        <w:tc>
          <w:tcPr>
            <w:tcW w:w="2336" w:type="dxa"/>
          </w:tcPr>
          <w:p w14:paraId="0C2A0B8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6" w:type="dxa"/>
          </w:tcPr>
          <w:p w14:paraId="4408C20F"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13</w:t>
            </w:r>
          </w:p>
        </w:tc>
        <w:tc>
          <w:tcPr>
            <w:tcW w:w="2337" w:type="dxa"/>
          </w:tcPr>
          <w:p w14:paraId="1F09A400" w14:textId="77777777" w:rsidR="00FE019E" w:rsidRPr="00C17B85" w:rsidRDefault="00FE019E" w:rsidP="00F2457F">
            <w:pPr>
              <w:spacing w:line="360" w:lineRule="auto"/>
              <w:contextualSpacing/>
              <w:rPr>
                <w:rFonts w:cs="Times New Roman"/>
                <w:b/>
                <w:bCs/>
                <w:szCs w:val="28"/>
                <w:lang w:val="uk-UA"/>
              </w:rPr>
            </w:pPr>
            <w:r w:rsidRPr="00C17B85">
              <w:rPr>
                <w:rFonts w:cs="Times New Roman"/>
                <w:szCs w:val="28"/>
                <w:lang w:val="uk-UA"/>
              </w:rPr>
              <w:t>2,9</w:t>
            </w:r>
          </w:p>
        </w:tc>
      </w:tr>
      <w:tr w:rsidR="00FE019E" w:rsidRPr="00C17B85" w14:paraId="2FF3ECEB" w14:textId="77777777" w:rsidTr="00F2457F">
        <w:tc>
          <w:tcPr>
            <w:tcW w:w="2336" w:type="dxa"/>
          </w:tcPr>
          <w:p w14:paraId="2BA31198"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14</w:t>
            </w:r>
          </w:p>
        </w:tc>
        <w:tc>
          <w:tcPr>
            <w:tcW w:w="2336" w:type="dxa"/>
          </w:tcPr>
          <w:p w14:paraId="29E6C94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c>
          <w:tcPr>
            <w:tcW w:w="2336" w:type="dxa"/>
          </w:tcPr>
          <w:p w14:paraId="15C3EF6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14</w:t>
            </w:r>
          </w:p>
        </w:tc>
        <w:tc>
          <w:tcPr>
            <w:tcW w:w="2337" w:type="dxa"/>
          </w:tcPr>
          <w:p w14:paraId="18C3F0A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r>
      <w:tr w:rsidR="00FE019E" w:rsidRPr="00C17B85" w14:paraId="630F70AA" w14:textId="77777777" w:rsidTr="00F2457F">
        <w:tc>
          <w:tcPr>
            <w:tcW w:w="2336" w:type="dxa"/>
          </w:tcPr>
          <w:p w14:paraId="3BD4BA5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15</w:t>
            </w:r>
          </w:p>
        </w:tc>
        <w:tc>
          <w:tcPr>
            <w:tcW w:w="2336" w:type="dxa"/>
          </w:tcPr>
          <w:p w14:paraId="6AFD02E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07644DD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15</w:t>
            </w:r>
          </w:p>
        </w:tc>
        <w:tc>
          <w:tcPr>
            <w:tcW w:w="2337" w:type="dxa"/>
          </w:tcPr>
          <w:p w14:paraId="2E0A7AA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r>
      <w:tr w:rsidR="00FE019E" w:rsidRPr="00C17B85" w14:paraId="2D681065" w14:textId="77777777" w:rsidTr="00F2457F">
        <w:tc>
          <w:tcPr>
            <w:tcW w:w="2336" w:type="dxa"/>
          </w:tcPr>
          <w:p w14:paraId="6262257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16</w:t>
            </w:r>
          </w:p>
        </w:tc>
        <w:tc>
          <w:tcPr>
            <w:tcW w:w="2336" w:type="dxa"/>
          </w:tcPr>
          <w:p w14:paraId="6A441BCC"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c>
          <w:tcPr>
            <w:tcW w:w="2336" w:type="dxa"/>
          </w:tcPr>
          <w:p w14:paraId="51EB4B9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16</w:t>
            </w:r>
          </w:p>
        </w:tc>
        <w:tc>
          <w:tcPr>
            <w:tcW w:w="2337" w:type="dxa"/>
          </w:tcPr>
          <w:p w14:paraId="4ABF713D" w14:textId="77777777" w:rsidR="00FE019E" w:rsidRPr="00C17B85" w:rsidRDefault="00FE019E" w:rsidP="00F2457F">
            <w:pPr>
              <w:spacing w:line="360" w:lineRule="auto"/>
              <w:contextualSpacing/>
              <w:rPr>
                <w:rFonts w:cs="Times New Roman"/>
                <w:szCs w:val="28"/>
                <w:lang w:val="uk-UA"/>
              </w:rPr>
            </w:pPr>
          </w:p>
        </w:tc>
      </w:tr>
      <w:tr w:rsidR="00FE019E" w:rsidRPr="00C17B85" w14:paraId="2584F546" w14:textId="77777777" w:rsidTr="00F2457F">
        <w:tc>
          <w:tcPr>
            <w:tcW w:w="2336" w:type="dxa"/>
          </w:tcPr>
          <w:p w14:paraId="0C49C75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c>
          <w:tcPr>
            <w:tcW w:w="2336" w:type="dxa"/>
          </w:tcPr>
          <w:p w14:paraId="0571F80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c>
          <w:tcPr>
            <w:tcW w:w="2336" w:type="dxa"/>
          </w:tcPr>
          <w:p w14:paraId="0044013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c>
          <w:tcPr>
            <w:tcW w:w="2337" w:type="dxa"/>
          </w:tcPr>
          <w:p w14:paraId="4BEEDC4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r>
      <w:tr w:rsidR="00FE019E" w:rsidRPr="00C17B85" w14:paraId="45D35D20" w14:textId="77777777" w:rsidTr="00F2457F">
        <w:tc>
          <w:tcPr>
            <w:tcW w:w="2336" w:type="dxa"/>
          </w:tcPr>
          <w:p w14:paraId="78C234C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18</w:t>
            </w:r>
          </w:p>
        </w:tc>
        <w:tc>
          <w:tcPr>
            <w:tcW w:w="2336" w:type="dxa"/>
          </w:tcPr>
          <w:p w14:paraId="4D6E9E0A"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6" w:type="dxa"/>
          </w:tcPr>
          <w:p w14:paraId="27B1BBE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18</w:t>
            </w:r>
          </w:p>
        </w:tc>
        <w:tc>
          <w:tcPr>
            <w:tcW w:w="2337" w:type="dxa"/>
          </w:tcPr>
          <w:p w14:paraId="68815CD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r>
      <w:tr w:rsidR="00FE019E" w:rsidRPr="00C17B85" w14:paraId="002ACD1A" w14:textId="77777777" w:rsidTr="00F2457F">
        <w:tc>
          <w:tcPr>
            <w:tcW w:w="2336" w:type="dxa"/>
          </w:tcPr>
          <w:p w14:paraId="58A8773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19</w:t>
            </w:r>
          </w:p>
        </w:tc>
        <w:tc>
          <w:tcPr>
            <w:tcW w:w="2336" w:type="dxa"/>
          </w:tcPr>
          <w:p w14:paraId="51F2EDC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c>
          <w:tcPr>
            <w:tcW w:w="2336" w:type="dxa"/>
          </w:tcPr>
          <w:p w14:paraId="6F98888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19</w:t>
            </w:r>
          </w:p>
        </w:tc>
        <w:tc>
          <w:tcPr>
            <w:tcW w:w="2337" w:type="dxa"/>
          </w:tcPr>
          <w:p w14:paraId="49BA03A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r>
      <w:tr w:rsidR="00FE019E" w:rsidRPr="00C17B85" w14:paraId="5D4CAC6F" w14:textId="77777777" w:rsidTr="00F2457F">
        <w:tc>
          <w:tcPr>
            <w:tcW w:w="2336" w:type="dxa"/>
          </w:tcPr>
          <w:p w14:paraId="050B111A"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20</w:t>
            </w:r>
          </w:p>
        </w:tc>
        <w:tc>
          <w:tcPr>
            <w:tcW w:w="2336" w:type="dxa"/>
          </w:tcPr>
          <w:p w14:paraId="149BBDD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35CE5CBF"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20</w:t>
            </w:r>
          </w:p>
        </w:tc>
        <w:tc>
          <w:tcPr>
            <w:tcW w:w="2337" w:type="dxa"/>
          </w:tcPr>
          <w:p w14:paraId="48C8E02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w:t>
            </w:r>
          </w:p>
        </w:tc>
      </w:tr>
      <w:tr w:rsidR="00FE019E" w:rsidRPr="00C17B85" w14:paraId="38A6BF08" w14:textId="77777777" w:rsidTr="00F2457F">
        <w:tc>
          <w:tcPr>
            <w:tcW w:w="2336" w:type="dxa"/>
          </w:tcPr>
          <w:p w14:paraId="617FFDD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21</w:t>
            </w:r>
          </w:p>
        </w:tc>
        <w:tc>
          <w:tcPr>
            <w:tcW w:w="2336" w:type="dxa"/>
          </w:tcPr>
          <w:p w14:paraId="063AAB1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w:t>
            </w:r>
          </w:p>
        </w:tc>
        <w:tc>
          <w:tcPr>
            <w:tcW w:w="2336" w:type="dxa"/>
          </w:tcPr>
          <w:p w14:paraId="13C2D78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21</w:t>
            </w:r>
          </w:p>
        </w:tc>
        <w:tc>
          <w:tcPr>
            <w:tcW w:w="2337" w:type="dxa"/>
          </w:tcPr>
          <w:p w14:paraId="34D3B3D5" w14:textId="77777777" w:rsidR="00FE019E" w:rsidRPr="00C17B85" w:rsidRDefault="00FE019E" w:rsidP="00F2457F">
            <w:pPr>
              <w:spacing w:line="360" w:lineRule="auto"/>
              <w:contextualSpacing/>
              <w:rPr>
                <w:rFonts w:cs="Times New Roman"/>
                <w:b/>
                <w:bCs/>
                <w:szCs w:val="28"/>
                <w:lang w:val="uk-UA"/>
              </w:rPr>
            </w:pPr>
            <w:r w:rsidRPr="00C17B85">
              <w:rPr>
                <w:rFonts w:cs="Times New Roman"/>
                <w:szCs w:val="28"/>
                <w:lang w:val="uk-UA"/>
              </w:rPr>
              <w:t>3</w:t>
            </w:r>
          </w:p>
        </w:tc>
      </w:tr>
      <w:tr w:rsidR="00FE019E" w:rsidRPr="00C17B85" w14:paraId="7BC88F34" w14:textId="77777777" w:rsidTr="00F2457F">
        <w:tc>
          <w:tcPr>
            <w:tcW w:w="2336" w:type="dxa"/>
          </w:tcPr>
          <w:p w14:paraId="6FFB68C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22</w:t>
            </w:r>
          </w:p>
        </w:tc>
        <w:tc>
          <w:tcPr>
            <w:tcW w:w="2336" w:type="dxa"/>
          </w:tcPr>
          <w:p w14:paraId="1AEF701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c>
          <w:tcPr>
            <w:tcW w:w="2336" w:type="dxa"/>
          </w:tcPr>
          <w:p w14:paraId="6EABD51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22</w:t>
            </w:r>
          </w:p>
        </w:tc>
        <w:tc>
          <w:tcPr>
            <w:tcW w:w="2337" w:type="dxa"/>
          </w:tcPr>
          <w:p w14:paraId="511A5F58"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r>
      <w:tr w:rsidR="00FE019E" w:rsidRPr="00C17B85" w14:paraId="148711CC" w14:textId="77777777" w:rsidTr="00F2457F">
        <w:tc>
          <w:tcPr>
            <w:tcW w:w="2336" w:type="dxa"/>
          </w:tcPr>
          <w:p w14:paraId="582AAEB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23</w:t>
            </w:r>
          </w:p>
        </w:tc>
        <w:tc>
          <w:tcPr>
            <w:tcW w:w="2336" w:type="dxa"/>
          </w:tcPr>
          <w:p w14:paraId="787E2B0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c>
          <w:tcPr>
            <w:tcW w:w="2336" w:type="dxa"/>
          </w:tcPr>
          <w:p w14:paraId="1B4679E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23</w:t>
            </w:r>
          </w:p>
        </w:tc>
        <w:tc>
          <w:tcPr>
            <w:tcW w:w="2337" w:type="dxa"/>
          </w:tcPr>
          <w:p w14:paraId="79BE4C6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r>
      <w:tr w:rsidR="00FE019E" w:rsidRPr="00C17B85" w14:paraId="2E088386" w14:textId="77777777" w:rsidTr="00F2457F">
        <w:tc>
          <w:tcPr>
            <w:tcW w:w="2336" w:type="dxa"/>
          </w:tcPr>
          <w:p w14:paraId="1CC2801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24</w:t>
            </w:r>
          </w:p>
        </w:tc>
        <w:tc>
          <w:tcPr>
            <w:tcW w:w="2336" w:type="dxa"/>
          </w:tcPr>
          <w:p w14:paraId="6CB81EE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6E85B6F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24</w:t>
            </w:r>
          </w:p>
        </w:tc>
        <w:tc>
          <w:tcPr>
            <w:tcW w:w="2337" w:type="dxa"/>
          </w:tcPr>
          <w:p w14:paraId="1AC90D1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r>
      <w:tr w:rsidR="00FE019E" w:rsidRPr="00C17B85" w14:paraId="6A12208D" w14:textId="77777777" w:rsidTr="00F2457F">
        <w:tc>
          <w:tcPr>
            <w:tcW w:w="2336" w:type="dxa"/>
          </w:tcPr>
          <w:p w14:paraId="17AA86CC"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6" w:type="dxa"/>
          </w:tcPr>
          <w:p w14:paraId="0401EEC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6" w:type="dxa"/>
          </w:tcPr>
          <w:p w14:paraId="59329B7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25</w:t>
            </w:r>
          </w:p>
        </w:tc>
        <w:tc>
          <w:tcPr>
            <w:tcW w:w="2337" w:type="dxa"/>
          </w:tcPr>
          <w:p w14:paraId="058212A6"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r>
      <w:tr w:rsidR="00FE019E" w:rsidRPr="00C17B85" w14:paraId="5AB812B3" w14:textId="77777777" w:rsidTr="00F2457F">
        <w:tc>
          <w:tcPr>
            <w:tcW w:w="2336" w:type="dxa"/>
          </w:tcPr>
          <w:p w14:paraId="5477AE8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lastRenderedPageBreak/>
              <w:t>26</w:t>
            </w:r>
          </w:p>
        </w:tc>
        <w:tc>
          <w:tcPr>
            <w:tcW w:w="2336" w:type="dxa"/>
          </w:tcPr>
          <w:p w14:paraId="0E6FE4D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1,4</w:t>
            </w:r>
          </w:p>
        </w:tc>
        <w:tc>
          <w:tcPr>
            <w:tcW w:w="2336" w:type="dxa"/>
          </w:tcPr>
          <w:p w14:paraId="75ABA801"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26</w:t>
            </w:r>
          </w:p>
        </w:tc>
        <w:tc>
          <w:tcPr>
            <w:tcW w:w="2337" w:type="dxa"/>
          </w:tcPr>
          <w:p w14:paraId="555937A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r>
      <w:tr w:rsidR="00FE019E" w:rsidRPr="00C17B85" w14:paraId="61823718" w14:textId="77777777" w:rsidTr="00F2457F">
        <w:tc>
          <w:tcPr>
            <w:tcW w:w="2336" w:type="dxa"/>
          </w:tcPr>
          <w:p w14:paraId="62B2367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27</w:t>
            </w:r>
          </w:p>
        </w:tc>
        <w:tc>
          <w:tcPr>
            <w:tcW w:w="2336" w:type="dxa"/>
          </w:tcPr>
          <w:p w14:paraId="69E154F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c>
          <w:tcPr>
            <w:tcW w:w="2336" w:type="dxa"/>
          </w:tcPr>
          <w:p w14:paraId="048575B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27</w:t>
            </w:r>
          </w:p>
        </w:tc>
        <w:tc>
          <w:tcPr>
            <w:tcW w:w="2337" w:type="dxa"/>
          </w:tcPr>
          <w:p w14:paraId="0F022CE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w:t>
            </w:r>
          </w:p>
        </w:tc>
      </w:tr>
      <w:tr w:rsidR="00FE019E" w:rsidRPr="00C17B85" w14:paraId="6C75F0D8" w14:textId="77777777" w:rsidTr="00F2457F">
        <w:tc>
          <w:tcPr>
            <w:tcW w:w="2336" w:type="dxa"/>
          </w:tcPr>
          <w:p w14:paraId="5B8879FF"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28</w:t>
            </w:r>
          </w:p>
        </w:tc>
        <w:tc>
          <w:tcPr>
            <w:tcW w:w="2336" w:type="dxa"/>
          </w:tcPr>
          <w:p w14:paraId="1DBD0328"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c>
          <w:tcPr>
            <w:tcW w:w="2336" w:type="dxa"/>
          </w:tcPr>
          <w:p w14:paraId="772ECF00"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28</w:t>
            </w:r>
          </w:p>
        </w:tc>
        <w:tc>
          <w:tcPr>
            <w:tcW w:w="2337" w:type="dxa"/>
          </w:tcPr>
          <w:p w14:paraId="59C8190D"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1,7</w:t>
            </w:r>
          </w:p>
        </w:tc>
      </w:tr>
      <w:tr w:rsidR="00FE019E" w:rsidRPr="00C17B85" w14:paraId="70198419" w14:textId="77777777" w:rsidTr="00F2457F">
        <w:tc>
          <w:tcPr>
            <w:tcW w:w="2336" w:type="dxa"/>
          </w:tcPr>
          <w:p w14:paraId="03A5889B"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6" w:type="dxa"/>
          </w:tcPr>
          <w:p w14:paraId="007658C9"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w:t>
            </w:r>
          </w:p>
        </w:tc>
        <w:tc>
          <w:tcPr>
            <w:tcW w:w="2336" w:type="dxa"/>
          </w:tcPr>
          <w:p w14:paraId="5738CC84"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29</w:t>
            </w:r>
          </w:p>
        </w:tc>
        <w:tc>
          <w:tcPr>
            <w:tcW w:w="2337" w:type="dxa"/>
          </w:tcPr>
          <w:p w14:paraId="390AD852"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r>
      <w:tr w:rsidR="00FE019E" w:rsidRPr="00C17B85" w14:paraId="4E5B346F" w14:textId="77777777" w:rsidTr="00F2457F">
        <w:tc>
          <w:tcPr>
            <w:tcW w:w="2336" w:type="dxa"/>
          </w:tcPr>
          <w:p w14:paraId="1DEDA9C5"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30</w:t>
            </w:r>
          </w:p>
        </w:tc>
        <w:tc>
          <w:tcPr>
            <w:tcW w:w="2336" w:type="dxa"/>
          </w:tcPr>
          <w:p w14:paraId="4196B99E"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3,4</w:t>
            </w:r>
          </w:p>
        </w:tc>
        <w:tc>
          <w:tcPr>
            <w:tcW w:w="2336" w:type="dxa"/>
          </w:tcPr>
          <w:p w14:paraId="4E5BAE13"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30</w:t>
            </w:r>
          </w:p>
        </w:tc>
        <w:tc>
          <w:tcPr>
            <w:tcW w:w="2337" w:type="dxa"/>
          </w:tcPr>
          <w:p w14:paraId="2E31FA47" w14:textId="77777777" w:rsidR="00FE019E" w:rsidRPr="00C17B85" w:rsidRDefault="00FE019E" w:rsidP="00F2457F">
            <w:pPr>
              <w:spacing w:line="360" w:lineRule="auto"/>
              <w:contextualSpacing/>
              <w:rPr>
                <w:rFonts w:cs="Times New Roman"/>
                <w:szCs w:val="28"/>
                <w:lang w:val="uk-UA"/>
              </w:rPr>
            </w:pPr>
            <w:r w:rsidRPr="00C17B85">
              <w:rPr>
                <w:rFonts w:cs="Times New Roman"/>
                <w:szCs w:val="28"/>
                <w:lang w:val="uk-UA"/>
              </w:rPr>
              <w:t>3,5</w:t>
            </w:r>
          </w:p>
        </w:tc>
      </w:tr>
    </w:tbl>
    <w:p w14:paraId="1BF75A79" w14:textId="77777777" w:rsidR="00FE019E" w:rsidRPr="00C17B85" w:rsidRDefault="00FE019E" w:rsidP="00FE019E">
      <w:pPr>
        <w:spacing w:line="360" w:lineRule="auto"/>
        <w:ind w:firstLine="709"/>
        <w:contextualSpacing/>
        <w:jc w:val="both"/>
        <w:rPr>
          <w:rFonts w:ascii="Times New Roman" w:hAnsi="Times New Roman" w:cs="Times New Roman"/>
          <w:sz w:val="28"/>
          <w:szCs w:val="28"/>
          <w:lang w:val="uk-UA"/>
        </w:rPr>
      </w:pPr>
    </w:p>
    <w:p w14:paraId="7B5686C1" w14:textId="77777777" w:rsidR="00FE019E" w:rsidRPr="00C17B85" w:rsidRDefault="00FE019E" w:rsidP="00FE019E">
      <w:pPr>
        <w:spacing w:line="360" w:lineRule="auto"/>
        <w:ind w:firstLine="709"/>
        <w:contextualSpacing/>
        <w:jc w:val="both"/>
        <w:rPr>
          <w:rFonts w:ascii="Times New Roman" w:hAnsi="Times New Roman" w:cs="Times New Roman"/>
          <w:sz w:val="28"/>
          <w:szCs w:val="28"/>
          <w:lang w:val="uk-UA"/>
        </w:rPr>
      </w:pPr>
    </w:p>
    <w:p w14:paraId="417CA029" w14:textId="77777777" w:rsidR="00FE019E" w:rsidRPr="00C17B85" w:rsidRDefault="00FE019E" w:rsidP="00FE019E">
      <w:pPr>
        <w:spacing w:line="360" w:lineRule="auto"/>
        <w:ind w:firstLine="709"/>
        <w:contextualSpacing/>
        <w:jc w:val="both"/>
        <w:rPr>
          <w:rFonts w:ascii="Times New Roman" w:hAnsi="Times New Roman" w:cs="Times New Roman"/>
          <w:sz w:val="28"/>
          <w:szCs w:val="28"/>
          <w:lang w:val="uk-UA"/>
        </w:rPr>
      </w:pPr>
    </w:p>
    <w:p w14:paraId="65191D15" w14:textId="77777777" w:rsidR="00FE019E" w:rsidRPr="00C17B85" w:rsidRDefault="00FE019E" w:rsidP="00FE019E">
      <w:pPr>
        <w:spacing w:line="360" w:lineRule="auto"/>
        <w:ind w:firstLine="709"/>
        <w:contextualSpacing/>
        <w:jc w:val="both"/>
        <w:rPr>
          <w:rFonts w:ascii="Times New Roman" w:hAnsi="Times New Roman" w:cs="Times New Roman"/>
          <w:sz w:val="28"/>
          <w:szCs w:val="28"/>
          <w:lang w:val="uk-UA"/>
        </w:rPr>
      </w:pPr>
    </w:p>
    <w:p w14:paraId="0F7DA6D1" w14:textId="77777777" w:rsidR="00FE019E" w:rsidRPr="00C17B85" w:rsidRDefault="00FE019E" w:rsidP="00FE019E">
      <w:pPr>
        <w:spacing w:line="360" w:lineRule="auto"/>
        <w:ind w:firstLine="709"/>
        <w:contextualSpacing/>
        <w:jc w:val="both"/>
        <w:rPr>
          <w:rFonts w:ascii="Times New Roman" w:hAnsi="Times New Roman" w:cs="Times New Roman"/>
          <w:sz w:val="28"/>
          <w:szCs w:val="28"/>
          <w:lang w:val="uk-UA"/>
        </w:rPr>
      </w:pPr>
    </w:p>
    <w:p w14:paraId="738F8BA6"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018CCEF1"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1A3C94A8"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57290320"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02B65FB3"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7E3A59F2"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627446FE"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6B3F36F4"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7EFFDDCE"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7B2070A8"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4EF2D956"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7663FE40"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151064F7"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1B9C51F7"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639D027E"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4A44D8AC"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0024B14B"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42613A9B"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7E0394D6"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2AE78526" w14:textId="77777777" w:rsidR="00F079D8" w:rsidRPr="00C17B85" w:rsidRDefault="00F079D8" w:rsidP="00FE019E">
      <w:pPr>
        <w:spacing w:line="360" w:lineRule="auto"/>
        <w:ind w:firstLine="709"/>
        <w:contextualSpacing/>
        <w:jc w:val="right"/>
        <w:rPr>
          <w:rFonts w:ascii="Times New Roman" w:hAnsi="Times New Roman" w:cs="Times New Roman"/>
          <w:b/>
          <w:bCs/>
          <w:sz w:val="28"/>
          <w:szCs w:val="28"/>
          <w:lang w:val="uk-UA"/>
        </w:rPr>
      </w:pPr>
    </w:p>
    <w:p w14:paraId="72EDC7CA" w14:textId="572853FB" w:rsidR="00FE019E" w:rsidRPr="00C17B85" w:rsidRDefault="00F079D8" w:rsidP="00FE019E">
      <w:pPr>
        <w:spacing w:line="360" w:lineRule="auto"/>
        <w:ind w:firstLine="709"/>
        <w:contextualSpacing/>
        <w:jc w:val="right"/>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lastRenderedPageBreak/>
        <w:t>Додаток З</w:t>
      </w:r>
    </w:p>
    <w:p w14:paraId="271677F0" w14:textId="63E856F2" w:rsidR="00FE019E" w:rsidRPr="00C17B85" w:rsidRDefault="00F079D8" w:rsidP="00FE019E">
      <w:pPr>
        <w:spacing w:line="360" w:lineRule="auto"/>
        <w:ind w:firstLine="709"/>
        <w:contextualSpacing/>
        <w:jc w:val="center"/>
        <w:rPr>
          <w:rFonts w:ascii="Times New Roman" w:hAnsi="Times New Roman" w:cs="Times New Roman"/>
          <w:b/>
          <w:bCs/>
          <w:sz w:val="28"/>
          <w:szCs w:val="28"/>
          <w:lang w:val="uk-UA"/>
        </w:rPr>
      </w:pPr>
      <w:r w:rsidRPr="00C17B85">
        <w:rPr>
          <w:rFonts w:ascii="Times New Roman" w:hAnsi="Times New Roman" w:cs="Times New Roman"/>
          <w:b/>
          <w:bCs/>
          <w:sz w:val="28"/>
          <w:szCs w:val="28"/>
          <w:lang w:val="uk-UA"/>
        </w:rPr>
        <w:t xml:space="preserve">Методика діагностики самооцінки психічних станів за Г. </w:t>
      </w:r>
      <w:proofErr w:type="spellStart"/>
      <w:r w:rsidRPr="00C17B85">
        <w:rPr>
          <w:rFonts w:ascii="Times New Roman" w:hAnsi="Times New Roman" w:cs="Times New Roman"/>
          <w:b/>
          <w:bCs/>
          <w:sz w:val="28"/>
          <w:szCs w:val="28"/>
          <w:lang w:val="uk-UA"/>
        </w:rPr>
        <w:t>Айзенком</w:t>
      </w:r>
      <w:proofErr w:type="spellEnd"/>
    </w:p>
    <w:tbl>
      <w:tblPr>
        <w:tblStyle w:val="a8"/>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74129" w:rsidRPr="00C17B85" w14:paraId="38A41A66" w14:textId="77777777" w:rsidTr="00F2457F">
        <w:tc>
          <w:tcPr>
            <w:tcW w:w="934" w:type="dxa"/>
          </w:tcPr>
          <w:p w14:paraId="2403E6D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w:t>
            </w:r>
          </w:p>
        </w:tc>
        <w:tc>
          <w:tcPr>
            <w:tcW w:w="934" w:type="dxa"/>
          </w:tcPr>
          <w:p w14:paraId="44BC7A5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Т</w:t>
            </w:r>
          </w:p>
        </w:tc>
        <w:tc>
          <w:tcPr>
            <w:tcW w:w="934" w:type="dxa"/>
          </w:tcPr>
          <w:p w14:paraId="0DAEFF9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Ф</w:t>
            </w:r>
          </w:p>
        </w:tc>
        <w:tc>
          <w:tcPr>
            <w:tcW w:w="934" w:type="dxa"/>
          </w:tcPr>
          <w:p w14:paraId="0D908B2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А</w:t>
            </w:r>
          </w:p>
        </w:tc>
        <w:tc>
          <w:tcPr>
            <w:tcW w:w="934" w:type="dxa"/>
          </w:tcPr>
          <w:p w14:paraId="7D37AA6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Р</w:t>
            </w:r>
          </w:p>
        </w:tc>
        <w:tc>
          <w:tcPr>
            <w:tcW w:w="935" w:type="dxa"/>
          </w:tcPr>
          <w:p w14:paraId="5B9099E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w:t>
            </w:r>
          </w:p>
        </w:tc>
        <w:tc>
          <w:tcPr>
            <w:tcW w:w="935" w:type="dxa"/>
          </w:tcPr>
          <w:p w14:paraId="556C987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Т</w:t>
            </w:r>
          </w:p>
        </w:tc>
        <w:tc>
          <w:tcPr>
            <w:tcW w:w="935" w:type="dxa"/>
          </w:tcPr>
          <w:p w14:paraId="422208D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Ф</w:t>
            </w:r>
          </w:p>
        </w:tc>
        <w:tc>
          <w:tcPr>
            <w:tcW w:w="935" w:type="dxa"/>
          </w:tcPr>
          <w:p w14:paraId="2EBAD4E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А</w:t>
            </w:r>
          </w:p>
        </w:tc>
        <w:tc>
          <w:tcPr>
            <w:tcW w:w="935" w:type="dxa"/>
          </w:tcPr>
          <w:p w14:paraId="5085D0B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Р</w:t>
            </w:r>
          </w:p>
        </w:tc>
      </w:tr>
      <w:tr w:rsidR="00B74129" w:rsidRPr="00C17B85" w14:paraId="04291B7F" w14:textId="77777777" w:rsidTr="00F2457F">
        <w:tc>
          <w:tcPr>
            <w:tcW w:w="934" w:type="dxa"/>
          </w:tcPr>
          <w:p w14:paraId="0A959DD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w:t>
            </w:r>
          </w:p>
        </w:tc>
        <w:tc>
          <w:tcPr>
            <w:tcW w:w="934" w:type="dxa"/>
          </w:tcPr>
          <w:p w14:paraId="28D3F77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4" w:type="dxa"/>
          </w:tcPr>
          <w:p w14:paraId="66C9BEA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64A4543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0F3F1D9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035E12E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w:t>
            </w:r>
          </w:p>
        </w:tc>
        <w:tc>
          <w:tcPr>
            <w:tcW w:w="935" w:type="dxa"/>
          </w:tcPr>
          <w:p w14:paraId="4B06F4F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64F1710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1D8A726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63530D1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r>
      <w:tr w:rsidR="00B74129" w:rsidRPr="00C17B85" w14:paraId="7BF359F0" w14:textId="77777777" w:rsidTr="00F2457F">
        <w:tc>
          <w:tcPr>
            <w:tcW w:w="934" w:type="dxa"/>
          </w:tcPr>
          <w:p w14:paraId="3810943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w:t>
            </w:r>
          </w:p>
        </w:tc>
        <w:tc>
          <w:tcPr>
            <w:tcW w:w="934" w:type="dxa"/>
          </w:tcPr>
          <w:p w14:paraId="6F126A2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307F3D2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1C59B2B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382932F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1F95724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w:t>
            </w:r>
          </w:p>
        </w:tc>
        <w:tc>
          <w:tcPr>
            <w:tcW w:w="935" w:type="dxa"/>
          </w:tcPr>
          <w:p w14:paraId="434D858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10094CD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4FD49231"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11</w:t>
            </w:r>
          </w:p>
        </w:tc>
        <w:tc>
          <w:tcPr>
            <w:tcW w:w="935" w:type="dxa"/>
          </w:tcPr>
          <w:p w14:paraId="28F9385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r>
      <w:tr w:rsidR="00B74129" w:rsidRPr="00C17B85" w14:paraId="5D831B51" w14:textId="77777777" w:rsidTr="00F2457F">
        <w:tc>
          <w:tcPr>
            <w:tcW w:w="934" w:type="dxa"/>
          </w:tcPr>
          <w:p w14:paraId="41CE417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3</w:t>
            </w:r>
          </w:p>
        </w:tc>
        <w:tc>
          <w:tcPr>
            <w:tcW w:w="934" w:type="dxa"/>
          </w:tcPr>
          <w:p w14:paraId="20B1BCF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5DAAD73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7E0F85D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348E64A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55B8CCC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3</w:t>
            </w:r>
          </w:p>
        </w:tc>
        <w:tc>
          <w:tcPr>
            <w:tcW w:w="935" w:type="dxa"/>
          </w:tcPr>
          <w:p w14:paraId="2D942A1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5" w:type="dxa"/>
          </w:tcPr>
          <w:p w14:paraId="282042C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78AE6E2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56C4F8A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4AE79390" w14:textId="77777777" w:rsidTr="00F2457F">
        <w:tc>
          <w:tcPr>
            <w:tcW w:w="934" w:type="dxa"/>
          </w:tcPr>
          <w:p w14:paraId="09BBE2A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4</w:t>
            </w:r>
          </w:p>
        </w:tc>
        <w:tc>
          <w:tcPr>
            <w:tcW w:w="934" w:type="dxa"/>
          </w:tcPr>
          <w:p w14:paraId="07F397B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270FCF9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249B058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6A30F98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73E224F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4</w:t>
            </w:r>
          </w:p>
        </w:tc>
        <w:tc>
          <w:tcPr>
            <w:tcW w:w="935" w:type="dxa"/>
          </w:tcPr>
          <w:p w14:paraId="45B1A91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4BAFE2F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5A400B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6FBD440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6B24A1A4" w14:textId="77777777" w:rsidTr="00F2457F">
        <w:tc>
          <w:tcPr>
            <w:tcW w:w="934" w:type="dxa"/>
          </w:tcPr>
          <w:p w14:paraId="3114DF0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5</w:t>
            </w:r>
          </w:p>
        </w:tc>
        <w:tc>
          <w:tcPr>
            <w:tcW w:w="934" w:type="dxa"/>
          </w:tcPr>
          <w:p w14:paraId="08BD79C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67F54D0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489A382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5F68113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66A6DC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5</w:t>
            </w:r>
          </w:p>
        </w:tc>
        <w:tc>
          <w:tcPr>
            <w:tcW w:w="935" w:type="dxa"/>
          </w:tcPr>
          <w:p w14:paraId="2C019D7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5501DC7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4373374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361BFF7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r>
      <w:tr w:rsidR="00B74129" w:rsidRPr="00C17B85" w14:paraId="72E42325" w14:textId="77777777" w:rsidTr="00F2457F">
        <w:tc>
          <w:tcPr>
            <w:tcW w:w="934" w:type="dxa"/>
          </w:tcPr>
          <w:p w14:paraId="775A04D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6</w:t>
            </w:r>
          </w:p>
        </w:tc>
        <w:tc>
          <w:tcPr>
            <w:tcW w:w="934" w:type="dxa"/>
          </w:tcPr>
          <w:p w14:paraId="53798EE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4" w:type="dxa"/>
          </w:tcPr>
          <w:p w14:paraId="796B9D5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3080DF2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5AFD205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3BCEDFF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6</w:t>
            </w:r>
          </w:p>
        </w:tc>
        <w:tc>
          <w:tcPr>
            <w:tcW w:w="935" w:type="dxa"/>
          </w:tcPr>
          <w:p w14:paraId="0A737E5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0BC3C25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7003C73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5BFF797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1F8B6CD7" w14:textId="77777777" w:rsidTr="00F2457F">
        <w:tc>
          <w:tcPr>
            <w:tcW w:w="934" w:type="dxa"/>
          </w:tcPr>
          <w:p w14:paraId="35253CE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709D2FB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593C979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0490252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28EDB32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41FE367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507CF4A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64C3BBE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440CA76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347FA28B"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16</w:t>
            </w:r>
          </w:p>
        </w:tc>
      </w:tr>
      <w:tr w:rsidR="00B74129" w:rsidRPr="00C17B85" w14:paraId="710F83AB" w14:textId="77777777" w:rsidTr="00F2457F">
        <w:tc>
          <w:tcPr>
            <w:tcW w:w="934" w:type="dxa"/>
          </w:tcPr>
          <w:p w14:paraId="42DB2C6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6D42488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22E51AD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4A44769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3F8549D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776E29D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58484FE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692D7A3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10B6D6D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515CD2C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0ADD9AA5" w14:textId="77777777" w:rsidTr="00F2457F">
        <w:tc>
          <w:tcPr>
            <w:tcW w:w="934" w:type="dxa"/>
          </w:tcPr>
          <w:p w14:paraId="7B3B33B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4" w:type="dxa"/>
          </w:tcPr>
          <w:p w14:paraId="293C431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07E7493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4EF1684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4" w:type="dxa"/>
          </w:tcPr>
          <w:p w14:paraId="1E3936D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13F9BCE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5" w:type="dxa"/>
          </w:tcPr>
          <w:p w14:paraId="6ED0F23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60E8EAF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628AEE8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06EE9BD9"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11</w:t>
            </w:r>
          </w:p>
        </w:tc>
      </w:tr>
      <w:tr w:rsidR="00B74129" w:rsidRPr="00C17B85" w14:paraId="68ACA86B" w14:textId="77777777" w:rsidTr="00F2457F">
        <w:tc>
          <w:tcPr>
            <w:tcW w:w="934" w:type="dxa"/>
          </w:tcPr>
          <w:p w14:paraId="7282520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0C90D4B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2B3C6C8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481C7C4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07D814E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07A6670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15CAC56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1F045FD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05DE211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5A727B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r>
      <w:tr w:rsidR="00B74129" w:rsidRPr="00C17B85" w14:paraId="43270780" w14:textId="77777777" w:rsidTr="00F2457F">
        <w:tc>
          <w:tcPr>
            <w:tcW w:w="934" w:type="dxa"/>
          </w:tcPr>
          <w:p w14:paraId="42C60F8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434D7A4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0E594C1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12C8D4B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3D95397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20CA3A9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09355FD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5FAB419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5" w:type="dxa"/>
          </w:tcPr>
          <w:p w14:paraId="47FFAF9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37012CF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r>
      <w:tr w:rsidR="00B74129" w:rsidRPr="00C17B85" w14:paraId="45C59FDC" w14:textId="77777777" w:rsidTr="00F2457F">
        <w:tc>
          <w:tcPr>
            <w:tcW w:w="934" w:type="dxa"/>
          </w:tcPr>
          <w:p w14:paraId="4B57986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4" w:type="dxa"/>
          </w:tcPr>
          <w:p w14:paraId="7A7FB97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10FB97C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1EF9622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6037AEB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5335701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4419767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5" w:type="dxa"/>
          </w:tcPr>
          <w:p w14:paraId="1FE1E2A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37C2234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2DD0FEA4"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13</w:t>
            </w:r>
          </w:p>
        </w:tc>
      </w:tr>
      <w:tr w:rsidR="00B74129" w:rsidRPr="00C17B85" w14:paraId="1AA8DB03" w14:textId="77777777" w:rsidTr="00F2457F">
        <w:tc>
          <w:tcPr>
            <w:tcW w:w="934" w:type="dxa"/>
          </w:tcPr>
          <w:p w14:paraId="4992A34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198F756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2F988FC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0AD042C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729D6C7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1C57956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670A9D4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1D3F997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2BEFFFD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136B41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r>
      <w:tr w:rsidR="00B74129" w:rsidRPr="00C17B85" w14:paraId="02950308" w14:textId="77777777" w:rsidTr="00F2457F">
        <w:tc>
          <w:tcPr>
            <w:tcW w:w="934" w:type="dxa"/>
          </w:tcPr>
          <w:p w14:paraId="5AE6BC1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60CA621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4" w:type="dxa"/>
          </w:tcPr>
          <w:p w14:paraId="4F22253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6BFA511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7D05122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4697454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3448A0A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5" w:type="dxa"/>
          </w:tcPr>
          <w:p w14:paraId="6148494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2D2F6F5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0FCE90C8"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11</w:t>
            </w:r>
          </w:p>
        </w:tc>
      </w:tr>
      <w:tr w:rsidR="00B74129" w:rsidRPr="00C17B85" w14:paraId="6D304B2A" w14:textId="77777777" w:rsidTr="00F2457F">
        <w:tc>
          <w:tcPr>
            <w:tcW w:w="934" w:type="dxa"/>
          </w:tcPr>
          <w:p w14:paraId="29A1EA2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15</w:t>
            </w:r>
          </w:p>
        </w:tc>
        <w:tc>
          <w:tcPr>
            <w:tcW w:w="934" w:type="dxa"/>
          </w:tcPr>
          <w:p w14:paraId="439FAB8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6</w:t>
            </w:r>
          </w:p>
        </w:tc>
        <w:tc>
          <w:tcPr>
            <w:tcW w:w="934" w:type="dxa"/>
          </w:tcPr>
          <w:p w14:paraId="5F83A1E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57E7B2B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6EBF604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EDE840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15</w:t>
            </w:r>
          </w:p>
        </w:tc>
        <w:tc>
          <w:tcPr>
            <w:tcW w:w="935" w:type="dxa"/>
          </w:tcPr>
          <w:p w14:paraId="797BC566"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1C50D77D"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11</w:t>
            </w:r>
          </w:p>
        </w:tc>
        <w:tc>
          <w:tcPr>
            <w:tcW w:w="935" w:type="dxa"/>
          </w:tcPr>
          <w:p w14:paraId="64678C9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7389167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r>
      <w:tr w:rsidR="00B74129" w:rsidRPr="00C17B85" w14:paraId="2689D3D2" w14:textId="77777777" w:rsidTr="00F2457F">
        <w:tc>
          <w:tcPr>
            <w:tcW w:w="934" w:type="dxa"/>
          </w:tcPr>
          <w:p w14:paraId="70C08C6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25D75F4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9</w:t>
            </w:r>
          </w:p>
        </w:tc>
        <w:tc>
          <w:tcPr>
            <w:tcW w:w="934" w:type="dxa"/>
          </w:tcPr>
          <w:p w14:paraId="526E02A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4" w:type="dxa"/>
          </w:tcPr>
          <w:p w14:paraId="61678EF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5CE36CB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1BCEBF6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65910C0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6</w:t>
            </w:r>
          </w:p>
        </w:tc>
        <w:tc>
          <w:tcPr>
            <w:tcW w:w="935" w:type="dxa"/>
          </w:tcPr>
          <w:p w14:paraId="0888862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788F2C74"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11</w:t>
            </w:r>
          </w:p>
        </w:tc>
        <w:tc>
          <w:tcPr>
            <w:tcW w:w="935" w:type="dxa"/>
          </w:tcPr>
          <w:p w14:paraId="27A9576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r>
      <w:tr w:rsidR="00B74129" w:rsidRPr="00C17B85" w14:paraId="343F6175" w14:textId="77777777" w:rsidTr="00F2457F">
        <w:tc>
          <w:tcPr>
            <w:tcW w:w="934" w:type="dxa"/>
          </w:tcPr>
          <w:p w14:paraId="108FDFE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17</w:t>
            </w:r>
          </w:p>
        </w:tc>
        <w:tc>
          <w:tcPr>
            <w:tcW w:w="934" w:type="dxa"/>
          </w:tcPr>
          <w:p w14:paraId="7A8C843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6</w:t>
            </w:r>
          </w:p>
        </w:tc>
        <w:tc>
          <w:tcPr>
            <w:tcW w:w="934" w:type="dxa"/>
          </w:tcPr>
          <w:p w14:paraId="7BBA1FA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2E5C4CE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25FF765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546CA0F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17</w:t>
            </w:r>
          </w:p>
        </w:tc>
        <w:tc>
          <w:tcPr>
            <w:tcW w:w="935" w:type="dxa"/>
          </w:tcPr>
          <w:p w14:paraId="6667A24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30CA793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62999FA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A8FA87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2754F958" w14:textId="77777777" w:rsidTr="00F2457F">
        <w:tc>
          <w:tcPr>
            <w:tcW w:w="934" w:type="dxa"/>
          </w:tcPr>
          <w:p w14:paraId="7E8A991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18</w:t>
            </w:r>
          </w:p>
        </w:tc>
        <w:tc>
          <w:tcPr>
            <w:tcW w:w="934" w:type="dxa"/>
          </w:tcPr>
          <w:p w14:paraId="26212F6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62234C1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7F2BF75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4" w:type="dxa"/>
          </w:tcPr>
          <w:p w14:paraId="54BD63C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00AAB88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18</w:t>
            </w:r>
          </w:p>
        </w:tc>
        <w:tc>
          <w:tcPr>
            <w:tcW w:w="935" w:type="dxa"/>
          </w:tcPr>
          <w:p w14:paraId="3075824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271303C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5" w:type="dxa"/>
          </w:tcPr>
          <w:p w14:paraId="1F85D56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6C58D7A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14</w:t>
            </w:r>
          </w:p>
        </w:tc>
      </w:tr>
      <w:tr w:rsidR="00B74129" w:rsidRPr="00C17B85" w14:paraId="5E7E93F5" w14:textId="77777777" w:rsidTr="00F2457F">
        <w:tc>
          <w:tcPr>
            <w:tcW w:w="934" w:type="dxa"/>
          </w:tcPr>
          <w:p w14:paraId="01EE698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4" w:type="dxa"/>
          </w:tcPr>
          <w:p w14:paraId="3253419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3F08777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42DB8B1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7B72AA31"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78F821A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c>
          <w:tcPr>
            <w:tcW w:w="935" w:type="dxa"/>
          </w:tcPr>
          <w:p w14:paraId="622F9CE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57A3C57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40DAC41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23A07A3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19</w:t>
            </w:r>
          </w:p>
        </w:tc>
      </w:tr>
      <w:tr w:rsidR="00B74129" w:rsidRPr="00C17B85" w14:paraId="4B196D29" w14:textId="77777777" w:rsidTr="00F2457F">
        <w:tc>
          <w:tcPr>
            <w:tcW w:w="934" w:type="dxa"/>
          </w:tcPr>
          <w:p w14:paraId="38FF0C6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20</w:t>
            </w:r>
          </w:p>
        </w:tc>
        <w:tc>
          <w:tcPr>
            <w:tcW w:w="934" w:type="dxa"/>
          </w:tcPr>
          <w:p w14:paraId="2B8A87B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4" w:type="dxa"/>
          </w:tcPr>
          <w:p w14:paraId="7C84F382"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137EAA61"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16</w:t>
            </w:r>
          </w:p>
        </w:tc>
        <w:tc>
          <w:tcPr>
            <w:tcW w:w="934" w:type="dxa"/>
          </w:tcPr>
          <w:p w14:paraId="7D5B114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29B3641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20</w:t>
            </w:r>
          </w:p>
        </w:tc>
        <w:tc>
          <w:tcPr>
            <w:tcW w:w="935" w:type="dxa"/>
          </w:tcPr>
          <w:p w14:paraId="62133A9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16BB9F34"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36D75A6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7EB3999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r>
      <w:tr w:rsidR="00B74129" w:rsidRPr="00C17B85" w14:paraId="110CB590" w14:textId="77777777" w:rsidTr="00F2457F">
        <w:tc>
          <w:tcPr>
            <w:tcW w:w="934" w:type="dxa"/>
          </w:tcPr>
          <w:p w14:paraId="297D963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21</w:t>
            </w:r>
          </w:p>
        </w:tc>
        <w:tc>
          <w:tcPr>
            <w:tcW w:w="934" w:type="dxa"/>
          </w:tcPr>
          <w:p w14:paraId="51F95B8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663A35AB"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8</w:t>
            </w:r>
          </w:p>
        </w:tc>
        <w:tc>
          <w:tcPr>
            <w:tcW w:w="934" w:type="dxa"/>
          </w:tcPr>
          <w:p w14:paraId="6229CE3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78D8FFC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37DA43E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21</w:t>
            </w:r>
          </w:p>
        </w:tc>
        <w:tc>
          <w:tcPr>
            <w:tcW w:w="935" w:type="dxa"/>
          </w:tcPr>
          <w:p w14:paraId="4B6C96A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1FDCE11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5" w:type="dxa"/>
          </w:tcPr>
          <w:p w14:paraId="77B4B17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6A09B25E"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8</w:t>
            </w:r>
          </w:p>
        </w:tc>
      </w:tr>
      <w:tr w:rsidR="00B74129" w:rsidRPr="00C17B85" w14:paraId="7A8BB07C" w14:textId="77777777" w:rsidTr="00F2457F">
        <w:tc>
          <w:tcPr>
            <w:tcW w:w="934" w:type="dxa"/>
          </w:tcPr>
          <w:p w14:paraId="2F9E20FE"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22</w:t>
            </w:r>
          </w:p>
        </w:tc>
        <w:tc>
          <w:tcPr>
            <w:tcW w:w="934" w:type="dxa"/>
          </w:tcPr>
          <w:p w14:paraId="6064754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08F4302A"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1AE8690B"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11</w:t>
            </w:r>
          </w:p>
        </w:tc>
        <w:tc>
          <w:tcPr>
            <w:tcW w:w="934" w:type="dxa"/>
          </w:tcPr>
          <w:p w14:paraId="61127DCC" w14:textId="77777777" w:rsidR="00FE019E" w:rsidRPr="00C17B85" w:rsidRDefault="00FE019E" w:rsidP="00F079D8">
            <w:pPr>
              <w:spacing w:line="360" w:lineRule="auto"/>
              <w:ind w:firstLine="0"/>
              <w:contextualSpacing/>
              <w:jc w:val="left"/>
              <w:rPr>
                <w:rFonts w:cs="Times New Roman"/>
                <w:b/>
                <w:bCs/>
                <w:szCs w:val="28"/>
                <w:lang w:val="uk-UA"/>
              </w:rPr>
            </w:pPr>
            <w:r w:rsidRPr="00C17B85">
              <w:rPr>
                <w:rFonts w:cs="Times New Roman"/>
                <w:szCs w:val="28"/>
                <w:lang w:val="uk-UA"/>
              </w:rPr>
              <w:t>16</w:t>
            </w:r>
          </w:p>
        </w:tc>
        <w:tc>
          <w:tcPr>
            <w:tcW w:w="935" w:type="dxa"/>
          </w:tcPr>
          <w:p w14:paraId="1D70DACC"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22</w:t>
            </w:r>
          </w:p>
        </w:tc>
        <w:tc>
          <w:tcPr>
            <w:tcW w:w="935" w:type="dxa"/>
          </w:tcPr>
          <w:p w14:paraId="0D8675DD"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7A646A2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7948AC29"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74018D03"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r>
      <w:tr w:rsidR="00B74129" w:rsidRPr="00C17B85" w14:paraId="225C8A71" w14:textId="77777777" w:rsidTr="00F2457F">
        <w:tc>
          <w:tcPr>
            <w:tcW w:w="934" w:type="dxa"/>
          </w:tcPr>
          <w:p w14:paraId="5BFE83C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23</w:t>
            </w:r>
          </w:p>
        </w:tc>
        <w:tc>
          <w:tcPr>
            <w:tcW w:w="934" w:type="dxa"/>
          </w:tcPr>
          <w:p w14:paraId="4E113C9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4" w:type="dxa"/>
          </w:tcPr>
          <w:p w14:paraId="064E062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7A4FFBA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697754C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21FBEE7F"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23</w:t>
            </w:r>
          </w:p>
        </w:tc>
        <w:tc>
          <w:tcPr>
            <w:tcW w:w="935" w:type="dxa"/>
          </w:tcPr>
          <w:p w14:paraId="58F94B50"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6ECB1958"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00984AA5"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6D745137" w14:textId="77777777" w:rsidR="00FE019E" w:rsidRPr="00C17B85" w:rsidRDefault="00FE019E" w:rsidP="00F079D8">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5C3C7950" w14:textId="77777777" w:rsidTr="00F2457F">
        <w:tc>
          <w:tcPr>
            <w:tcW w:w="934" w:type="dxa"/>
          </w:tcPr>
          <w:p w14:paraId="5337DFCD"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24</w:t>
            </w:r>
          </w:p>
        </w:tc>
        <w:tc>
          <w:tcPr>
            <w:tcW w:w="934" w:type="dxa"/>
          </w:tcPr>
          <w:p w14:paraId="219191A4"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688D161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0794940C"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6A004C3A"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28792BEE"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24</w:t>
            </w:r>
          </w:p>
        </w:tc>
        <w:tc>
          <w:tcPr>
            <w:tcW w:w="935" w:type="dxa"/>
          </w:tcPr>
          <w:p w14:paraId="4B9721A7"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7FF2D57C"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21F503BD"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4F9D2FB8"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r>
      <w:tr w:rsidR="00B74129" w:rsidRPr="00C17B85" w14:paraId="00E4CD11" w14:textId="77777777" w:rsidTr="00F2457F">
        <w:tc>
          <w:tcPr>
            <w:tcW w:w="934" w:type="dxa"/>
          </w:tcPr>
          <w:p w14:paraId="1706D93E"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25</w:t>
            </w:r>
          </w:p>
        </w:tc>
        <w:tc>
          <w:tcPr>
            <w:tcW w:w="934" w:type="dxa"/>
          </w:tcPr>
          <w:p w14:paraId="7CC8D791"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12</w:t>
            </w:r>
          </w:p>
        </w:tc>
        <w:tc>
          <w:tcPr>
            <w:tcW w:w="934" w:type="dxa"/>
          </w:tcPr>
          <w:p w14:paraId="4002D0C9"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47107347"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5D2356D7"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2FC74D19"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25</w:t>
            </w:r>
          </w:p>
        </w:tc>
        <w:tc>
          <w:tcPr>
            <w:tcW w:w="935" w:type="dxa"/>
          </w:tcPr>
          <w:p w14:paraId="0BE58D81"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12</w:t>
            </w:r>
          </w:p>
        </w:tc>
        <w:tc>
          <w:tcPr>
            <w:tcW w:w="935" w:type="dxa"/>
          </w:tcPr>
          <w:p w14:paraId="0072440A"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3AA8F39F"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7E96F93E"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09864927" w14:textId="77777777" w:rsidTr="00F2457F">
        <w:tc>
          <w:tcPr>
            <w:tcW w:w="934" w:type="dxa"/>
          </w:tcPr>
          <w:p w14:paraId="649BBD4C"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26</w:t>
            </w:r>
          </w:p>
        </w:tc>
        <w:tc>
          <w:tcPr>
            <w:tcW w:w="934" w:type="dxa"/>
          </w:tcPr>
          <w:p w14:paraId="45B9E853"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081283AF"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495287A5"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7E2AB22F"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4702AED5"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26</w:t>
            </w:r>
          </w:p>
        </w:tc>
        <w:tc>
          <w:tcPr>
            <w:tcW w:w="935" w:type="dxa"/>
          </w:tcPr>
          <w:p w14:paraId="4CFA01A9"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2E1E99E5"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6702B670"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6E1DD521"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5C29B4EC" w14:textId="77777777" w:rsidTr="00F2457F">
        <w:tc>
          <w:tcPr>
            <w:tcW w:w="934" w:type="dxa"/>
          </w:tcPr>
          <w:p w14:paraId="7FB121E0"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lastRenderedPageBreak/>
              <w:t>27</w:t>
            </w:r>
          </w:p>
        </w:tc>
        <w:tc>
          <w:tcPr>
            <w:tcW w:w="934" w:type="dxa"/>
          </w:tcPr>
          <w:p w14:paraId="496D7DDE"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08829248"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14328576"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4" w:type="dxa"/>
          </w:tcPr>
          <w:p w14:paraId="7136C745"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5D87A63D"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27</w:t>
            </w:r>
          </w:p>
        </w:tc>
        <w:tc>
          <w:tcPr>
            <w:tcW w:w="935" w:type="dxa"/>
          </w:tcPr>
          <w:p w14:paraId="38015BE3"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272ED24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4A44E9B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50C62296"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r>
      <w:tr w:rsidR="00B74129" w:rsidRPr="00C17B85" w14:paraId="14EDF53E" w14:textId="77777777" w:rsidTr="00F2457F">
        <w:tc>
          <w:tcPr>
            <w:tcW w:w="934" w:type="dxa"/>
          </w:tcPr>
          <w:p w14:paraId="470EB92C"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28</w:t>
            </w:r>
          </w:p>
        </w:tc>
        <w:tc>
          <w:tcPr>
            <w:tcW w:w="934" w:type="dxa"/>
          </w:tcPr>
          <w:p w14:paraId="1AE294FE"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9</w:t>
            </w:r>
          </w:p>
        </w:tc>
        <w:tc>
          <w:tcPr>
            <w:tcW w:w="934" w:type="dxa"/>
          </w:tcPr>
          <w:p w14:paraId="017A9D1C"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57E9DD90"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14</w:t>
            </w:r>
          </w:p>
        </w:tc>
        <w:tc>
          <w:tcPr>
            <w:tcW w:w="934" w:type="dxa"/>
          </w:tcPr>
          <w:p w14:paraId="41E5C577"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10</w:t>
            </w:r>
          </w:p>
        </w:tc>
        <w:tc>
          <w:tcPr>
            <w:tcW w:w="935" w:type="dxa"/>
          </w:tcPr>
          <w:p w14:paraId="26D5379B"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28</w:t>
            </w:r>
          </w:p>
        </w:tc>
        <w:tc>
          <w:tcPr>
            <w:tcW w:w="935" w:type="dxa"/>
          </w:tcPr>
          <w:p w14:paraId="5CC2F2D3"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9</w:t>
            </w:r>
          </w:p>
        </w:tc>
        <w:tc>
          <w:tcPr>
            <w:tcW w:w="935" w:type="dxa"/>
          </w:tcPr>
          <w:p w14:paraId="3DEA675D"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648C250A"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5" w:type="dxa"/>
          </w:tcPr>
          <w:p w14:paraId="6F75CAB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r>
      <w:tr w:rsidR="00B74129" w:rsidRPr="00C17B85" w14:paraId="319EC9F0" w14:textId="77777777" w:rsidTr="00F2457F">
        <w:tc>
          <w:tcPr>
            <w:tcW w:w="934" w:type="dxa"/>
          </w:tcPr>
          <w:p w14:paraId="07E618A1"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29</w:t>
            </w:r>
          </w:p>
        </w:tc>
        <w:tc>
          <w:tcPr>
            <w:tcW w:w="934" w:type="dxa"/>
          </w:tcPr>
          <w:p w14:paraId="214B887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69BE3A7A"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4" w:type="dxa"/>
          </w:tcPr>
          <w:p w14:paraId="41D65BF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579235E5"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1F2A6A0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29</w:t>
            </w:r>
          </w:p>
        </w:tc>
        <w:tc>
          <w:tcPr>
            <w:tcW w:w="935" w:type="dxa"/>
          </w:tcPr>
          <w:p w14:paraId="3931A41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40701C1C" w14:textId="77777777" w:rsidR="00FE019E" w:rsidRPr="00C17B85" w:rsidRDefault="00FE019E" w:rsidP="00B57296">
            <w:pPr>
              <w:spacing w:line="360" w:lineRule="auto"/>
              <w:ind w:firstLine="0"/>
              <w:contextualSpacing/>
              <w:jc w:val="left"/>
              <w:rPr>
                <w:rFonts w:cs="Times New Roman"/>
                <w:b/>
                <w:bCs/>
                <w:szCs w:val="28"/>
                <w:lang w:val="uk-UA"/>
              </w:rPr>
            </w:pPr>
            <w:r w:rsidRPr="00C17B85">
              <w:rPr>
                <w:rFonts w:cs="Times New Roman"/>
                <w:szCs w:val="28"/>
                <w:lang w:val="uk-UA"/>
              </w:rPr>
              <w:t>13</w:t>
            </w:r>
          </w:p>
        </w:tc>
        <w:tc>
          <w:tcPr>
            <w:tcW w:w="935" w:type="dxa"/>
          </w:tcPr>
          <w:p w14:paraId="27F32249"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35770244"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r>
      <w:tr w:rsidR="00B74129" w:rsidRPr="00C17B85" w14:paraId="6F22B7B7" w14:textId="77777777" w:rsidTr="00F2457F">
        <w:tc>
          <w:tcPr>
            <w:tcW w:w="934" w:type="dxa"/>
          </w:tcPr>
          <w:p w14:paraId="33B5D0DC"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30</w:t>
            </w:r>
          </w:p>
        </w:tc>
        <w:tc>
          <w:tcPr>
            <w:tcW w:w="934" w:type="dxa"/>
          </w:tcPr>
          <w:p w14:paraId="611A4523"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4" w:type="dxa"/>
          </w:tcPr>
          <w:p w14:paraId="47DB38EA"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4" w:type="dxa"/>
          </w:tcPr>
          <w:p w14:paraId="402343BF"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13</w:t>
            </w:r>
          </w:p>
        </w:tc>
        <w:tc>
          <w:tcPr>
            <w:tcW w:w="934" w:type="dxa"/>
          </w:tcPr>
          <w:p w14:paraId="23EACEF4"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14</w:t>
            </w:r>
          </w:p>
        </w:tc>
        <w:tc>
          <w:tcPr>
            <w:tcW w:w="935" w:type="dxa"/>
          </w:tcPr>
          <w:p w14:paraId="021234F2"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30</w:t>
            </w:r>
          </w:p>
        </w:tc>
        <w:tc>
          <w:tcPr>
            <w:tcW w:w="935" w:type="dxa"/>
          </w:tcPr>
          <w:p w14:paraId="0F85D446"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16</w:t>
            </w:r>
          </w:p>
        </w:tc>
        <w:tc>
          <w:tcPr>
            <w:tcW w:w="935" w:type="dxa"/>
          </w:tcPr>
          <w:p w14:paraId="1C2D494A"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7</w:t>
            </w:r>
          </w:p>
        </w:tc>
        <w:tc>
          <w:tcPr>
            <w:tcW w:w="935" w:type="dxa"/>
          </w:tcPr>
          <w:p w14:paraId="10616DC8"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8</w:t>
            </w:r>
          </w:p>
        </w:tc>
        <w:tc>
          <w:tcPr>
            <w:tcW w:w="935" w:type="dxa"/>
          </w:tcPr>
          <w:p w14:paraId="04BD5997" w14:textId="77777777" w:rsidR="00FE019E" w:rsidRPr="00C17B85" w:rsidRDefault="00FE019E" w:rsidP="00B57296">
            <w:pPr>
              <w:spacing w:line="360" w:lineRule="auto"/>
              <w:ind w:firstLine="0"/>
              <w:contextualSpacing/>
              <w:jc w:val="left"/>
              <w:rPr>
                <w:rFonts w:cs="Times New Roman"/>
                <w:szCs w:val="28"/>
                <w:lang w:val="uk-UA"/>
              </w:rPr>
            </w:pPr>
            <w:r w:rsidRPr="00C17B85">
              <w:rPr>
                <w:rFonts w:cs="Times New Roman"/>
                <w:szCs w:val="28"/>
                <w:lang w:val="uk-UA"/>
              </w:rPr>
              <w:t>14</w:t>
            </w:r>
          </w:p>
        </w:tc>
      </w:tr>
    </w:tbl>
    <w:p w14:paraId="21EEDAB9" w14:textId="77777777" w:rsidR="00FE019E" w:rsidRPr="00C17B85" w:rsidRDefault="00FE019E" w:rsidP="00FE019E">
      <w:pPr>
        <w:spacing w:line="360" w:lineRule="auto"/>
        <w:ind w:firstLine="709"/>
        <w:contextualSpacing/>
        <w:jc w:val="center"/>
        <w:rPr>
          <w:rFonts w:ascii="Times New Roman" w:hAnsi="Times New Roman" w:cs="Times New Roman"/>
          <w:sz w:val="28"/>
          <w:szCs w:val="28"/>
          <w:lang w:val="uk-UA"/>
        </w:rPr>
      </w:pPr>
    </w:p>
    <w:p w14:paraId="49B6C533" w14:textId="42E782FE" w:rsidR="000E50B3" w:rsidRPr="00C17B85" w:rsidRDefault="000E50B3" w:rsidP="001E2A6C">
      <w:pPr>
        <w:jc w:val="both"/>
        <w:rPr>
          <w:rFonts w:ascii="Times New Roman" w:hAnsi="Times New Roman" w:cs="Times New Roman"/>
          <w:sz w:val="28"/>
          <w:szCs w:val="28"/>
          <w:lang w:val="uk-UA"/>
        </w:rPr>
      </w:pPr>
    </w:p>
    <w:p w14:paraId="46992550" w14:textId="7C393C22" w:rsidR="00B57296" w:rsidRPr="00C17B85" w:rsidRDefault="00B57296" w:rsidP="001E2A6C">
      <w:pPr>
        <w:jc w:val="both"/>
        <w:rPr>
          <w:rFonts w:ascii="Times New Roman" w:hAnsi="Times New Roman" w:cs="Times New Roman"/>
          <w:sz w:val="28"/>
          <w:szCs w:val="28"/>
          <w:lang w:val="uk-UA"/>
        </w:rPr>
      </w:pPr>
    </w:p>
    <w:p w14:paraId="3AC4EEE5" w14:textId="300D9B7D" w:rsidR="00B57296" w:rsidRPr="00C17B85" w:rsidRDefault="00B57296" w:rsidP="001E2A6C">
      <w:pPr>
        <w:jc w:val="both"/>
        <w:rPr>
          <w:rFonts w:ascii="Times New Roman" w:hAnsi="Times New Roman" w:cs="Times New Roman"/>
          <w:sz w:val="28"/>
          <w:szCs w:val="28"/>
          <w:lang w:val="uk-UA"/>
        </w:rPr>
      </w:pPr>
    </w:p>
    <w:p w14:paraId="1512CB27" w14:textId="0D084840" w:rsidR="00B57296" w:rsidRPr="00C17B85" w:rsidRDefault="00B57296" w:rsidP="001E2A6C">
      <w:pPr>
        <w:jc w:val="both"/>
        <w:rPr>
          <w:rFonts w:ascii="Times New Roman" w:hAnsi="Times New Roman" w:cs="Times New Roman"/>
          <w:sz w:val="28"/>
          <w:szCs w:val="28"/>
          <w:lang w:val="uk-UA"/>
        </w:rPr>
      </w:pPr>
    </w:p>
    <w:p w14:paraId="11C871C1" w14:textId="51C0BCEC" w:rsidR="00B57296" w:rsidRPr="00C17B85" w:rsidRDefault="00B57296" w:rsidP="001E2A6C">
      <w:pPr>
        <w:jc w:val="both"/>
        <w:rPr>
          <w:rFonts w:ascii="Times New Roman" w:hAnsi="Times New Roman" w:cs="Times New Roman"/>
          <w:sz w:val="28"/>
          <w:szCs w:val="28"/>
          <w:lang w:val="uk-UA"/>
        </w:rPr>
      </w:pPr>
    </w:p>
    <w:p w14:paraId="6A1C9255" w14:textId="6526B698" w:rsidR="00B57296" w:rsidRPr="00C17B85" w:rsidRDefault="00B57296" w:rsidP="001E2A6C">
      <w:pPr>
        <w:jc w:val="both"/>
        <w:rPr>
          <w:rFonts w:ascii="Times New Roman" w:hAnsi="Times New Roman" w:cs="Times New Roman"/>
          <w:sz w:val="28"/>
          <w:szCs w:val="28"/>
          <w:lang w:val="uk-UA"/>
        </w:rPr>
      </w:pPr>
    </w:p>
    <w:p w14:paraId="1937DEC1" w14:textId="0F695D6B" w:rsidR="00B57296" w:rsidRPr="00C17B85" w:rsidRDefault="00B57296" w:rsidP="001E2A6C">
      <w:pPr>
        <w:jc w:val="both"/>
        <w:rPr>
          <w:rFonts w:ascii="Times New Roman" w:hAnsi="Times New Roman" w:cs="Times New Roman"/>
          <w:sz w:val="28"/>
          <w:szCs w:val="28"/>
          <w:lang w:val="uk-UA"/>
        </w:rPr>
      </w:pPr>
    </w:p>
    <w:p w14:paraId="58319A67" w14:textId="01FD34AB" w:rsidR="00B57296" w:rsidRPr="00C17B85" w:rsidRDefault="00B57296" w:rsidP="001E2A6C">
      <w:pPr>
        <w:jc w:val="both"/>
        <w:rPr>
          <w:rFonts w:ascii="Times New Roman" w:hAnsi="Times New Roman" w:cs="Times New Roman"/>
          <w:sz w:val="28"/>
          <w:szCs w:val="28"/>
          <w:lang w:val="uk-UA"/>
        </w:rPr>
      </w:pPr>
    </w:p>
    <w:p w14:paraId="69DA3007" w14:textId="72716751" w:rsidR="00B57296" w:rsidRPr="00C17B85" w:rsidRDefault="00B57296" w:rsidP="001E2A6C">
      <w:pPr>
        <w:jc w:val="both"/>
        <w:rPr>
          <w:rFonts w:ascii="Times New Roman" w:hAnsi="Times New Roman" w:cs="Times New Roman"/>
          <w:sz w:val="28"/>
          <w:szCs w:val="28"/>
          <w:lang w:val="uk-UA"/>
        </w:rPr>
      </w:pPr>
    </w:p>
    <w:p w14:paraId="0395790E" w14:textId="1851AD7C" w:rsidR="00B57296" w:rsidRPr="00C17B85" w:rsidRDefault="00B57296" w:rsidP="001E2A6C">
      <w:pPr>
        <w:jc w:val="both"/>
        <w:rPr>
          <w:rFonts w:ascii="Times New Roman" w:hAnsi="Times New Roman" w:cs="Times New Roman"/>
          <w:sz w:val="28"/>
          <w:szCs w:val="28"/>
          <w:lang w:val="uk-UA"/>
        </w:rPr>
      </w:pPr>
    </w:p>
    <w:p w14:paraId="107925A6" w14:textId="12A5FC3E" w:rsidR="00B57296" w:rsidRPr="00C17B85" w:rsidRDefault="00B57296" w:rsidP="001E2A6C">
      <w:pPr>
        <w:jc w:val="both"/>
        <w:rPr>
          <w:rFonts w:ascii="Times New Roman" w:hAnsi="Times New Roman" w:cs="Times New Roman"/>
          <w:sz w:val="28"/>
          <w:szCs w:val="28"/>
          <w:lang w:val="uk-UA"/>
        </w:rPr>
      </w:pPr>
    </w:p>
    <w:p w14:paraId="04CA8D13" w14:textId="6992CE5E" w:rsidR="00B57296" w:rsidRPr="00C17B85" w:rsidRDefault="00B57296" w:rsidP="001E2A6C">
      <w:pPr>
        <w:jc w:val="both"/>
        <w:rPr>
          <w:rFonts w:ascii="Times New Roman" w:hAnsi="Times New Roman" w:cs="Times New Roman"/>
          <w:sz w:val="28"/>
          <w:szCs w:val="28"/>
          <w:lang w:val="uk-UA"/>
        </w:rPr>
      </w:pPr>
    </w:p>
    <w:p w14:paraId="4003DC64" w14:textId="6F2AC5E9" w:rsidR="00B57296" w:rsidRPr="00C17B85" w:rsidRDefault="00B57296" w:rsidP="001E2A6C">
      <w:pPr>
        <w:jc w:val="both"/>
        <w:rPr>
          <w:rFonts w:ascii="Times New Roman" w:hAnsi="Times New Roman" w:cs="Times New Roman"/>
          <w:sz w:val="28"/>
          <w:szCs w:val="28"/>
          <w:lang w:val="uk-UA"/>
        </w:rPr>
      </w:pPr>
    </w:p>
    <w:p w14:paraId="56F776D3" w14:textId="6E966E2B" w:rsidR="00B57296" w:rsidRPr="00C17B85" w:rsidRDefault="00B57296" w:rsidP="001E2A6C">
      <w:pPr>
        <w:jc w:val="both"/>
        <w:rPr>
          <w:rFonts w:ascii="Times New Roman" w:hAnsi="Times New Roman" w:cs="Times New Roman"/>
          <w:sz w:val="28"/>
          <w:szCs w:val="28"/>
          <w:lang w:val="uk-UA"/>
        </w:rPr>
      </w:pPr>
    </w:p>
    <w:p w14:paraId="1C0D4895" w14:textId="44A63167" w:rsidR="00B57296" w:rsidRPr="00C17B85" w:rsidRDefault="00B57296" w:rsidP="001E2A6C">
      <w:pPr>
        <w:jc w:val="both"/>
        <w:rPr>
          <w:rFonts w:ascii="Times New Roman" w:hAnsi="Times New Roman" w:cs="Times New Roman"/>
          <w:sz w:val="28"/>
          <w:szCs w:val="28"/>
          <w:lang w:val="uk-UA"/>
        </w:rPr>
      </w:pPr>
    </w:p>
    <w:p w14:paraId="36C21BE1" w14:textId="4FB449F3" w:rsidR="00B57296" w:rsidRPr="00C17B85" w:rsidRDefault="00B57296" w:rsidP="001E2A6C">
      <w:pPr>
        <w:jc w:val="both"/>
        <w:rPr>
          <w:rFonts w:ascii="Times New Roman" w:hAnsi="Times New Roman" w:cs="Times New Roman"/>
          <w:sz w:val="28"/>
          <w:szCs w:val="28"/>
          <w:lang w:val="uk-UA"/>
        </w:rPr>
      </w:pPr>
    </w:p>
    <w:p w14:paraId="5285C67E" w14:textId="711CBA18" w:rsidR="00B57296" w:rsidRPr="00C17B85" w:rsidRDefault="00B57296" w:rsidP="001E2A6C">
      <w:pPr>
        <w:jc w:val="both"/>
        <w:rPr>
          <w:rFonts w:ascii="Times New Roman" w:hAnsi="Times New Roman" w:cs="Times New Roman"/>
          <w:sz w:val="28"/>
          <w:szCs w:val="28"/>
          <w:lang w:val="uk-UA"/>
        </w:rPr>
      </w:pPr>
    </w:p>
    <w:p w14:paraId="761C2141" w14:textId="3034A23E" w:rsidR="00B57296" w:rsidRPr="00C17B85" w:rsidRDefault="00B57296" w:rsidP="001E2A6C">
      <w:pPr>
        <w:jc w:val="both"/>
        <w:rPr>
          <w:rFonts w:ascii="Times New Roman" w:hAnsi="Times New Roman" w:cs="Times New Roman"/>
          <w:sz w:val="28"/>
          <w:szCs w:val="28"/>
          <w:lang w:val="uk-UA"/>
        </w:rPr>
      </w:pPr>
    </w:p>
    <w:p w14:paraId="6E40E017" w14:textId="49E1BBB4" w:rsidR="00B57296" w:rsidRPr="00C17B85" w:rsidRDefault="00B57296" w:rsidP="001E2A6C">
      <w:pPr>
        <w:jc w:val="both"/>
        <w:rPr>
          <w:rFonts w:ascii="Times New Roman" w:hAnsi="Times New Roman" w:cs="Times New Roman"/>
          <w:sz w:val="28"/>
          <w:szCs w:val="28"/>
          <w:lang w:val="uk-UA"/>
        </w:rPr>
      </w:pPr>
    </w:p>
    <w:p w14:paraId="73EAD136" w14:textId="1269093E" w:rsidR="00B57296" w:rsidRPr="00C17B85" w:rsidRDefault="00B57296" w:rsidP="001E2A6C">
      <w:pPr>
        <w:jc w:val="both"/>
        <w:rPr>
          <w:rFonts w:ascii="Times New Roman" w:hAnsi="Times New Roman" w:cs="Times New Roman"/>
          <w:sz w:val="28"/>
          <w:szCs w:val="28"/>
          <w:lang w:val="uk-UA"/>
        </w:rPr>
      </w:pPr>
    </w:p>
    <w:p w14:paraId="6294567B" w14:textId="6FC6870B" w:rsidR="00B57296" w:rsidRPr="00C17B85" w:rsidRDefault="00B57296" w:rsidP="001E2A6C">
      <w:pPr>
        <w:jc w:val="both"/>
        <w:rPr>
          <w:rFonts w:ascii="Times New Roman" w:hAnsi="Times New Roman" w:cs="Times New Roman"/>
          <w:sz w:val="28"/>
          <w:szCs w:val="28"/>
          <w:lang w:val="uk-UA"/>
        </w:rPr>
      </w:pPr>
    </w:p>
    <w:p w14:paraId="2E37B373" w14:textId="29EBFF65" w:rsidR="00B57296" w:rsidRPr="00C17B85" w:rsidRDefault="00B57296" w:rsidP="001E2A6C">
      <w:pPr>
        <w:jc w:val="both"/>
        <w:rPr>
          <w:rFonts w:ascii="Times New Roman" w:hAnsi="Times New Roman" w:cs="Times New Roman"/>
          <w:sz w:val="28"/>
          <w:szCs w:val="28"/>
          <w:lang w:val="uk-UA"/>
        </w:rPr>
      </w:pPr>
    </w:p>
    <w:p w14:paraId="5DB19D82" w14:textId="01F45993" w:rsidR="00B57296" w:rsidRPr="00C17B85" w:rsidRDefault="00B57296" w:rsidP="001E2A6C">
      <w:pPr>
        <w:jc w:val="both"/>
        <w:rPr>
          <w:rFonts w:ascii="Times New Roman" w:hAnsi="Times New Roman" w:cs="Times New Roman"/>
          <w:sz w:val="28"/>
          <w:szCs w:val="28"/>
          <w:lang w:val="uk-UA"/>
        </w:rPr>
      </w:pPr>
    </w:p>
    <w:p w14:paraId="161D0B9C" w14:textId="735323C8" w:rsidR="00B57296" w:rsidRPr="00C17B85" w:rsidRDefault="00B57296" w:rsidP="001E2A6C">
      <w:pPr>
        <w:jc w:val="both"/>
        <w:rPr>
          <w:rFonts w:ascii="Times New Roman" w:hAnsi="Times New Roman" w:cs="Times New Roman"/>
          <w:sz w:val="28"/>
          <w:szCs w:val="28"/>
          <w:lang w:val="uk-UA"/>
        </w:rPr>
      </w:pPr>
    </w:p>
    <w:p w14:paraId="2AE6F09F" w14:textId="0BFAA3DA" w:rsidR="00B57296" w:rsidRPr="00C17B85" w:rsidRDefault="00B57296" w:rsidP="00B57296">
      <w:pPr>
        <w:pStyle w:val="aa"/>
        <w:shd w:val="clear" w:color="auto" w:fill="FFFFFF"/>
        <w:spacing w:after="240" w:line="360" w:lineRule="auto"/>
        <w:contextualSpacing/>
        <w:jc w:val="right"/>
        <w:rPr>
          <w:b/>
          <w:bCs/>
          <w:sz w:val="28"/>
          <w:szCs w:val="28"/>
          <w:lang w:val="uk-UA"/>
        </w:rPr>
      </w:pPr>
      <w:r w:rsidRPr="00C17B85">
        <w:rPr>
          <w:b/>
          <w:bCs/>
          <w:sz w:val="28"/>
          <w:szCs w:val="28"/>
          <w:lang w:val="uk-UA"/>
        </w:rPr>
        <w:lastRenderedPageBreak/>
        <w:t>Додаток І</w:t>
      </w:r>
    </w:p>
    <w:p w14:paraId="5DE096C7" w14:textId="78A9C279" w:rsidR="00B57296" w:rsidRPr="00C17B85" w:rsidRDefault="00B57296" w:rsidP="00B57296">
      <w:pPr>
        <w:pStyle w:val="aa"/>
        <w:shd w:val="clear" w:color="auto" w:fill="FFFFFF"/>
        <w:spacing w:before="0" w:beforeAutospacing="0" w:after="240" w:afterAutospacing="0" w:line="360" w:lineRule="auto"/>
        <w:contextualSpacing/>
        <w:jc w:val="center"/>
        <w:rPr>
          <w:b/>
          <w:bCs/>
          <w:sz w:val="28"/>
          <w:szCs w:val="28"/>
          <w:lang w:val="uk-UA"/>
        </w:rPr>
      </w:pPr>
      <w:r w:rsidRPr="00C17B85">
        <w:rPr>
          <w:b/>
          <w:bCs/>
          <w:sz w:val="28"/>
          <w:szCs w:val="28"/>
          <w:lang w:val="uk-UA"/>
        </w:rPr>
        <w:t xml:space="preserve">Шкала ситуативної та особистісної тривожності Ч. Д. </w:t>
      </w:r>
      <w:proofErr w:type="spellStart"/>
      <w:r w:rsidRPr="00C17B85">
        <w:rPr>
          <w:b/>
          <w:bCs/>
          <w:sz w:val="28"/>
          <w:szCs w:val="28"/>
          <w:lang w:val="uk-UA"/>
        </w:rPr>
        <w:t>Спилбергера</w:t>
      </w:r>
      <w:proofErr w:type="spellEnd"/>
      <w:r w:rsidRPr="00C17B85">
        <w:rPr>
          <w:b/>
          <w:bCs/>
          <w:sz w:val="28"/>
          <w:szCs w:val="28"/>
          <w:lang w:val="uk-UA"/>
        </w:rPr>
        <w:t xml:space="preserve"> - Ю.Л. </w:t>
      </w:r>
      <w:proofErr w:type="spellStart"/>
      <w:r w:rsidRPr="00C17B85">
        <w:rPr>
          <w:b/>
          <w:bCs/>
          <w:sz w:val="28"/>
          <w:szCs w:val="28"/>
          <w:lang w:val="uk-UA"/>
        </w:rPr>
        <w:t>Ханіна</w:t>
      </w:r>
      <w:proofErr w:type="spellEnd"/>
    </w:p>
    <w:tbl>
      <w:tblPr>
        <w:tblStyle w:val="a8"/>
        <w:tblW w:w="0" w:type="auto"/>
        <w:tblLook w:val="04A0" w:firstRow="1" w:lastRow="0" w:firstColumn="1" w:lastColumn="0" w:noHBand="0" w:noVBand="1"/>
      </w:tblPr>
      <w:tblGrid>
        <w:gridCol w:w="1175"/>
        <w:gridCol w:w="1806"/>
        <w:gridCol w:w="1806"/>
        <w:gridCol w:w="1172"/>
        <w:gridCol w:w="1806"/>
        <w:gridCol w:w="1806"/>
      </w:tblGrid>
      <w:tr w:rsidR="00B74129" w:rsidRPr="00C17B85" w14:paraId="46B597A3" w14:textId="77777777" w:rsidTr="00F2457F">
        <w:tc>
          <w:tcPr>
            <w:tcW w:w="1436" w:type="dxa"/>
          </w:tcPr>
          <w:p w14:paraId="0C0532E7" w14:textId="77777777" w:rsidR="00B57296" w:rsidRPr="00C17B85" w:rsidRDefault="00B57296" w:rsidP="00F2457F">
            <w:pPr>
              <w:pStyle w:val="aa"/>
              <w:spacing w:before="0" w:beforeAutospacing="0" w:after="240" w:afterAutospacing="0" w:line="360" w:lineRule="auto"/>
              <w:contextualSpacing/>
              <w:jc w:val="center"/>
              <w:rPr>
                <w:b/>
                <w:bCs/>
                <w:sz w:val="28"/>
                <w:szCs w:val="28"/>
                <w:lang w:val="uk-UA"/>
              </w:rPr>
            </w:pPr>
            <w:r w:rsidRPr="00C17B85">
              <w:rPr>
                <w:b/>
                <w:bCs/>
                <w:sz w:val="28"/>
                <w:szCs w:val="28"/>
                <w:lang w:val="uk-UA"/>
              </w:rPr>
              <w:t>№</w:t>
            </w:r>
          </w:p>
        </w:tc>
        <w:tc>
          <w:tcPr>
            <w:tcW w:w="1619" w:type="dxa"/>
          </w:tcPr>
          <w:p w14:paraId="3E7E7CE5" w14:textId="0D97329A" w:rsidR="00B57296" w:rsidRPr="00C17B85" w:rsidRDefault="00B57296" w:rsidP="00B57296">
            <w:pPr>
              <w:pStyle w:val="aa"/>
              <w:spacing w:before="0" w:beforeAutospacing="0" w:after="240" w:afterAutospacing="0" w:line="360" w:lineRule="auto"/>
              <w:ind w:firstLine="0"/>
              <w:contextualSpacing/>
              <w:jc w:val="center"/>
              <w:rPr>
                <w:b/>
                <w:bCs/>
                <w:sz w:val="28"/>
                <w:szCs w:val="28"/>
                <w:lang w:val="uk-UA"/>
              </w:rPr>
            </w:pPr>
            <w:r w:rsidRPr="00C17B85">
              <w:rPr>
                <w:b/>
                <w:bCs/>
                <w:sz w:val="28"/>
                <w:szCs w:val="28"/>
                <w:shd w:val="clear" w:color="auto" w:fill="FFFFFF"/>
                <w:lang w:val="uk-UA"/>
              </w:rPr>
              <w:t>Шкала ситуативної тривожності</w:t>
            </w:r>
          </w:p>
        </w:tc>
        <w:tc>
          <w:tcPr>
            <w:tcW w:w="1619" w:type="dxa"/>
          </w:tcPr>
          <w:p w14:paraId="158A20C8" w14:textId="115D6C27" w:rsidR="00B57296" w:rsidRPr="00C17B85" w:rsidRDefault="00B57296" w:rsidP="00B57296">
            <w:pPr>
              <w:pStyle w:val="aa"/>
              <w:spacing w:before="0" w:beforeAutospacing="0" w:after="240" w:afterAutospacing="0" w:line="360" w:lineRule="auto"/>
              <w:ind w:firstLine="0"/>
              <w:contextualSpacing/>
              <w:jc w:val="center"/>
              <w:rPr>
                <w:b/>
                <w:bCs/>
                <w:sz w:val="28"/>
                <w:szCs w:val="28"/>
                <w:lang w:val="uk-UA"/>
              </w:rPr>
            </w:pPr>
            <w:r w:rsidRPr="00C17B85">
              <w:rPr>
                <w:b/>
                <w:bCs/>
                <w:sz w:val="28"/>
                <w:szCs w:val="28"/>
                <w:shd w:val="clear" w:color="auto" w:fill="FFFFFF"/>
                <w:lang w:val="uk-UA"/>
              </w:rPr>
              <w:t xml:space="preserve">Шкала </w:t>
            </w:r>
            <w:r w:rsidRPr="00C17B85">
              <w:rPr>
                <w:b/>
                <w:bCs/>
                <w:sz w:val="28"/>
                <w:szCs w:val="28"/>
                <w:lang w:val="uk-UA"/>
              </w:rPr>
              <w:t>особистісної тривожності</w:t>
            </w:r>
          </w:p>
        </w:tc>
        <w:tc>
          <w:tcPr>
            <w:tcW w:w="1433" w:type="dxa"/>
          </w:tcPr>
          <w:p w14:paraId="6F1845FC" w14:textId="77777777" w:rsidR="00B57296" w:rsidRPr="00C17B85" w:rsidRDefault="00B57296" w:rsidP="00B57296">
            <w:pPr>
              <w:pStyle w:val="aa"/>
              <w:spacing w:before="0" w:beforeAutospacing="0" w:after="240" w:afterAutospacing="0" w:line="360" w:lineRule="auto"/>
              <w:contextualSpacing/>
              <w:jc w:val="center"/>
              <w:rPr>
                <w:b/>
                <w:bCs/>
                <w:sz w:val="28"/>
                <w:szCs w:val="28"/>
                <w:lang w:val="uk-UA"/>
              </w:rPr>
            </w:pPr>
            <w:r w:rsidRPr="00C17B85">
              <w:rPr>
                <w:b/>
                <w:bCs/>
                <w:sz w:val="28"/>
                <w:szCs w:val="28"/>
                <w:lang w:val="uk-UA"/>
              </w:rPr>
              <w:t>№</w:t>
            </w:r>
          </w:p>
        </w:tc>
        <w:tc>
          <w:tcPr>
            <w:tcW w:w="1619" w:type="dxa"/>
          </w:tcPr>
          <w:p w14:paraId="1141D0A2" w14:textId="04A40B69" w:rsidR="00B57296" w:rsidRPr="00C17B85" w:rsidRDefault="00B57296" w:rsidP="00B57296">
            <w:pPr>
              <w:pStyle w:val="aa"/>
              <w:spacing w:before="0" w:beforeAutospacing="0" w:after="240" w:afterAutospacing="0" w:line="360" w:lineRule="auto"/>
              <w:ind w:firstLine="0"/>
              <w:contextualSpacing/>
              <w:jc w:val="center"/>
              <w:rPr>
                <w:b/>
                <w:bCs/>
                <w:sz w:val="28"/>
                <w:szCs w:val="28"/>
                <w:lang w:val="uk-UA"/>
              </w:rPr>
            </w:pPr>
            <w:r w:rsidRPr="00C17B85">
              <w:rPr>
                <w:b/>
                <w:bCs/>
                <w:sz w:val="28"/>
                <w:szCs w:val="28"/>
                <w:shd w:val="clear" w:color="auto" w:fill="FFFFFF"/>
                <w:lang w:val="uk-UA"/>
              </w:rPr>
              <w:t xml:space="preserve">Шкала </w:t>
            </w:r>
            <w:r w:rsidRPr="00C17B85">
              <w:rPr>
                <w:b/>
                <w:bCs/>
                <w:sz w:val="28"/>
                <w:szCs w:val="28"/>
                <w:lang w:val="uk-UA"/>
              </w:rPr>
              <w:t>особистісної тривожності</w:t>
            </w:r>
          </w:p>
        </w:tc>
        <w:tc>
          <w:tcPr>
            <w:tcW w:w="1619" w:type="dxa"/>
          </w:tcPr>
          <w:p w14:paraId="24ED8289" w14:textId="6157C6E1" w:rsidR="00B57296" w:rsidRPr="00C17B85" w:rsidRDefault="00B57296" w:rsidP="00B57296">
            <w:pPr>
              <w:pStyle w:val="aa"/>
              <w:spacing w:before="0" w:beforeAutospacing="0" w:after="240" w:afterAutospacing="0" w:line="360" w:lineRule="auto"/>
              <w:ind w:firstLine="0"/>
              <w:contextualSpacing/>
              <w:jc w:val="center"/>
              <w:rPr>
                <w:b/>
                <w:bCs/>
                <w:sz w:val="28"/>
                <w:szCs w:val="28"/>
                <w:lang w:val="uk-UA"/>
              </w:rPr>
            </w:pPr>
            <w:r w:rsidRPr="00C17B85">
              <w:rPr>
                <w:b/>
                <w:bCs/>
                <w:sz w:val="28"/>
                <w:szCs w:val="28"/>
                <w:shd w:val="clear" w:color="auto" w:fill="FFFFFF"/>
                <w:lang w:val="uk-UA"/>
              </w:rPr>
              <w:t>Шкала ситуативної тривожності</w:t>
            </w:r>
          </w:p>
        </w:tc>
      </w:tr>
      <w:tr w:rsidR="00B74129" w:rsidRPr="00C17B85" w14:paraId="4E2BFBEE" w14:textId="77777777" w:rsidTr="00F2457F">
        <w:tc>
          <w:tcPr>
            <w:tcW w:w="1436" w:type="dxa"/>
          </w:tcPr>
          <w:p w14:paraId="3F87283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w:t>
            </w:r>
          </w:p>
        </w:tc>
        <w:tc>
          <w:tcPr>
            <w:tcW w:w="1619" w:type="dxa"/>
          </w:tcPr>
          <w:p w14:paraId="3F1DFA2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35</w:t>
            </w:r>
          </w:p>
        </w:tc>
        <w:tc>
          <w:tcPr>
            <w:tcW w:w="1619" w:type="dxa"/>
          </w:tcPr>
          <w:p w14:paraId="7C128AE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c>
          <w:tcPr>
            <w:tcW w:w="1433" w:type="dxa"/>
          </w:tcPr>
          <w:p w14:paraId="6E67867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w:t>
            </w:r>
          </w:p>
        </w:tc>
        <w:tc>
          <w:tcPr>
            <w:tcW w:w="1619" w:type="dxa"/>
          </w:tcPr>
          <w:p w14:paraId="149FBA8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22</w:t>
            </w:r>
          </w:p>
        </w:tc>
        <w:tc>
          <w:tcPr>
            <w:tcW w:w="1619" w:type="dxa"/>
          </w:tcPr>
          <w:p w14:paraId="4EC3F21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36</w:t>
            </w:r>
          </w:p>
        </w:tc>
      </w:tr>
      <w:tr w:rsidR="00B74129" w:rsidRPr="00C17B85" w14:paraId="7ACCA593" w14:textId="77777777" w:rsidTr="00F2457F">
        <w:tc>
          <w:tcPr>
            <w:tcW w:w="1436" w:type="dxa"/>
          </w:tcPr>
          <w:p w14:paraId="086CB88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w:t>
            </w:r>
          </w:p>
        </w:tc>
        <w:tc>
          <w:tcPr>
            <w:tcW w:w="1619" w:type="dxa"/>
          </w:tcPr>
          <w:p w14:paraId="4DF0999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619" w:type="dxa"/>
          </w:tcPr>
          <w:p w14:paraId="224121A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433" w:type="dxa"/>
          </w:tcPr>
          <w:p w14:paraId="37B5D24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w:t>
            </w:r>
          </w:p>
        </w:tc>
        <w:tc>
          <w:tcPr>
            <w:tcW w:w="1619" w:type="dxa"/>
          </w:tcPr>
          <w:p w14:paraId="55518F6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44</w:t>
            </w:r>
          </w:p>
        </w:tc>
        <w:tc>
          <w:tcPr>
            <w:tcW w:w="1619" w:type="dxa"/>
          </w:tcPr>
          <w:p w14:paraId="34F6CAB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49</w:t>
            </w:r>
          </w:p>
        </w:tc>
      </w:tr>
      <w:tr w:rsidR="00B74129" w:rsidRPr="00C17B85" w14:paraId="1AA059EE" w14:textId="77777777" w:rsidTr="00F2457F">
        <w:tc>
          <w:tcPr>
            <w:tcW w:w="1436" w:type="dxa"/>
          </w:tcPr>
          <w:p w14:paraId="17F8EE5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w:t>
            </w:r>
          </w:p>
        </w:tc>
        <w:tc>
          <w:tcPr>
            <w:tcW w:w="1619" w:type="dxa"/>
          </w:tcPr>
          <w:p w14:paraId="43DC55D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619" w:type="dxa"/>
          </w:tcPr>
          <w:p w14:paraId="76D6424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433" w:type="dxa"/>
          </w:tcPr>
          <w:p w14:paraId="14BA16A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w:t>
            </w:r>
          </w:p>
        </w:tc>
        <w:tc>
          <w:tcPr>
            <w:tcW w:w="1619" w:type="dxa"/>
          </w:tcPr>
          <w:p w14:paraId="4203012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619" w:type="dxa"/>
          </w:tcPr>
          <w:p w14:paraId="0850B0E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64</w:t>
            </w:r>
          </w:p>
        </w:tc>
      </w:tr>
      <w:tr w:rsidR="00B74129" w:rsidRPr="00C17B85" w14:paraId="52EFB5CA" w14:textId="77777777" w:rsidTr="00F2457F">
        <w:tc>
          <w:tcPr>
            <w:tcW w:w="1436" w:type="dxa"/>
          </w:tcPr>
          <w:p w14:paraId="14A6AD2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w:t>
            </w:r>
          </w:p>
        </w:tc>
        <w:tc>
          <w:tcPr>
            <w:tcW w:w="1619" w:type="dxa"/>
          </w:tcPr>
          <w:p w14:paraId="594E1CD1"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78</w:t>
            </w:r>
          </w:p>
        </w:tc>
        <w:tc>
          <w:tcPr>
            <w:tcW w:w="1619" w:type="dxa"/>
          </w:tcPr>
          <w:p w14:paraId="24B461B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75</w:t>
            </w:r>
          </w:p>
        </w:tc>
        <w:tc>
          <w:tcPr>
            <w:tcW w:w="1433" w:type="dxa"/>
          </w:tcPr>
          <w:p w14:paraId="37161AA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w:t>
            </w:r>
          </w:p>
        </w:tc>
        <w:tc>
          <w:tcPr>
            <w:tcW w:w="1619" w:type="dxa"/>
          </w:tcPr>
          <w:p w14:paraId="660A2D3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2F75BD6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41</w:t>
            </w:r>
          </w:p>
        </w:tc>
      </w:tr>
      <w:tr w:rsidR="00B74129" w:rsidRPr="00C17B85" w14:paraId="47F74DE0" w14:textId="77777777" w:rsidTr="00F2457F">
        <w:tc>
          <w:tcPr>
            <w:tcW w:w="1436" w:type="dxa"/>
          </w:tcPr>
          <w:p w14:paraId="511DE80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w:t>
            </w:r>
          </w:p>
        </w:tc>
        <w:tc>
          <w:tcPr>
            <w:tcW w:w="1619" w:type="dxa"/>
          </w:tcPr>
          <w:p w14:paraId="035AAEE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619" w:type="dxa"/>
          </w:tcPr>
          <w:p w14:paraId="48F5B34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35</w:t>
            </w:r>
          </w:p>
        </w:tc>
        <w:tc>
          <w:tcPr>
            <w:tcW w:w="1433" w:type="dxa"/>
          </w:tcPr>
          <w:p w14:paraId="14EAB9C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w:t>
            </w:r>
          </w:p>
        </w:tc>
        <w:tc>
          <w:tcPr>
            <w:tcW w:w="1619" w:type="dxa"/>
          </w:tcPr>
          <w:p w14:paraId="0BE6CA9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55</w:t>
            </w:r>
          </w:p>
        </w:tc>
        <w:tc>
          <w:tcPr>
            <w:tcW w:w="1619" w:type="dxa"/>
          </w:tcPr>
          <w:p w14:paraId="2FF7940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r>
      <w:tr w:rsidR="00B74129" w:rsidRPr="00C17B85" w14:paraId="10FD2307" w14:textId="77777777" w:rsidTr="00F2457F">
        <w:tc>
          <w:tcPr>
            <w:tcW w:w="1436" w:type="dxa"/>
          </w:tcPr>
          <w:p w14:paraId="7573691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w:t>
            </w:r>
          </w:p>
        </w:tc>
        <w:tc>
          <w:tcPr>
            <w:tcW w:w="1619" w:type="dxa"/>
          </w:tcPr>
          <w:p w14:paraId="67933B3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35</w:t>
            </w:r>
          </w:p>
        </w:tc>
        <w:tc>
          <w:tcPr>
            <w:tcW w:w="1619" w:type="dxa"/>
          </w:tcPr>
          <w:p w14:paraId="1654BA0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433" w:type="dxa"/>
          </w:tcPr>
          <w:p w14:paraId="4B7165B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w:t>
            </w:r>
          </w:p>
        </w:tc>
        <w:tc>
          <w:tcPr>
            <w:tcW w:w="1619" w:type="dxa"/>
          </w:tcPr>
          <w:p w14:paraId="5858597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39</w:t>
            </w:r>
          </w:p>
        </w:tc>
        <w:tc>
          <w:tcPr>
            <w:tcW w:w="1619" w:type="dxa"/>
          </w:tcPr>
          <w:p w14:paraId="506D6D0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r>
      <w:tr w:rsidR="00B74129" w:rsidRPr="00C17B85" w14:paraId="6AB6DE3E" w14:textId="77777777" w:rsidTr="00F2457F">
        <w:tc>
          <w:tcPr>
            <w:tcW w:w="1436" w:type="dxa"/>
          </w:tcPr>
          <w:p w14:paraId="5A3589D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7</w:t>
            </w:r>
          </w:p>
        </w:tc>
        <w:tc>
          <w:tcPr>
            <w:tcW w:w="1619" w:type="dxa"/>
          </w:tcPr>
          <w:p w14:paraId="52F54C0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2772835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433" w:type="dxa"/>
          </w:tcPr>
          <w:p w14:paraId="6F26199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7</w:t>
            </w:r>
          </w:p>
        </w:tc>
        <w:tc>
          <w:tcPr>
            <w:tcW w:w="1619" w:type="dxa"/>
          </w:tcPr>
          <w:p w14:paraId="23B0A66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67</w:t>
            </w:r>
          </w:p>
        </w:tc>
        <w:tc>
          <w:tcPr>
            <w:tcW w:w="1619" w:type="dxa"/>
          </w:tcPr>
          <w:p w14:paraId="4AEC6A4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64</w:t>
            </w:r>
          </w:p>
        </w:tc>
      </w:tr>
      <w:tr w:rsidR="00B74129" w:rsidRPr="00C17B85" w14:paraId="26ACFE3D" w14:textId="77777777" w:rsidTr="00F2457F">
        <w:tc>
          <w:tcPr>
            <w:tcW w:w="1436" w:type="dxa"/>
          </w:tcPr>
          <w:p w14:paraId="0478DB4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8</w:t>
            </w:r>
          </w:p>
        </w:tc>
        <w:tc>
          <w:tcPr>
            <w:tcW w:w="1619" w:type="dxa"/>
          </w:tcPr>
          <w:p w14:paraId="2B81C63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619" w:type="dxa"/>
          </w:tcPr>
          <w:p w14:paraId="2C9E942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433" w:type="dxa"/>
          </w:tcPr>
          <w:p w14:paraId="5AA7A53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8</w:t>
            </w:r>
          </w:p>
        </w:tc>
        <w:tc>
          <w:tcPr>
            <w:tcW w:w="1619" w:type="dxa"/>
          </w:tcPr>
          <w:p w14:paraId="6C7B110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39</w:t>
            </w:r>
          </w:p>
        </w:tc>
        <w:tc>
          <w:tcPr>
            <w:tcW w:w="1619" w:type="dxa"/>
          </w:tcPr>
          <w:p w14:paraId="4848A9F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r>
      <w:tr w:rsidR="00B74129" w:rsidRPr="00C17B85" w14:paraId="40D9A783" w14:textId="77777777" w:rsidTr="00F2457F">
        <w:tc>
          <w:tcPr>
            <w:tcW w:w="1436" w:type="dxa"/>
          </w:tcPr>
          <w:p w14:paraId="55A222A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9</w:t>
            </w:r>
          </w:p>
        </w:tc>
        <w:tc>
          <w:tcPr>
            <w:tcW w:w="1619" w:type="dxa"/>
          </w:tcPr>
          <w:p w14:paraId="48185F3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35</w:t>
            </w:r>
          </w:p>
        </w:tc>
        <w:tc>
          <w:tcPr>
            <w:tcW w:w="1619" w:type="dxa"/>
          </w:tcPr>
          <w:p w14:paraId="6A09DF8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47</w:t>
            </w:r>
          </w:p>
        </w:tc>
        <w:tc>
          <w:tcPr>
            <w:tcW w:w="1433" w:type="dxa"/>
          </w:tcPr>
          <w:p w14:paraId="17D1255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9</w:t>
            </w:r>
          </w:p>
        </w:tc>
        <w:tc>
          <w:tcPr>
            <w:tcW w:w="1619" w:type="dxa"/>
          </w:tcPr>
          <w:p w14:paraId="4D93737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63</w:t>
            </w:r>
          </w:p>
        </w:tc>
        <w:tc>
          <w:tcPr>
            <w:tcW w:w="1619" w:type="dxa"/>
          </w:tcPr>
          <w:p w14:paraId="2CC29BA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55</w:t>
            </w:r>
          </w:p>
        </w:tc>
      </w:tr>
      <w:tr w:rsidR="00B74129" w:rsidRPr="00C17B85" w14:paraId="66309A9E" w14:textId="77777777" w:rsidTr="00F2457F">
        <w:tc>
          <w:tcPr>
            <w:tcW w:w="1436" w:type="dxa"/>
          </w:tcPr>
          <w:p w14:paraId="78FC2A9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10</w:t>
            </w:r>
          </w:p>
        </w:tc>
        <w:tc>
          <w:tcPr>
            <w:tcW w:w="1619" w:type="dxa"/>
          </w:tcPr>
          <w:p w14:paraId="7CFC146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6DA7194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433" w:type="dxa"/>
          </w:tcPr>
          <w:p w14:paraId="3E8136E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10</w:t>
            </w:r>
          </w:p>
        </w:tc>
        <w:tc>
          <w:tcPr>
            <w:tcW w:w="1619" w:type="dxa"/>
          </w:tcPr>
          <w:p w14:paraId="7E24C0E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619" w:type="dxa"/>
          </w:tcPr>
          <w:p w14:paraId="6308DDC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49</w:t>
            </w:r>
          </w:p>
        </w:tc>
      </w:tr>
      <w:tr w:rsidR="00B74129" w:rsidRPr="00C17B85" w14:paraId="2F42A39B" w14:textId="77777777" w:rsidTr="00F2457F">
        <w:tc>
          <w:tcPr>
            <w:tcW w:w="1436" w:type="dxa"/>
          </w:tcPr>
          <w:p w14:paraId="71A8873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11</w:t>
            </w:r>
          </w:p>
        </w:tc>
        <w:tc>
          <w:tcPr>
            <w:tcW w:w="1619" w:type="dxa"/>
          </w:tcPr>
          <w:p w14:paraId="695972A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57</w:t>
            </w:r>
          </w:p>
        </w:tc>
        <w:tc>
          <w:tcPr>
            <w:tcW w:w="1619" w:type="dxa"/>
          </w:tcPr>
          <w:p w14:paraId="2790206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433" w:type="dxa"/>
          </w:tcPr>
          <w:p w14:paraId="5F37B79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11</w:t>
            </w:r>
          </w:p>
        </w:tc>
        <w:tc>
          <w:tcPr>
            <w:tcW w:w="1619" w:type="dxa"/>
          </w:tcPr>
          <w:p w14:paraId="778A906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619" w:type="dxa"/>
          </w:tcPr>
          <w:p w14:paraId="19D22E3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r>
      <w:tr w:rsidR="00B74129" w:rsidRPr="00C17B85" w14:paraId="2895DD93" w14:textId="77777777" w:rsidTr="00F2457F">
        <w:tc>
          <w:tcPr>
            <w:tcW w:w="1436" w:type="dxa"/>
          </w:tcPr>
          <w:p w14:paraId="2A8B45A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12</w:t>
            </w:r>
          </w:p>
        </w:tc>
        <w:tc>
          <w:tcPr>
            <w:tcW w:w="1619" w:type="dxa"/>
          </w:tcPr>
          <w:p w14:paraId="3BFCEBE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36</w:t>
            </w:r>
          </w:p>
        </w:tc>
        <w:tc>
          <w:tcPr>
            <w:tcW w:w="1619" w:type="dxa"/>
          </w:tcPr>
          <w:p w14:paraId="70F369B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47</w:t>
            </w:r>
          </w:p>
        </w:tc>
        <w:tc>
          <w:tcPr>
            <w:tcW w:w="1433" w:type="dxa"/>
          </w:tcPr>
          <w:p w14:paraId="452A848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12</w:t>
            </w:r>
          </w:p>
        </w:tc>
        <w:tc>
          <w:tcPr>
            <w:tcW w:w="1619" w:type="dxa"/>
          </w:tcPr>
          <w:p w14:paraId="0B2B88D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619" w:type="dxa"/>
          </w:tcPr>
          <w:p w14:paraId="202E3AE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r>
      <w:tr w:rsidR="00B74129" w:rsidRPr="00C17B85" w14:paraId="4B16171A" w14:textId="77777777" w:rsidTr="00F2457F">
        <w:tc>
          <w:tcPr>
            <w:tcW w:w="1436" w:type="dxa"/>
          </w:tcPr>
          <w:p w14:paraId="1862125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13</w:t>
            </w:r>
          </w:p>
        </w:tc>
        <w:tc>
          <w:tcPr>
            <w:tcW w:w="1619" w:type="dxa"/>
          </w:tcPr>
          <w:p w14:paraId="0566677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449B8A6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433" w:type="dxa"/>
          </w:tcPr>
          <w:p w14:paraId="1E1A8E2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13</w:t>
            </w:r>
          </w:p>
        </w:tc>
        <w:tc>
          <w:tcPr>
            <w:tcW w:w="1619" w:type="dxa"/>
          </w:tcPr>
          <w:p w14:paraId="7BCB5E9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c>
          <w:tcPr>
            <w:tcW w:w="1619" w:type="dxa"/>
          </w:tcPr>
          <w:p w14:paraId="43F9394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r>
      <w:tr w:rsidR="00B74129" w:rsidRPr="00C17B85" w14:paraId="707C89DB" w14:textId="77777777" w:rsidTr="00F2457F">
        <w:tc>
          <w:tcPr>
            <w:tcW w:w="1436" w:type="dxa"/>
          </w:tcPr>
          <w:p w14:paraId="29812BE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w:t>
            </w:r>
            <w:r w:rsidRPr="00C17B85">
              <w:rPr>
                <w:sz w:val="28"/>
                <w:szCs w:val="28"/>
                <w:lang w:val="uk-UA"/>
              </w:rPr>
              <w:lastRenderedPageBreak/>
              <w:t>4</w:t>
            </w:r>
          </w:p>
        </w:tc>
        <w:tc>
          <w:tcPr>
            <w:tcW w:w="1619" w:type="dxa"/>
          </w:tcPr>
          <w:p w14:paraId="5B7DB5C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lastRenderedPageBreak/>
              <w:t>45</w:t>
            </w:r>
          </w:p>
        </w:tc>
        <w:tc>
          <w:tcPr>
            <w:tcW w:w="1619" w:type="dxa"/>
          </w:tcPr>
          <w:p w14:paraId="00B4498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c>
          <w:tcPr>
            <w:tcW w:w="1433" w:type="dxa"/>
          </w:tcPr>
          <w:p w14:paraId="1F7466A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w:t>
            </w:r>
            <w:r w:rsidRPr="00C17B85">
              <w:rPr>
                <w:sz w:val="28"/>
                <w:szCs w:val="28"/>
                <w:lang w:val="uk-UA"/>
              </w:rPr>
              <w:lastRenderedPageBreak/>
              <w:t>4</w:t>
            </w:r>
          </w:p>
        </w:tc>
        <w:tc>
          <w:tcPr>
            <w:tcW w:w="1619" w:type="dxa"/>
          </w:tcPr>
          <w:p w14:paraId="4F93D70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lastRenderedPageBreak/>
              <w:t>65</w:t>
            </w:r>
          </w:p>
        </w:tc>
        <w:tc>
          <w:tcPr>
            <w:tcW w:w="1619" w:type="dxa"/>
          </w:tcPr>
          <w:p w14:paraId="75AC5D1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r>
      <w:tr w:rsidR="00B74129" w:rsidRPr="00C17B85" w14:paraId="4F062C0E" w14:textId="77777777" w:rsidTr="00F2457F">
        <w:tc>
          <w:tcPr>
            <w:tcW w:w="1436" w:type="dxa"/>
          </w:tcPr>
          <w:p w14:paraId="74C1877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lastRenderedPageBreak/>
              <w:t>15</w:t>
            </w:r>
          </w:p>
        </w:tc>
        <w:tc>
          <w:tcPr>
            <w:tcW w:w="1619" w:type="dxa"/>
          </w:tcPr>
          <w:p w14:paraId="3F7722F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619" w:type="dxa"/>
          </w:tcPr>
          <w:p w14:paraId="5885613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433" w:type="dxa"/>
          </w:tcPr>
          <w:p w14:paraId="0FEFE5C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15</w:t>
            </w:r>
          </w:p>
        </w:tc>
        <w:tc>
          <w:tcPr>
            <w:tcW w:w="1619" w:type="dxa"/>
          </w:tcPr>
          <w:p w14:paraId="014FF3B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7345923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r>
      <w:tr w:rsidR="00B74129" w:rsidRPr="00C17B85" w14:paraId="60AE85CB" w14:textId="77777777" w:rsidTr="00F2457F">
        <w:tc>
          <w:tcPr>
            <w:tcW w:w="1436" w:type="dxa"/>
          </w:tcPr>
          <w:p w14:paraId="3AD4FAC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16</w:t>
            </w:r>
          </w:p>
        </w:tc>
        <w:tc>
          <w:tcPr>
            <w:tcW w:w="1619" w:type="dxa"/>
          </w:tcPr>
          <w:p w14:paraId="17A4F75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2EB178A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49</w:t>
            </w:r>
          </w:p>
        </w:tc>
        <w:tc>
          <w:tcPr>
            <w:tcW w:w="1433" w:type="dxa"/>
          </w:tcPr>
          <w:p w14:paraId="696F8E4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16</w:t>
            </w:r>
          </w:p>
        </w:tc>
        <w:tc>
          <w:tcPr>
            <w:tcW w:w="1619" w:type="dxa"/>
          </w:tcPr>
          <w:p w14:paraId="77B1A57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619" w:type="dxa"/>
          </w:tcPr>
          <w:p w14:paraId="75267DA1"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64</w:t>
            </w:r>
          </w:p>
        </w:tc>
      </w:tr>
      <w:tr w:rsidR="00B74129" w:rsidRPr="00C17B85" w14:paraId="1224B815" w14:textId="77777777" w:rsidTr="00F2457F">
        <w:tc>
          <w:tcPr>
            <w:tcW w:w="1436" w:type="dxa"/>
          </w:tcPr>
          <w:p w14:paraId="224FA3C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17</w:t>
            </w:r>
          </w:p>
        </w:tc>
        <w:tc>
          <w:tcPr>
            <w:tcW w:w="1619" w:type="dxa"/>
          </w:tcPr>
          <w:p w14:paraId="644AB36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44</w:t>
            </w:r>
          </w:p>
        </w:tc>
        <w:tc>
          <w:tcPr>
            <w:tcW w:w="1619" w:type="dxa"/>
          </w:tcPr>
          <w:p w14:paraId="20D1536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56</w:t>
            </w:r>
          </w:p>
        </w:tc>
        <w:tc>
          <w:tcPr>
            <w:tcW w:w="1433" w:type="dxa"/>
          </w:tcPr>
          <w:p w14:paraId="1979803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17</w:t>
            </w:r>
          </w:p>
        </w:tc>
        <w:tc>
          <w:tcPr>
            <w:tcW w:w="1619" w:type="dxa"/>
          </w:tcPr>
          <w:p w14:paraId="6538AA1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76</w:t>
            </w:r>
          </w:p>
        </w:tc>
        <w:tc>
          <w:tcPr>
            <w:tcW w:w="1619" w:type="dxa"/>
          </w:tcPr>
          <w:p w14:paraId="49E2856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65</w:t>
            </w:r>
          </w:p>
        </w:tc>
      </w:tr>
      <w:tr w:rsidR="00B74129" w:rsidRPr="00C17B85" w14:paraId="0E82AAA0" w14:textId="77777777" w:rsidTr="00F2457F">
        <w:tc>
          <w:tcPr>
            <w:tcW w:w="1436" w:type="dxa"/>
          </w:tcPr>
          <w:p w14:paraId="25B6B42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18</w:t>
            </w:r>
          </w:p>
        </w:tc>
        <w:tc>
          <w:tcPr>
            <w:tcW w:w="1619" w:type="dxa"/>
          </w:tcPr>
          <w:p w14:paraId="6D2B052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619" w:type="dxa"/>
          </w:tcPr>
          <w:p w14:paraId="26727F9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26</w:t>
            </w:r>
          </w:p>
        </w:tc>
        <w:tc>
          <w:tcPr>
            <w:tcW w:w="1433" w:type="dxa"/>
          </w:tcPr>
          <w:p w14:paraId="1195A19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18</w:t>
            </w:r>
          </w:p>
        </w:tc>
        <w:tc>
          <w:tcPr>
            <w:tcW w:w="1619" w:type="dxa"/>
          </w:tcPr>
          <w:p w14:paraId="3465009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619" w:type="dxa"/>
          </w:tcPr>
          <w:p w14:paraId="21D549F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22</w:t>
            </w:r>
          </w:p>
        </w:tc>
      </w:tr>
      <w:tr w:rsidR="00B74129" w:rsidRPr="00C17B85" w14:paraId="6DCF0329" w14:textId="77777777" w:rsidTr="00F2457F">
        <w:tc>
          <w:tcPr>
            <w:tcW w:w="1436" w:type="dxa"/>
          </w:tcPr>
          <w:p w14:paraId="45D86A3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19</w:t>
            </w:r>
          </w:p>
        </w:tc>
        <w:tc>
          <w:tcPr>
            <w:tcW w:w="1619" w:type="dxa"/>
          </w:tcPr>
          <w:p w14:paraId="1A6F41E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619" w:type="dxa"/>
          </w:tcPr>
          <w:p w14:paraId="394116A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433" w:type="dxa"/>
          </w:tcPr>
          <w:p w14:paraId="110F2B0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19</w:t>
            </w:r>
          </w:p>
        </w:tc>
        <w:tc>
          <w:tcPr>
            <w:tcW w:w="1619" w:type="dxa"/>
          </w:tcPr>
          <w:p w14:paraId="0DF1CED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619" w:type="dxa"/>
          </w:tcPr>
          <w:p w14:paraId="10998D5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r>
      <w:tr w:rsidR="00B74129" w:rsidRPr="00C17B85" w14:paraId="4A325951" w14:textId="77777777" w:rsidTr="00F2457F">
        <w:tc>
          <w:tcPr>
            <w:tcW w:w="1436" w:type="dxa"/>
          </w:tcPr>
          <w:p w14:paraId="39B9389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20</w:t>
            </w:r>
          </w:p>
        </w:tc>
        <w:tc>
          <w:tcPr>
            <w:tcW w:w="1619" w:type="dxa"/>
          </w:tcPr>
          <w:p w14:paraId="11BC42D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7E5CC0A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36</w:t>
            </w:r>
          </w:p>
        </w:tc>
        <w:tc>
          <w:tcPr>
            <w:tcW w:w="1433" w:type="dxa"/>
          </w:tcPr>
          <w:p w14:paraId="4757368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20</w:t>
            </w:r>
          </w:p>
        </w:tc>
        <w:tc>
          <w:tcPr>
            <w:tcW w:w="1619" w:type="dxa"/>
          </w:tcPr>
          <w:p w14:paraId="77D4E3D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619" w:type="dxa"/>
          </w:tcPr>
          <w:p w14:paraId="3D358B6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r>
      <w:tr w:rsidR="00B74129" w:rsidRPr="00C17B85" w14:paraId="265DB3F3" w14:textId="77777777" w:rsidTr="00F2457F">
        <w:tc>
          <w:tcPr>
            <w:tcW w:w="1436" w:type="dxa"/>
          </w:tcPr>
          <w:p w14:paraId="0899634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619" w:type="dxa"/>
          </w:tcPr>
          <w:p w14:paraId="7F824F0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451E3D7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433" w:type="dxa"/>
          </w:tcPr>
          <w:p w14:paraId="342814F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21</w:t>
            </w:r>
          </w:p>
        </w:tc>
        <w:tc>
          <w:tcPr>
            <w:tcW w:w="1619" w:type="dxa"/>
          </w:tcPr>
          <w:p w14:paraId="00B8CCF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619" w:type="dxa"/>
          </w:tcPr>
          <w:p w14:paraId="4C9C61B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r>
      <w:tr w:rsidR="00B74129" w:rsidRPr="00C17B85" w14:paraId="63742702" w14:textId="77777777" w:rsidTr="00F2457F">
        <w:tc>
          <w:tcPr>
            <w:tcW w:w="1436" w:type="dxa"/>
          </w:tcPr>
          <w:p w14:paraId="73CD49F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22</w:t>
            </w:r>
          </w:p>
        </w:tc>
        <w:tc>
          <w:tcPr>
            <w:tcW w:w="1619" w:type="dxa"/>
          </w:tcPr>
          <w:p w14:paraId="259C718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7DBB792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433" w:type="dxa"/>
          </w:tcPr>
          <w:p w14:paraId="1C23500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22</w:t>
            </w:r>
          </w:p>
        </w:tc>
        <w:tc>
          <w:tcPr>
            <w:tcW w:w="1619" w:type="dxa"/>
          </w:tcPr>
          <w:p w14:paraId="11C17FB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67</w:t>
            </w:r>
          </w:p>
        </w:tc>
        <w:tc>
          <w:tcPr>
            <w:tcW w:w="1619" w:type="dxa"/>
          </w:tcPr>
          <w:p w14:paraId="474CAC2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54</w:t>
            </w:r>
          </w:p>
        </w:tc>
      </w:tr>
      <w:tr w:rsidR="00B74129" w:rsidRPr="00C17B85" w14:paraId="5C7378D8" w14:textId="77777777" w:rsidTr="00F2457F">
        <w:tc>
          <w:tcPr>
            <w:tcW w:w="1436" w:type="dxa"/>
          </w:tcPr>
          <w:p w14:paraId="7A095A5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619" w:type="dxa"/>
          </w:tcPr>
          <w:p w14:paraId="53DB4A3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22</w:t>
            </w:r>
          </w:p>
        </w:tc>
        <w:tc>
          <w:tcPr>
            <w:tcW w:w="1619" w:type="dxa"/>
          </w:tcPr>
          <w:p w14:paraId="1EBB0A0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433" w:type="dxa"/>
          </w:tcPr>
          <w:p w14:paraId="087BA308"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23</w:t>
            </w:r>
          </w:p>
        </w:tc>
        <w:tc>
          <w:tcPr>
            <w:tcW w:w="1619" w:type="dxa"/>
          </w:tcPr>
          <w:p w14:paraId="0A2A152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0B79D881"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44</w:t>
            </w:r>
          </w:p>
        </w:tc>
      </w:tr>
      <w:tr w:rsidR="00B74129" w:rsidRPr="00C17B85" w14:paraId="4AAB6B1F" w14:textId="77777777" w:rsidTr="00F2457F">
        <w:tc>
          <w:tcPr>
            <w:tcW w:w="1436" w:type="dxa"/>
          </w:tcPr>
          <w:p w14:paraId="54EFE83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24</w:t>
            </w:r>
          </w:p>
        </w:tc>
        <w:tc>
          <w:tcPr>
            <w:tcW w:w="1619" w:type="dxa"/>
          </w:tcPr>
          <w:p w14:paraId="12AC2F1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7298610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433" w:type="dxa"/>
          </w:tcPr>
          <w:p w14:paraId="5ACEF5D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24</w:t>
            </w:r>
          </w:p>
        </w:tc>
        <w:tc>
          <w:tcPr>
            <w:tcW w:w="1619" w:type="dxa"/>
          </w:tcPr>
          <w:p w14:paraId="50B986F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787C112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r>
      <w:tr w:rsidR="00B74129" w:rsidRPr="00C17B85" w14:paraId="4F5BFCED" w14:textId="77777777" w:rsidTr="00F2457F">
        <w:tc>
          <w:tcPr>
            <w:tcW w:w="1436" w:type="dxa"/>
          </w:tcPr>
          <w:p w14:paraId="2D396FA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25</w:t>
            </w:r>
          </w:p>
        </w:tc>
        <w:tc>
          <w:tcPr>
            <w:tcW w:w="1619" w:type="dxa"/>
          </w:tcPr>
          <w:p w14:paraId="0F7C7ED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361B6BB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433" w:type="dxa"/>
          </w:tcPr>
          <w:p w14:paraId="54FFB18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25</w:t>
            </w:r>
          </w:p>
        </w:tc>
        <w:tc>
          <w:tcPr>
            <w:tcW w:w="1619" w:type="dxa"/>
          </w:tcPr>
          <w:p w14:paraId="704B744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36</w:t>
            </w:r>
          </w:p>
        </w:tc>
        <w:tc>
          <w:tcPr>
            <w:tcW w:w="1619" w:type="dxa"/>
          </w:tcPr>
          <w:p w14:paraId="19B8532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r>
      <w:tr w:rsidR="00B74129" w:rsidRPr="00C17B85" w14:paraId="125DBD48" w14:textId="77777777" w:rsidTr="00F2457F">
        <w:tc>
          <w:tcPr>
            <w:tcW w:w="1436" w:type="dxa"/>
          </w:tcPr>
          <w:p w14:paraId="1702FB8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26</w:t>
            </w:r>
          </w:p>
        </w:tc>
        <w:tc>
          <w:tcPr>
            <w:tcW w:w="1619" w:type="dxa"/>
          </w:tcPr>
          <w:p w14:paraId="6878EF7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44</w:t>
            </w:r>
          </w:p>
        </w:tc>
        <w:tc>
          <w:tcPr>
            <w:tcW w:w="1619" w:type="dxa"/>
          </w:tcPr>
          <w:p w14:paraId="02879E9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433" w:type="dxa"/>
          </w:tcPr>
          <w:p w14:paraId="27DCECF1"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26</w:t>
            </w:r>
          </w:p>
        </w:tc>
        <w:tc>
          <w:tcPr>
            <w:tcW w:w="1619" w:type="dxa"/>
          </w:tcPr>
          <w:p w14:paraId="617A8F5A"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54</w:t>
            </w:r>
          </w:p>
        </w:tc>
        <w:tc>
          <w:tcPr>
            <w:tcW w:w="1619" w:type="dxa"/>
          </w:tcPr>
          <w:p w14:paraId="35DA4A3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r>
      <w:tr w:rsidR="00B74129" w:rsidRPr="00C17B85" w14:paraId="6B8A19CE" w14:textId="77777777" w:rsidTr="00F2457F">
        <w:tc>
          <w:tcPr>
            <w:tcW w:w="1436" w:type="dxa"/>
          </w:tcPr>
          <w:p w14:paraId="3133277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619" w:type="dxa"/>
          </w:tcPr>
          <w:p w14:paraId="127D851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37</w:t>
            </w:r>
          </w:p>
        </w:tc>
        <w:tc>
          <w:tcPr>
            <w:tcW w:w="1619" w:type="dxa"/>
          </w:tcPr>
          <w:p w14:paraId="746808D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39</w:t>
            </w:r>
          </w:p>
        </w:tc>
        <w:tc>
          <w:tcPr>
            <w:tcW w:w="1433" w:type="dxa"/>
          </w:tcPr>
          <w:p w14:paraId="5628FEFE"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619" w:type="dxa"/>
          </w:tcPr>
          <w:p w14:paraId="7DCB481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38</w:t>
            </w:r>
          </w:p>
        </w:tc>
        <w:tc>
          <w:tcPr>
            <w:tcW w:w="1619" w:type="dxa"/>
          </w:tcPr>
          <w:p w14:paraId="7A9970D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r>
      <w:tr w:rsidR="00B74129" w:rsidRPr="00C17B85" w14:paraId="45B2DC2E" w14:textId="77777777" w:rsidTr="00F2457F">
        <w:tc>
          <w:tcPr>
            <w:tcW w:w="1436" w:type="dxa"/>
          </w:tcPr>
          <w:p w14:paraId="2C0CD4D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619" w:type="dxa"/>
          </w:tcPr>
          <w:p w14:paraId="034F2B2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0F385815"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32</w:t>
            </w:r>
          </w:p>
        </w:tc>
        <w:tc>
          <w:tcPr>
            <w:tcW w:w="1433" w:type="dxa"/>
          </w:tcPr>
          <w:p w14:paraId="7F97E556"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619" w:type="dxa"/>
          </w:tcPr>
          <w:p w14:paraId="0145FE92"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45</w:t>
            </w:r>
          </w:p>
        </w:tc>
        <w:tc>
          <w:tcPr>
            <w:tcW w:w="1619" w:type="dxa"/>
          </w:tcPr>
          <w:p w14:paraId="7543D0E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48</w:t>
            </w:r>
          </w:p>
        </w:tc>
      </w:tr>
      <w:tr w:rsidR="00B74129" w:rsidRPr="00C17B85" w14:paraId="4B44F1D8" w14:textId="77777777" w:rsidTr="00F2457F">
        <w:tc>
          <w:tcPr>
            <w:tcW w:w="1436" w:type="dxa"/>
          </w:tcPr>
          <w:p w14:paraId="79B5AC0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lastRenderedPageBreak/>
              <w:t>29</w:t>
            </w:r>
          </w:p>
        </w:tc>
        <w:tc>
          <w:tcPr>
            <w:tcW w:w="1619" w:type="dxa"/>
          </w:tcPr>
          <w:p w14:paraId="4996324F"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43</w:t>
            </w:r>
          </w:p>
        </w:tc>
        <w:tc>
          <w:tcPr>
            <w:tcW w:w="1619" w:type="dxa"/>
          </w:tcPr>
          <w:p w14:paraId="2214D48C"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42</w:t>
            </w:r>
          </w:p>
        </w:tc>
        <w:tc>
          <w:tcPr>
            <w:tcW w:w="1433" w:type="dxa"/>
          </w:tcPr>
          <w:p w14:paraId="142ABC27"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29</w:t>
            </w:r>
          </w:p>
        </w:tc>
        <w:tc>
          <w:tcPr>
            <w:tcW w:w="1619" w:type="dxa"/>
          </w:tcPr>
          <w:p w14:paraId="4680EDF9"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53</w:t>
            </w:r>
          </w:p>
        </w:tc>
        <w:tc>
          <w:tcPr>
            <w:tcW w:w="1619" w:type="dxa"/>
          </w:tcPr>
          <w:p w14:paraId="5B364013"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46</w:t>
            </w:r>
          </w:p>
        </w:tc>
      </w:tr>
      <w:tr w:rsidR="00B74129" w:rsidRPr="009219AD" w14:paraId="040B07CF" w14:textId="77777777" w:rsidTr="00F2457F">
        <w:tc>
          <w:tcPr>
            <w:tcW w:w="1436" w:type="dxa"/>
          </w:tcPr>
          <w:p w14:paraId="2EFEB64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30</w:t>
            </w:r>
          </w:p>
        </w:tc>
        <w:tc>
          <w:tcPr>
            <w:tcW w:w="1619" w:type="dxa"/>
          </w:tcPr>
          <w:p w14:paraId="7CA2735D"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c>
          <w:tcPr>
            <w:tcW w:w="1619" w:type="dxa"/>
          </w:tcPr>
          <w:p w14:paraId="7F30A6E0"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27</w:t>
            </w:r>
          </w:p>
        </w:tc>
        <w:tc>
          <w:tcPr>
            <w:tcW w:w="1433" w:type="dxa"/>
          </w:tcPr>
          <w:p w14:paraId="087ED564"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30</w:t>
            </w:r>
          </w:p>
        </w:tc>
        <w:tc>
          <w:tcPr>
            <w:tcW w:w="1619" w:type="dxa"/>
          </w:tcPr>
          <w:p w14:paraId="04CD141B" w14:textId="77777777" w:rsidR="00B57296" w:rsidRPr="00C17B85"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28</w:t>
            </w:r>
          </w:p>
        </w:tc>
        <w:tc>
          <w:tcPr>
            <w:tcW w:w="1619" w:type="dxa"/>
          </w:tcPr>
          <w:p w14:paraId="4A88FAD1" w14:textId="77777777" w:rsidR="00B57296" w:rsidRPr="009219AD" w:rsidRDefault="00B57296" w:rsidP="00F2457F">
            <w:pPr>
              <w:pStyle w:val="aa"/>
              <w:spacing w:before="0" w:beforeAutospacing="0" w:after="240" w:afterAutospacing="0" w:line="360" w:lineRule="auto"/>
              <w:contextualSpacing/>
              <w:rPr>
                <w:sz w:val="28"/>
                <w:szCs w:val="28"/>
                <w:lang w:val="uk-UA"/>
              </w:rPr>
            </w:pPr>
            <w:r w:rsidRPr="00C17B85">
              <w:rPr>
                <w:sz w:val="28"/>
                <w:szCs w:val="28"/>
                <w:lang w:val="uk-UA"/>
              </w:rPr>
              <w:t>34</w:t>
            </w:r>
          </w:p>
        </w:tc>
      </w:tr>
    </w:tbl>
    <w:p w14:paraId="3637488C" w14:textId="77777777" w:rsidR="00B57296" w:rsidRPr="009219AD" w:rsidRDefault="00B57296" w:rsidP="00B57296">
      <w:pPr>
        <w:pStyle w:val="aa"/>
        <w:shd w:val="clear" w:color="auto" w:fill="FFFFFF"/>
        <w:spacing w:before="0" w:beforeAutospacing="0" w:after="240" w:afterAutospacing="0" w:line="360" w:lineRule="auto"/>
        <w:contextualSpacing/>
        <w:jc w:val="both"/>
        <w:rPr>
          <w:sz w:val="28"/>
          <w:szCs w:val="28"/>
          <w:lang w:val="uk-UA"/>
        </w:rPr>
      </w:pPr>
    </w:p>
    <w:p w14:paraId="01E6ED1E" w14:textId="77777777" w:rsidR="00B57296" w:rsidRPr="009219AD" w:rsidRDefault="00B57296" w:rsidP="00B57296">
      <w:pPr>
        <w:pStyle w:val="aa"/>
        <w:shd w:val="clear" w:color="auto" w:fill="FFFFFF"/>
        <w:spacing w:before="0" w:beforeAutospacing="0" w:after="240" w:afterAutospacing="0" w:line="360" w:lineRule="auto"/>
        <w:contextualSpacing/>
        <w:jc w:val="both"/>
        <w:rPr>
          <w:sz w:val="28"/>
          <w:szCs w:val="28"/>
          <w:lang w:val="uk-UA"/>
        </w:rPr>
      </w:pPr>
    </w:p>
    <w:p w14:paraId="13234B9A" w14:textId="77777777" w:rsidR="00B57296" w:rsidRPr="009219AD" w:rsidRDefault="00B57296" w:rsidP="00B57296">
      <w:pPr>
        <w:pStyle w:val="aa"/>
        <w:shd w:val="clear" w:color="auto" w:fill="FFFFFF"/>
        <w:spacing w:before="0" w:beforeAutospacing="0" w:after="240" w:afterAutospacing="0" w:line="360" w:lineRule="auto"/>
        <w:contextualSpacing/>
        <w:jc w:val="both"/>
        <w:rPr>
          <w:sz w:val="28"/>
          <w:szCs w:val="28"/>
          <w:lang w:val="uk-UA"/>
        </w:rPr>
      </w:pPr>
    </w:p>
    <w:p w14:paraId="4C181329" w14:textId="77777777" w:rsidR="00B57296" w:rsidRPr="009219AD" w:rsidRDefault="00B57296" w:rsidP="00B57296">
      <w:pPr>
        <w:pStyle w:val="aa"/>
        <w:shd w:val="clear" w:color="auto" w:fill="FFFFFF"/>
        <w:spacing w:before="0" w:beforeAutospacing="0" w:after="240" w:afterAutospacing="0" w:line="360" w:lineRule="auto"/>
        <w:contextualSpacing/>
        <w:jc w:val="both"/>
        <w:rPr>
          <w:sz w:val="28"/>
          <w:szCs w:val="28"/>
          <w:lang w:val="uk-UA"/>
        </w:rPr>
      </w:pPr>
    </w:p>
    <w:p w14:paraId="5790A4C5" w14:textId="77777777" w:rsidR="00B57296" w:rsidRPr="009219AD" w:rsidRDefault="00B57296" w:rsidP="001E2A6C">
      <w:pPr>
        <w:jc w:val="both"/>
        <w:rPr>
          <w:rFonts w:ascii="Times New Roman" w:hAnsi="Times New Roman" w:cs="Times New Roman"/>
          <w:sz w:val="28"/>
          <w:szCs w:val="28"/>
          <w:lang w:val="uk-UA"/>
        </w:rPr>
      </w:pPr>
    </w:p>
    <w:sectPr w:rsidR="00B57296" w:rsidRPr="009219AD">
      <w:head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C5D7C" w14:textId="77777777" w:rsidR="002844BD" w:rsidRDefault="002844BD" w:rsidP="006515F4">
      <w:pPr>
        <w:spacing w:after="0" w:line="240" w:lineRule="auto"/>
      </w:pPr>
      <w:r>
        <w:separator/>
      </w:r>
    </w:p>
  </w:endnote>
  <w:endnote w:type="continuationSeparator" w:id="0">
    <w:p w14:paraId="113CB358" w14:textId="77777777" w:rsidR="002844BD" w:rsidRDefault="002844BD" w:rsidP="0065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3BAC4" w14:textId="77777777" w:rsidR="002844BD" w:rsidRDefault="002844BD" w:rsidP="006515F4">
      <w:pPr>
        <w:spacing w:after="0" w:line="240" w:lineRule="auto"/>
      </w:pPr>
      <w:r>
        <w:separator/>
      </w:r>
    </w:p>
  </w:footnote>
  <w:footnote w:type="continuationSeparator" w:id="0">
    <w:p w14:paraId="6CA5C08D" w14:textId="77777777" w:rsidR="002844BD" w:rsidRDefault="002844BD" w:rsidP="00651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00911"/>
      <w:docPartObj>
        <w:docPartGallery w:val="Page Numbers (Top of Page)"/>
        <w:docPartUnique/>
      </w:docPartObj>
    </w:sdtPr>
    <w:sdtEndPr/>
    <w:sdtContent>
      <w:p w14:paraId="29FEF784" w14:textId="49772BF3" w:rsidR="008174C4" w:rsidRDefault="008174C4">
        <w:pPr>
          <w:pStyle w:val="a3"/>
          <w:jc w:val="right"/>
        </w:pPr>
        <w:r>
          <w:fldChar w:fldCharType="begin"/>
        </w:r>
        <w:r>
          <w:instrText>PAGE   \* MERGEFORMAT</w:instrText>
        </w:r>
        <w:r>
          <w:fldChar w:fldCharType="separate"/>
        </w:r>
        <w:r w:rsidR="0031646C">
          <w:rPr>
            <w:noProof/>
          </w:rPr>
          <w:t>2</w:t>
        </w:r>
        <w:r>
          <w:fldChar w:fldCharType="end"/>
        </w:r>
      </w:p>
    </w:sdtContent>
  </w:sdt>
  <w:p w14:paraId="232C6777" w14:textId="77777777" w:rsidR="008174C4" w:rsidRDefault="008174C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640425"/>
      <w:docPartObj>
        <w:docPartGallery w:val="Page Numbers (Top of Page)"/>
        <w:docPartUnique/>
      </w:docPartObj>
    </w:sdtPr>
    <w:sdtEndPr/>
    <w:sdtContent>
      <w:p w14:paraId="703CB873" w14:textId="29EADE98" w:rsidR="006515F4" w:rsidRDefault="006515F4">
        <w:pPr>
          <w:pStyle w:val="a3"/>
          <w:jc w:val="right"/>
        </w:pPr>
        <w:r>
          <w:fldChar w:fldCharType="begin"/>
        </w:r>
        <w:r>
          <w:instrText>PAGE   \* MERGEFORMAT</w:instrText>
        </w:r>
        <w:r>
          <w:fldChar w:fldCharType="separate"/>
        </w:r>
        <w:r w:rsidR="0031646C">
          <w:rPr>
            <w:noProof/>
          </w:rPr>
          <w:t>121</w:t>
        </w:r>
        <w:r>
          <w:fldChar w:fldCharType="end"/>
        </w:r>
      </w:p>
    </w:sdtContent>
  </w:sdt>
  <w:p w14:paraId="078455F4" w14:textId="77777777" w:rsidR="006515F4" w:rsidRDefault="006515F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CA4"/>
    <w:multiLevelType w:val="hybridMultilevel"/>
    <w:tmpl w:val="64A6A1BE"/>
    <w:lvl w:ilvl="0" w:tplc="732CD106">
      <w:start w:val="1"/>
      <w:numFmt w:val="decimal"/>
      <w:lvlText w:val="%1."/>
      <w:lvlJc w:val="left"/>
      <w:pPr>
        <w:ind w:left="2127" w:hanging="360"/>
      </w:pPr>
      <w:rPr>
        <w:rFonts w:hint="default"/>
      </w:rPr>
    </w:lvl>
    <w:lvl w:ilvl="1" w:tplc="04190019" w:tentative="1">
      <w:start w:val="1"/>
      <w:numFmt w:val="lowerLetter"/>
      <w:lvlText w:val="%2."/>
      <w:lvlJc w:val="left"/>
      <w:pPr>
        <w:ind w:left="2847" w:hanging="360"/>
      </w:pPr>
    </w:lvl>
    <w:lvl w:ilvl="2" w:tplc="0419001B" w:tentative="1">
      <w:start w:val="1"/>
      <w:numFmt w:val="lowerRoman"/>
      <w:lvlText w:val="%3."/>
      <w:lvlJc w:val="right"/>
      <w:pPr>
        <w:ind w:left="3567" w:hanging="180"/>
      </w:pPr>
    </w:lvl>
    <w:lvl w:ilvl="3" w:tplc="0419000F" w:tentative="1">
      <w:start w:val="1"/>
      <w:numFmt w:val="decimal"/>
      <w:lvlText w:val="%4."/>
      <w:lvlJc w:val="left"/>
      <w:pPr>
        <w:ind w:left="4287" w:hanging="360"/>
      </w:pPr>
    </w:lvl>
    <w:lvl w:ilvl="4" w:tplc="04190019" w:tentative="1">
      <w:start w:val="1"/>
      <w:numFmt w:val="lowerLetter"/>
      <w:lvlText w:val="%5."/>
      <w:lvlJc w:val="left"/>
      <w:pPr>
        <w:ind w:left="5007" w:hanging="360"/>
      </w:pPr>
    </w:lvl>
    <w:lvl w:ilvl="5" w:tplc="0419001B" w:tentative="1">
      <w:start w:val="1"/>
      <w:numFmt w:val="lowerRoman"/>
      <w:lvlText w:val="%6."/>
      <w:lvlJc w:val="right"/>
      <w:pPr>
        <w:ind w:left="5727" w:hanging="180"/>
      </w:pPr>
    </w:lvl>
    <w:lvl w:ilvl="6" w:tplc="0419000F" w:tentative="1">
      <w:start w:val="1"/>
      <w:numFmt w:val="decimal"/>
      <w:lvlText w:val="%7."/>
      <w:lvlJc w:val="left"/>
      <w:pPr>
        <w:ind w:left="6447" w:hanging="360"/>
      </w:pPr>
    </w:lvl>
    <w:lvl w:ilvl="7" w:tplc="04190019" w:tentative="1">
      <w:start w:val="1"/>
      <w:numFmt w:val="lowerLetter"/>
      <w:lvlText w:val="%8."/>
      <w:lvlJc w:val="left"/>
      <w:pPr>
        <w:ind w:left="7167" w:hanging="360"/>
      </w:pPr>
    </w:lvl>
    <w:lvl w:ilvl="8" w:tplc="0419001B" w:tentative="1">
      <w:start w:val="1"/>
      <w:numFmt w:val="lowerRoman"/>
      <w:lvlText w:val="%9."/>
      <w:lvlJc w:val="right"/>
      <w:pPr>
        <w:ind w:left="7887" w:hanging="180"/>
      </w:pPr>
    </w:lvl>
  </w:abstractNum>
  <w:abstractNum w:abstractNumId="1">
    <w:nsid w:val="0DBD3201"/>
    <w:multiLevelType w:val="multilevel"/>
    <w:tmpl w:val="FBCC50B0"/>
    <w:lvl w:ilvl="0">
      <w:start w:val="1"/>
      <w:numFmt w:val="bullet"/>
      <w:lvlText w:val=""/>
      <w:lvlJc w:val="left"/>
      <w:pPr>
        <w:ind w:left="5039" w:hanging="360"/>
      </w:pPr>
      <w:rPr>
        <w:rFonts w:ascii="Symbol" w:hAnsi="Symbol" w:hint="default"/>
        <w:u w:val="none"/>
        <w:lang w:val="uk-UA"/>
      </w:rPr>
    </w:lvl>
    <w:lvl w:ilvl="1">
      <w:start w:val="1"/>
      <w:numFmt w:val="lowerLetter"/>
      <w:lvlText w:val="%2)"/>
      <w:lvlJc w:val="left"/>
      <w:pPr>
        <w:ind w:left="1722" w:hanging="360"/>
      </w:pPr>
      <w:rPr>
        <w:u w:val="none"/>
      </w:rPr>
    </w:lvl>
    <w:lvl w:ilvl="2">
      <w:start w:val="1"/>
      <w:numFmt w:val="lowerRoman"/>
      <w:lvlText w:val="%3)"/>
      <w:lvlJc w:val="right"/>
      <w:pPr>
        <w:ind w:left="2442" w:hanging="360"/>
      </w:pPr>
      <w:rPr>
        <w:u w:val="none"/>
      </w:rPr>
    </w:lvl>
    <w:lvl w:ilvl="3">
      <w:start w:val="1"/>
      <w:numFmt w:val="decimal"/>
      <w:lvlText w:val="(%4)"/>
      <w:lvlJc w:val="left"/>
      <w:pPr>
        <w:ind w:left="3162" w:hanging="360"/>
      </w:pPr>
      <w:rPr>
        <w:u w:val="none"/>
      </w:rPr>
    </w:lvl>
    <w:lvl w:ilvl="4">
      <w:start w:val="1"/>
      <w:numFmt w:val="lowerLetter"/>
      <w:lvlText w:val="(%5)"/>
      <w:lvlJc w:val="left"/>
      <w:pPr>
        <w:ind w:left="3882" w:hanging="360"/>
      </w:pPr>
      <w:rPr>
        <w:u w:val="none"/>
      </w:rPr>
    </w:lvl>
    <w:lvl w:ilvl="5">
      <w:start w:val="1"/>
      <w:numFmt w:val="lowerRoman"/>
      <w:lvlText w:val="(%6)"/>
      <w:lvlJc w:val="right"/>
      <w:pPr>
        <w:ind w:left="4602" w:hanging="360"/>
      </w:pPr>
      <w:rPr>
        <w:u w:val="none"/>
      </w:rPr>
    </w:lvl>
    <w:lvl w:ilvl="6">
      <w:start w:val="1"/>
      <w:numFmt w:val="decimal"/>
      <w:lvlText w:val="%7."/>
      <w:lvlJc w:val="left"/>
      <w:pPr>
        <w:ind w:left="5322" w:hanging="360"/>
      </w:pPr>
      <w:rPr>
        <w:u w:val="none"/>
      </w:rPr>
    </w:lvl>
    <w:lvl w:ilvl="7">
      <w:start w:val="1"/>
      <w:numFmt w:val="lowerLetter"/>
      <w:lvlText w:val="%8."/>
      <w:lvlJc w:val="left"/>
      <w:pPr>
        <w:ind w:left="6042" w:hanging="360"/>
      </w:pPr>
      <w:rPr>
        <w:u w:val="none"/>
      </w:rPr>
    </w:lvl>
    <w:lvl w:ilvl="8">
      <w:start w:val="1"/>
      <w:numFmt w:val="lowerRoman"/>
      <w:lvlText w:val="%9."/>
      <w:lvlJc w:val="right"/>
      <w:pPr>
        <w:ind w:left="6762" w:hanging="360"/>
      </w:pPr>
      <w:rPr>
        <w:u w:val="none"/>
      </w:rPr>
    </w:lvl>
  </w:abstractNum>
  <w:abstractNum w:abstractNumId="2">
    <w:nsid w:val="147D2DDA"/>
    <w:multiLevelType w:val="hybridMultilevel"/>
    <w:tmpl w:val="AF20D0E4"/>
    <w:lvl w:ilvl="0" w:tplc="44BE99C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5C74B1"/>
    <w:multiLevelType w:val="hybridMultilevel"/>
    <w:tmpl w:val="183ABB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B20789"/>
    <w:multiLevelType w:val="hybridMultilevel"/>
    <w:tmpl w:val="BBD6ACCC"/>
    <w:lvl w:ilvl="0" w:tplc="9634F72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750FC5"/>
    <w:multiLevelType w:val="hybridMultilevel"/>
    <w:tmpl w:val="6D608C00"/>
    <w:lvl w:ilvl="0" w:tplc="A54CDA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E5834C5"/>
    <w:multiLevelType w:val="hybridMultilevel"/>
    <w:tmpl w:val="37EEF4F0"/>
    <w:lvl w:ilvl="0" w:tplc="1958C9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4D44EE"/>
    <w:multiLevelType w:val="hybridMultilevel"/>
    <w:tmpl w:val="24C04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7387283"/>
    <w:multiLevelType w:val="hybridMultilevel"/>
    <w:tmpl w:val="44D62892"/>
    <w:lvl w:ilvl="0" w:tplc="C6ECFF8C">
      <w:start w:val="1"/>
      <w:numFmt w:val="decimal"/>
      <w:lvlText w:val="%1."/>
      <w:lvlJc w:val="left"/>
      <w:pPr>
        <w:ind w:left="1331" w:hanging="480"/>
      </w:pPr>
      <w:rPr>
        <w:rFonts w:cstheme="minorBid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496023BC"/>
    <w:multiLevelType w:val="hybridMultilevel"/>
    <w:tmpl w:val="BBD6ACCC"/>
    <w:lvl w:ilvl="0" w:tplc="9634F72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AD42AF"/>
    <w:multiLevelType w:val="hybridMultilevel"/>
    <w:tmpl w:val="E9F29FC0"/>
    <w:lvl w:ilvl="0" w:tplc="0419000F">
      <w:start w:val="1"/>
      <w:numFmt w:val="decimal"/>
      <w:lvlText w:val="%1."/>
      <w:lvlJc w:val="left"/>
      <w:pPr>
        <w:ind w:left="886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C96BCE"/>
    <w:multiLevelType w:val="hybridMultilevel"/>
    <w:tmpl w:val="F26EF7EE"/>
    <w:lvl w:ilvl="0" w:tplc="AE0C88F6">
      <w:start w:val="1"/>
      <w:numFmt w:val="decimal"/>
      <w:lvlText w:val="%1."/>
      <w:lvlJc w:val="left"/>
      <w:pPr>
        <w:ind w:left="1637" w:hanging="360"/>
      </w:pPr>
      <w:rPr>
        <w:rFonts w:ascii="Calibri" w:hAnsi="Calibri" w:cs="Calibri"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2">
    <w:nsid w:val="60BD10FF"/>
    <w:multiLevelType w:val="hybridMultilevel"/>
    <w:tmpl w:val="54E68412"/>
    <w:lvl w:ilvl="0" w:tplc="EC18E868">
      <w:start w:val="3"/>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7F0360BB"/>
    <w:multiLevelType w:val="hybridMultilevel"/>
    <w:tmpl w:val="63FAF8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
  </w:num>
  <w:num w:numId="2">
    <w:abstractNumId w:val="12"/>
  </w:num>
  <w:num w:numId="3">
    <w:abstractNumId w:val="0"/>
  </w:num>
  <w:num w:numId="4">
    <w:abstractNumId w:val="1"/>
  </w:num>
  <w:num w:numId="5">
    <w:abstractNumId w:val="13"/>
  </w:num>
  <w:num w:numId="6">
    <w:abstractNumId w:val="7"/>
  </w:num>
  <w:num w:numId="7">
    <w:abstractNumId w:val="8"/>
  </w:num>
  <w:num w:numId="8">
    <w:abstractNumId w:val="6"/>
  </w:num>
  <w:num w:numId="9">
    <w:abstractNumId w:val="3"/>
  </w:num>
  <w:num w:numId="10">
    <w:abstractNumId w:val="9"/>
  </w:num>
  <w:num w:numId="11">
    <w:abstractNumId w:val="2"/>
  </w:num>
  <w:num w:numId="12">
    <w:abstractNumId w:val="4"/>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5F4"/>
    <w:rsid w:val="00000809"/>
    <w:rsid w:val="0001061B"/>
    <w:rsid w:val="00023E7D"/>
    <w:rsid w:val="00046830"/>
    <w:rsid w:val="00055522"/>
    <w:rsid w:val="0005782F"/>
    <w:rsid w:val="00083844"/>
    <w:rsid w:val="0009735B"/>
    <w:rsid w:val="000A26C3"/>
    <w:rsid w:val="000B7977"/>
    <w:rsid w:val="000E05A4"/>
    <w:rsid w:val="000E50B3"/>
    <w:rsid w:val="00105EEF"/>
    <w:rsid w:val="00110C5D"/>
    <w:rsid w:val="001214B1"/>
    <w:rsid w:val="00135620"/>
    <w:rsid w:val="001451FB"/>
    <w:rsid w:val="00150B51"/>
    <w:rsid w:val="0017175C"/>
    <w:rsid w:val="00180C79"/>
    <w:rsid w:val="00190BD1"/>
    <w:rsid w:val="001964B7"/>
    <w:rsid w:val="001C46C1"/>
    <w:rsid w:val="001D29DD"/>
    <w:rsid w:val="001E2A6C"/>
    <w:rsid w:val="001F3AF6"/>
    <w:rsid w:val="00205923"/>
    <w:rsid w:val="00225103"/>
    <w:rsid w:val="00230912"/>
    <w:rsid w:val="00247E80"/>
    <w:rsid w:val="0026002B"/>
    <w:rsid w:val="00261E57"/>
    <w:rsid w:val="00266EC6"/>
    <w:rsid w:val="00272B79"/>
    <w:rsid w:val="0027775C"/>
    <w:rsid w:val="002816AE"/>
    <w:rsid w:val="002844BD"/>
    <w:rsid w:val="002959B1"/>
    <w:rsid w:val="0029735F"/>
    <w:rsid w:val="002B401A"/>
    <w:rsid w:val="002B48B6"/>
    <w:rsid w:val="002C7C8B"/>
    <w:rsid w:val="002D2A76"/>
    <w:rsid w:val="0031646C"/>
    <w:rsid w:val="00334342"/>
    <w:rsid w:val="003422FF"/>
    <w:rsid w:val="0034484E"/>
    <w:rsid w:val="00377CEC"/>
    <w:rsid w:val="003922BF"/>
    <w:rsid w:val="003B21A0"/>
    <w:rsid w:val="003B298B"/>
    <w:rsid w:val="003E79BD"/>
    <w:rsid w:val="0040082E"/>
    <w:rsid w:val="00402673"/>
    <w:rsid w:val="00436A96"/>
    <w:rsid w:val="00446BF1"/>
    <w:rsid w:val="0045320B"/>
    <w:rsid w:val="00462E95"/>
    <w:rsid w:val="00470525"/>
    <w:rsid w:val="00476178"/>
    <w:rsid w:val="00491A2E"/>
    <w:rsid w:val="004A2F81"/>
    <w:rsid w:val="004B0E6A"/>
    <w:rsid w:val="004C1F36"/>
    <w:rsid w:val="004C3DC6"/>
    <w:rsid w:val="004C4863"/>
    <w:rsid w:val="004D1BE4"/>
    <w:rsid w:val="004D6492"/>
    <w:rsid w:val="005016A7"/>
    <w:rsid w:val="00536489"/>
    <w:rsid w:val="00536BFF"/>
    <w:rsid w:val="005422F7"/>
    <w:rsid w:val="00543ADF"/>
    <w:rsid w:val="00557728"/>
    <w:rsid w:val="005664B9"/>
    <w:rsid w:val="00585DAD"/>
    <w:rsid w:val="00596A80"/>
    <w:rsid w:val="005A37D8"/>
    <w:rsid w:val="005A435E"/>
    <w:rsid w:val="005B3EA3"/>
    <w:rsid w:val="005B4A50"/>
    <w:rsid w:val="005B6DC8"/>
    <w:rsid w:val="005C0C26"/>
    <w:rsid w:val="005D7976"/>
    <w:rsid w:val="005E0042"/>
    <w:rsid w:val="005E5715"/>
    <w:rsid w:val="00611AFB"/>
    <w:rsid w:val="00611DAD"/>
    <w:rsid w:val="00621CD0"/>
    <w:rsid w:val="0063784B"/>
    <w:rsid w:val="00643D57"/>
    <w:rsid w:val="00644F4A"/>
    <w:rsid w:val="006503AB"/>
    <w:rsid w:val="006515F4"/>
    <w:rsid w:val="006640D5"/>
    <w:rsid w:val="006855E8"/>
    <w:rsid w:val="006A64F2"/>
    <w:rsid w:val="006C6815"/>
    <w:rsid w:val="006C7BAC"/>
    <w:rsid w:val="007127C5"/>
    <w:rsid w:val="00727A67"/>
    <w:rsid w:val="00731FE5"/>
    <w:rsid w:val="007369AB"/>
    <w:rsid w:val="0073703D"/>
    <w:rsid w:val="00743A20"/>
    <w:rsid w:val="00752B9B"/>
    <w:rsid w:val="00765148"/>
    <w:rsid w:val="00781964"/>
    <w:rsid w:val="00791571"/>
    <w:rsid w:val="007A1100"/>
    <w:rsid w:val="007A4232"/>
    <w:rsid w:val="007E1573"/>
    <w:rsid w:val="007E6079"/>
    <w:rsid w:val="007F08A8"/>
    <w:rsid w:val="008024EA"/>
    <w:rsid w:val="00807E22"/>
    <w:rsid w:val="00812B2A"/>
    <w:rsid w:val="008174C4"/>
    <w:rsid w:val="0083324C"/>
    <w:rsid w:val="00833EAC"/>
    <w:rsid w:val="008440A7"/>
    <w:rsid w:val="008625AA"/>
    <w:rsid w:val="008627A9"/>
    <w:rsid w:val="00866EAD"/>
    <w:rsid w:val="00881276"/>
    <w:rsid w:val="00881744"/>
    <w:rsid w:val="0089355D"/>
    <w:rsid w:val="008A7F13"/>
    <w:rsid w:val="008C12C5"/>
    <w:rsid w:val="008C39CE"/>
    <w:rsid w:val="00920DEA"/>
    <w:rsid w:val="009219AD"/>
    <w:rsid w:val="00922D49"/>
    <w:rsid w:val="00933EDE"/>
    <w:rsid w:val="00937E23"/>
    <w:rsid w:val="00961CE1"/>
    <w:rsid w:val="00984200"/>
    <w:rsid w:val="00996873"/>
    <w:rsid w:val="009A189B"/>
    <w:rsid w:val="009B1FFD"/>
    <w:rsid w:val="009C2BEF"/>
    <w:rsid w:val="009D143A"/>
    <w:rsid w:val="009F1727"/>
    <w:rsid w:val="00A1533E"/>
    <w:rsid w:val="00A21F0D"/>
    <w:rsid w:val="00A335D8"/>
    <w:rsid w:val="00A41A79"/>
    <w:rsid w:val="00A50CF4"/>
    <w:rsid w:val="00A534EE"/>
    <w:rsid w:val="00A57473"/>
    <w:rsid w:val="00A70615"/>
    <w:rsid w:val="00AA3DB9"/>
    <w:rsid w:val="00AC7AC1"/>
    <w:rsid w:val="00B4007B"/>
    <w:rsid w:val="00B410AD"/>
    <w:rsid w:val="00B57296"/>
    <w:rsid w:val="00B70890"/>
    <w:rsid w:val="00B73121"/>
    <w:rsid w:val="00B74129"/>
    <w:rsid w:val="00B9177D"/>
    <w:rsid w:val="00B96FDA"/>
    <w:rsid w:val="00BC03A7"/>
    <w:rsid w:val="00BD705C"/>
    <w:rsid w:val="00BF7C61"/>
    <w:rsid w:val="00C17B85"/>
    <w:rsid w:val="00C27620"/>
    <w:rsid w:val="00C33518"/>
    <w:rsid w:val="00C338BE"/>
    <w:rsid w:val="00C33CE2"/>
    <w:rsid w:val="00C446D7"/>
    <w:rsid w:val="00C52140"/>
    <w:rsid w:val="00C54A85"/>
    <w:rsid w:val="00C623B8"/>
    <w:rsid w:val="00C64885"/>
    <w:rsid w:val="00C7295F"/>
    <w:rsid w:val="00C95F91"/>
    <w:rsid w:val="00CA6D87"/>
    <w:rsid w:val="00CC48CF"/>
    <w:rsid w:val="00CE40AA"/>
    <w:rsid w:val="00D03E0C"/>
    <w:rsid w:val="00D75D81"/>
    <w:rsid w:val="00D86203"/>
    <w:rsid w:val="00DA3E4D"/>
    <w:rsid w:val="00DA52B5"/>
    <w:rsid w:val="00DC18B2"/>
    <w:rsid w:val="00DC7F6B"/>
    <w:rsid w:val="00DD62B4"/>
    <w:rsid w:val="00DF2A7C"/>
    <w:rsid w:val="00DF74F6"/>
    <w:rsid w:val="00E14BF5"/>
    <w:rsid w:val="00E32300"/>
    <w:rsid w:val="00E420AA"/>
    <w:rsid w:val="00E56603"/>
    <w:rsid w:val="00E7302E"/>
    <w:rsid w:val="00EE6362"/>
    <w:rsid w:val="00EF3F31"/>
    <w:rsid w:val="00F079D8"/>
    <w:rsid w:val="00F10846"/>
    <w:rsid w:val="00F13E8A"/>
    <w:rsid w:val="00F17C82"/>
    <w:rsid w:val="00F31489"/>
    <w:rsid w:val="00F4459F"/>
    <w:rsid w:val="00F73140"/>
    <w:rsid w:val="00F74D48"/>
    <w:rsid w:val="00F77AAD"/>
    <w:rsid w:val="00F850A7"/>
    <w:rsid w:val="00F92DB3"/>
    <w:rsid w:val="00FA1215"/>
    <w:rsid w:val="00FE019E"/>
    <w:rsid w:val="00FF5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D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5F4"/>
  </w:style>
  <w:style w:type="paragraph" w:styleId="1">
    <w:name w:val="heading 1"/>
    <w:basedOn w:val="a"/>
    <w:next w:val="a"/>
    <w:link w:val="10"/>
    <w:uiPriority w:val="9"/>
    <w:qFormat/>
    <w:rsid w:val="006515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51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5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15F4"/>
  </w:style>
  <w:style w:type="paragraph" w:styleId="a5">
    <w:name w:val="footer"/>
    <w:basedOn w:val="a"/>
    <w:link w:val="a6"/>
    <w:uiPriority w:val="99"/>
    <w:unhideWhenUsed/>
    <w:rsid w:val="006515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15F4"/>
  </w:style>
  <w:style w:type="character" w:customStyle="1" w:styleId="10">
    <w:name w:val="Заголовок 1 Знак"/>
    <w:basedOn w:val="a0"/>
    <w:link w:val="1"/>
    <w:uiPriority w:val="9"/>
    <w:rsid w:val="006515F4"/>
    <w:rPr>
      <w:rFonts w:asciiTheme="majorHAnsi" w:eastAsiaTheme="majorEastAsia" w:hAnsiTheme="majorHAnsi" w:cstheme="majorBidi"/>
      <w:color w:val="2F5496" w:themeColor="accent1" w:themeShade="BF"/>
      <w:sz w:val="32"/>
      <w:szCs w:val="32"/>
    </w:rPr>
  </w:style>
  <w:style w:type="paragraph" w:styleId="a7">
    <w:name w:val="List Paragraph"/>
    <w:basedOn w:val="a"/>
    <w:uiPriority w:val="34"/>
    <w:qFormat/>
    <w:rsid w:val="006515F4"/>
    <w:pPr>
      <w:ind w:left="720"/>
      <w:contextualSpacing/>
    </w:pPr>
  </w:style>
  <w:style w:type="character" w:customStyle="1" w:styleId="20">
    <w:name w:val="Заголовок 2 Знак"/>
    <w:basedOn w:val="a0"/>
    <w:link w:val="2"/>
    <w:uiPriority w:val="9"/>
    <w:rsid w:val="006515F4"/>
    <w:rPr>
      <w:rFonts w:asciiTheme="majorHAnsi" w:eastAsiaTheme="majorEastAsia" w:hAnsiTheme="majorHAnsi" w:cstheme="majorBidi"/>
      <w:color w:val="2F5496" w:themeColor="accent1" w:themeShade="BF"/>
      <w:sz w:val="26"/>
      <w:szCs w:val="26"/>
    </w:rPr>
  </w:style>
  <w:style w:type="table" w:styleId="a8">
    <w:name w:val="Table Grid"/>
    <w:basedOn w:val="a1"/>
    <w:uiPriority w:val="39"/>
    <w:rsid w:val="00B9177D"/>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596A80"/>
    <w:rPr>
      <w:i/>
      <w:iCs/>
    </w:rPr>
  </w:style>
  <w:style w:type="paragraph" w:styleId="aa">
    <w:name w:val="Normal (Web)"/>
    <w:basedOn w:val="a"/>
    <w:uiPriority w:val="99"/>
    <w:unhideWhenUsed/>
    <w:rsid w:val="001356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b">
    <w:name w:val="No Spacing"/>
    <w:uiPriority w:val="1"/>
    <w:qFormat/>
    <w:rsid w:val="00B410AD"/>
    <w:pPr>
      <w:spacing w:after="0" w:line="240" w:lineRule="auto"/>
    </w:pPr>
    <w:rPr>
      <w:rFonts w:ascii="Calibri" w:eastAsia="Times New Roman" w:hAnsi="Calibri" w:cs="Times New Roman"/>
      <w:lang w:eastAsia="ru-RU"/>
    </w:rPr>
  </w:style>
  <w:style w:type="paragraph" w:styleId="HTML">
    <w:name w:val="HTML Preformatted"/>
    <w:basedOn w:val="a"/>
    <w:link w:val="HTML0"/>
    <w:uiPriority w:val="99"/>
    <w:semiHidden/>
    <w:unhideWhenUsed/>
    <w:rsid w:val="007E6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E6079"/>
    <w:rPr>
      <w:rFonts w:ascii="Courier New" w:eastAsia="Times New Roman" w:hAnsi="Courier New" w:cs="Courier New"/>
      <w:sz w:val="20"/>
      <w:szCs w:val="20"/>
      <w:lang w:eastAsia="ru-RU"/>
    </w:rPr>
  </w:style>
  <w:style w:type="character" w:styleId="ac">
    <w:name w:val="Hyperlink"/>
    <w:basedOn w:val="a0"/>
    <w:uiPriority w:val="99"/>
    <w:unhideWhenUsed/>
    <w:rsid w:val="00476178"/>
    <w:rPr>
      <w:color w:val="0563C1" w:themeColor="hyperlink"/>
      <w:u w:val="single"/>
    </w:rPr>
  </w:style>
  <w:style w:type="paragraph" w:styleId="21">
    <w:name w:val="Body Text Indent 2"/>
    <w:basedOn w:val="a"/>
    <w:link w:val="22"/>
    <w:rsid w:val="00996873"/>
    <w:pPr>
      <w:spacing w:after="120" w:line="480" w:lineRule="auto"/>
      <w:ind w:left="283"/>
    </w:pPr>
    <w:rPr>
      <w:rFonts w:ascii="Courier New" w:eastAsia="Calibri" w:hAnsi="Courier New" w:cs="Times New Roman"/>
    </w:rPr>
  </w:style>
  <w:style w:type="character" w:customStyle="1" w:styleId="22">
    <w:name w:val="Основной текст с отступом 2 Знак"/>
    <w:basedOn w:val="a0"/>
    <w:link w:val="21"/>
    <w:rsid w:val="00996873"/>
    <w:rPr>
      <w:rFonts w:ascii="Courier New" w:eastAsia="Calibri" w:hAnsi="Courier New" w:cs="Times New Roman"/>
    </w:rPr>
  </w:style>
  <w:style w:type="paragraph" w:styleId="ad">
    <w:name w:val="TOC Heading"/>
    <w:basedOn w:val="1"/>
    <w:next w:val="a"/>
    <w:uiPriority w:val="39"/>
    <w:unhideWhenUsed/>
    <w:qFormat/>
    <w:rsid w:val="009B1FFD"/>
    <w:pPr>
      <w:outlineLvl w:val="9"/>
    </w:pPr>
    <w:rPr>
      <w:lang w:eastAsia="ru-RU"/>
    </w:rPr>
  </w:style>
  <w:style w:type="paragraph" w:styleId="11">
    <w:name w:val="toc 1"/>
    <w:basedOn w:val="a"/>
    <w:next w:val="a"/>
    <w:autoRedefine/>
    <w:uiPriority w:val="39"/>
    <w:unhideWhenUsed/>
    <w:rsid w:val="009B1FFD"/>
    <w:pPr>
      <w:spacing w:after="100"/>
    </w:pPr>
  </w:style>
  <w:style w:type="paragraph" w:styleId="23">
    <w:name w:val="toc 2"/>
    <w:basedOn w:val="a"/>
    <w:next w:val="a"/>
    <w:autoRedefine/>
    <w:uiPriority w:val="39"/>
    <w:unhideWhenUsed/>
    <w:rsid w:val="009B1FFD"/>
    <w:pPr>
      <w:spacing w:after="100"/>
      <w:ind w:left="220"/>
    </w:pPr>
  </w:style>
  <w:style w:type="paragraph" w:styleId="ae">
    <w:name w:val="Balloon Text"/>
    <w:basedOn w:val="a"/>
    <w:link w:val="af"/>
    <w:uiPriority w:val="99"/>
    <w:semiHidden/>
    <w:unhideWhenUsed/>
    <w:rsid w:val="003164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64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5F4"/>
  </w:style>
  <w:style w:type="paragraph" w:styleId="1">
    <w:name w:val="heading 1"/>
    <w:basedOn w:val="a"/>
    <w:next w:val="a"/>
    <w:link w:val="10"/>
    <w:uiPriority w:val="9"/>
    <w:qFormat/>
    <w:rsid w:val="006515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515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5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15F4"/>
  </w:style>
  <w:style w:type="paragraph" w:styleId="a5">
    <w:name w:val="footer"/>
    <w:basedOn w:val="a"/>
    <w:link w:val="a6"/>
    <w:uiPriority w:val="99"/>
    <w:unhideWhenUsed/>
    <w:rsid w:val="006515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15F4"/>
  </w:style>
  <w:style w:type="character" w:customStyle="1" w:styleId="10">
    <w:name w:val="Заголовок 1 Знак"/>
    <w:basedOn w:val="a0"/>
    <w:link w:val="1"/>
    <w:uiPriority w:val="9"/>
    <w:rsid w:val="006515F4"/>
    <w:rPr>
      <w:rFonts w:asciiTheme="majorHAnsi" w:eastAsiaTheme="majorEastAsia" w:hAnsiTheme="majorHAnsi" w:cstheme="majorBidi"/>
      <w:color w:val="2F5496" w:themeColor="accent1" w:themeShade="BF"/>
      <w:sz w:val="32"/>
      <w:szCs w:val="32"/>
    </w:rPr>
  </w:style>
  <w:style w:type="paragraph" w:styleId="a7">
    <w:name w:val="List Paragraph"/>
    <w:basedOn w:val="a"/>
    <w:uiPriority w:val="34"/>
    <w:qFormat/>
    <w:rsid w:val="006515F4"/>
    <w:pPr>
      <w:ind w:left="720"/>
      <w:contextualSpacing/>
    </w:pPr>
  </w:style>
  <w:style w:type="character" w:customStyle="1" w:styleId="20">
    <w:name w:val="Заголовок 2 Знак"/>
    <w:basedOn w:val="a0"/>
    <w:link w:val="2"/>
    <w:uiPriority w:val="9"/>
    <w:rsid w:val="006515F4"/>
    <w:rPr>
      <w:rFonts w:asciiTheme="majorHAnsi" w:eastAsiaTheme="majorEastAsia" w:hAnsiTheme="majorHAnsi" w:cstheme="majorBidi"/>
      <w:color w:val="2F5496" w:themeColor="accent1" w:themeShade="BF"/>
      <w:sz w:val="26"/>
      <w:szCs w:val="26"/>
    </w:rPr>
  </w:style>
  <w:style w:type="table" w:styleId="a8">
    <w:name w:val="Table Grid"/>
    <w:basedOn w:val="a1"/>
    <w:uiPriority w:val="39"/>
    <w:rsid w:val="00B9177D"/>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596A80"/>
    <w:rPr>
      <w:i/>
      <w:iCs/>
    </w:rPr>
  </w:style>
  <w:style w:type="paragraph" w:styleId="aa">
    <w:name w:val="Normal (Web)"/>
    <w:basedOn w:val="a"/>
    <w:uiPriority w:val="99"/>
    <w:unhideWhenUsed/>
    <w:rsid w:val="0013562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b">
    <w:name w:val="No Spacing"/>
    <w:uiPriority w:val="1"/>
    <w:qFormat/>
    <w:rsid w:val="00B410AD"/>
    <w:pPr>
      <w:spacing w:after="0" w:line="240" w:lineRule="auto"/>
    </w:pPr>
    <w:rPr>
      <w:rFonts w:ascii="Calibri" w:eastAsia="Times New Roman" w:hAnsi="Calibri" w:cs="Times New Roman"/>
      <w:lang w:eastAsia="ru-RU"/>
    </w:rPr>
  </w:style>
  <w:style w:type="paragraph" w:styleId="HTML">
    <w:name w:val="HTML Preformatted"/>
    <w:basedOn w:val="a"/>
    <w:link w:val="HTML0"/>
    <w:uiPriority w:val="99"/>
    <w:semiHidden/>
    <w:unhideWhenUsed/>
    <w:rsid w:val="007E6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E6079"/>
    <w:rPr>
      <w:rFonts w:ascii="Courier New" w:eastAsia="Times New Roman" w:hAnsi="Courier New" w:cs="Courier New"/>
      <w:sz w:val="20"/>
      <w:szCs w:val="20"/>
      <w:lang w:eastAsia="ru-RU"/>
    </w:rPr>
  </w:style>
  <w:style w:type="character" w:styleId="ac">
    <w:name w:val="Hyperlink"/>
    <w:basedOn w:val="a0"/>
    <w:uiPriority w:val="99"/>
    <w:unhideWhenUsed/>
    <w:rsid w:val="00476178"/>
    <w:rPr>
      <w:color w:val="0563C1" w:themeColor="hyperlink"/>
      <w:u w:val="single"/>
    </w:rPr>
  </w:style>
  <w:style w:type="paragraph" w:styleId="21">
    <w:name w:val="Body Text Indent 2"/>
    <w:basedOn w:val="a"/>
    <w:link w:val="22"/>
    <w:rsid w:val="00996873"/>
    <w:pPr>
      <w:spacing w:after="120" w:line="480" w:lineRule="auto"/>
      <w:ind w:left="283"/>
    </w:pPr>
    <w:rPr>
      <w:rFonts w:ascii="Courier New" w:eastAsia="Calibri" w:hAnsi="Courier New" w:cs="Times New Roman"/>
    </w:rPr>
  </w:style>
  <w:style w:type="character" w:customStyle="1" w:styleId="22">
    <w:name w:val="Основной текст с отступом 2 Знак"/>
    <w:basedOn w:val="a0"/>
    <w:link w:val="21"/>
    <w:rsid w:val="00996873"/>
    <w:rPr>
      <w:rFonts w:ascii="Courier New" w:eastAsia="Calibri" w:hAnsi="Courier New" w:cs="Times New Roman"/>
    </w:rPr>
  </w:style>
  <w:style w:type="paragraph" w:styleId="ad">
    <w:name w:val="TOC Heading"/>
    <w:basedOn w:val="1"/>
    <w:next w:val="a"/>
    <w:uiPriority w:val="39"/>
    <w:unhideWhenUsed/>
    <w:qFormat/>
    <w:rsid w:val="009B1FFD"/>
    <w:pPr>
      <w:outlineLvl w:val="9"/>
    </w:pPr>
    <w:rPr>
      <w:lang w:eastAsia="ru-RU"/>
    </w:rPr>
  </w:style>
  <w:style w:type="paragraph" w:styleId="11">
    <w:name w:val="toc 1"/>
    <w:basedOn w:val="a"/>
    <w:next w:val="a"/>
    <w:autoRedefine/>
    <w:uiPriority w:val="39"/>
    <w:unhideWhenUsed/>
    <w:rsid w:val="009B1FFD"/>
    <w:pPr>
      <w:spacing w:after="100"/>
    </w:pPr>
  </w:style>
  <w:style w:type="paragraph" w:styleId="23">
    <w:name w:val="toc 2"/>
    <w:basedOn w:val="a"/>
    <w:next w:val="a"/>
    <w:autoRedefine/>
    <w:uiPriority w:val="39"/>
    <w:unhideWhenUsed/>
    <w:rsid w:val="009B1FFD"/>
    <w:pPr>
      <w:spacing w:after="100"/>
      <w:ind w:left="220"/>
    </w:pPr>
  </w:style>
  <w:style w:type="paragraph" w:styleId="ae">
    <w:name w:val="Balloon Text"/>
    <w:basedOn w:val="a"/>
    <w:link w:val="af"/>
    <w:uiPriority w:val="99"/>
    <w:semiHidden/>
    <w:unhideWhenUsed/>
    <w:rsid w:val="003164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16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9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www.relga.ru/Environ/WebObjects/tguwww.woa/wa/" TargetMode="External"/><Relationship Id="rId21" Type="http://schemas.openxmlformats.org/officeDocument/2006/relationships/chart" Target="charts/chart4.xml"/><Relationship Id="rId34" Type="http://schemas.openxmlformats.org/officeDocument/2006/relationships/chart" Target="charts/chart8.xml"/><Relationship Id="rId42" Type="http://schemas.openxmlformats.org/officeDocument/2006/relationships/hyperlink" Target="http://tourlib.net/books_others/reklama5-1.htm" TargetMode="Externa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microsoft.com/office/2007/relationships/hdphoto" Target="media/hdphoto3.wdp"/><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journ.lnu.edu.ua/vypusk7/" TargetMode="External"/><Relationship Id="rId40" Type="http://schemas.openxmlformats.org/officeDocument/2006/relationships/hyperlink" Target="http://www.sn-philolsocom.crimea.edu/arhiv/"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embed/fmI6IJ9N7gA?feature=oembed" TargetMode="External"/><Relationship Id="rId22" Type="http://schemas.openxmlformats.org/officeDocument/2006/relationships/chart" Target="charts/chart5.xml"/><Relationship Id="rId27" Type="http://schemas.microsoft.com/office/2007/relationships/hdphoto" Target="media/hdphoto2.wdp"/><Relationship Id="rId30" Type="http://schemas.openxmlformats.org/officeDocument/2006/relationships/image" Target="media/image11.png"/><Relationship Id="rId35" Type="http://schemas.openxmlformats.org/officeDocument/2006/relationships/chart" Target="charts/chart9.xml"/><Relationship Id="rId43" Type="http://schemas.openxmlformats.org/officeDocument/2006/relationships/hyperlink" Target="http://mavriz.ru/articles/2003/5/45.html" TargetMode="External"/><Relationship Id="rId48" Type="http://schemas.openxmlformats.org/officeDocument/2006/relationships/image" Target="media/image16.png"/><Relationship Id="rId56"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youtube.com/embed/2NOzH9dopyI?feature=oembed" TargetMode="External"/><Relationship Id="rId17" Type="http://schemas.openxmlformats.org/officeDocument/2006/relationships/chart" Target="charts/chart2.xml"/><Relationship Id="rId25" Type="http://schemas.microsoft.com/office/2007/relationships/hdphoto" Target="media/hdphoto1.wdp"/><Relationship Id="rId33" Type="http://schemas.openxmlformats.org/officeDocument/2006/relationships/chart" Target="charts/chart7.xml"/><Relationship Id="rId38" Type="http://schemas.openxmlformats.org/officeDocument/2006/relationships/hyperlink" Target="http://lagoda.org/fest/articles/98-socialnaya-reklama" TargetMode="External"/><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hyperlink" Target="https://www.youtube.com/watch?v=fmI6IJ9N7gA"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6.xml"/><Relationship Id="rId28" Type="http://schemas.openxmlformats.org/officeDocument/2006/relationships/image" Target="media/image10.png"/><Relationship Id="rId36" Type="http://schemas.openxmlformats.org/officeDocument/2006/relationships/hyperlink" Target="http://www.kapr.ru/" TargetMode="External"/><Relationship Id="rId49" Type="http://schemas.openxmlformats.org/officeDocument/2006/relationships/image" Target="media/image17.png"/><Relationship Id="rId57" Type="http://schemas.openxmlformats.org/officeDocument/2006/relationships/header" Target="header1.xml"/><Relationship Id="rId10" Type="http://schemas.openxmlformats.org/officeDocument/2006/relationships/image" Target="media/image2.png"/><Relationship Id="rId31" Type="http://schemas.microsoft.com/office/2007/relationships/hdphoto" Target="media/hdphoto4.wdp"/><Relationship Id="rId44" Type="http://schemas.openxmlformats.org/officeDocument/2006/relationships/hyperlink" Target="https://www.radiosvoboda.org/a/ukraine-coronavirus" TargetMode="External"/><Relationship Id="rId52" Type="http://schemas.openxmlformats.org/officeDocument/2006/relationships/image" Target="media/image20.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Виявлено</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Луганська область</c:v>
                </c:pt>
                <c:pt idx="1">
                  <c:v>Херсонська</c:v>
                </c:pt>
                <c:pt idx="2">
                  <c:v>Кіровоградська</c:v>
                </c:pt>
                <c:pt idx="3">
                  <c:v>Чернігівська</c:v>
                </c:pt>
              </c:strCache>
            </c:strRef>
          </c:cat>
          <c:val>
            <c:numRef>
              <c:f>Лист1!$B$2:$B$5</c:f>
              <c:numCache>
                <c:formatCode>General</c:formatCode>
                <c:ptCount val="4"/>
                <c:pt idx="0">
                  <c:v>23751</c:v>
                </c:pt>
                <c:pt idx="1">
                  <c:v>31598</c:v>
                </c:pt>
                <c:pt idx="2">
                  <c:v>18709</c:v>
                </c:pt>
                <c:pt idx="3">
                  <c:v>53935</c:v>
                </c:pt>
              </c:numCache>
            </c:numRef>
          </c:val>
          <c:extLst xmlns:c16r2="http://schemas.microsoft.com/office/drawing/2015/06/chart">
            <c:ext xmlns:c16="http://schemas.microsoft.com/office/drawing/2014/chart" uri="{C3380CC4-5D6E-409C-BE32-E72D297353CC}">
              <c16:uniqueId val="{00000000-FB67-4259-B997-86E1C15A91AD}"/>
            </c:ext>
          </c:extLst>
        </c:ser>
        <c:ser>
          <c:idx val="1"/>
          <c:order val="1"/>
          <c:tx>
            <c:strRef>
              <c:f>Лист1!$C$1</c:f>
              <c:strCache>
                <c:ptCount val="1"/>
                <c:pt idx="0">
                  <c:v>Померло</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Луганська область</c:v>
                </c:pt>
                <c:pt idx="1">
                  <c:v>Херсонська</c:v>
                </c:pt>
                <c:pt idx="2">
                  <c:v>Кіровоградська</c:v>
                </c:pt>
                <c:pt idx="3">
                  <c:v>Чернігівська</c:v>
                </c:pt>
              </c:strCache>
            </c:strRef>
          </c:cat>
          <c:val>
            <c:numRef>
              <c:f>Лист1!$C$2:$C$5</c:f>
              <c:numCache>
                <c:formatCode>General</c:formatCode>
                <c:ptCount val="4"/>
                <c:pt idx="0">
                  <c:v>736</c:v>
                </c:pt>
                <c:pt idx="1">
                  <c:v>940</c:v>
                </c:pt>
                <c:pt idx="2">
                  <c:v>680</c:v>
                </c:pt>
                <c:pt idx="3">
                  <c:v>1150</c:v>
                </c:pt>
              </c:numCache>
            </c:numRef>
          </c:val>
          <c:extLst xmlns:c16r2="http://schemas.microsoft.com/office/drawing/2015/06/chart">
            <c:ext xmlns:c16="http://schemas.microsoft.com/office/drawing/2014/chart" uri="{C3380CC4-5D6E-409C-BE32-E72D297353CC}">
              <c16:uniqueId val="{00000001-FB67-4259-B997-86E1C15A91AD}"/>
            </c:ext>
          </c:extLst>
        </c:ser>
        <c:ser>
          <c:idx val="2"/>
          <c:order val="2"/>
          <c:tx>
            <c:strRef>
              <c:f>Лист1!$D$1</c:f>
              <c:strCache>
                <c:ptCount val="1"/>
                <c:pt idx="0">
                  <c:v>Одужало</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Луганська область</c:v>
                </c:pt>
                <c:pt idx="1">
                  <c:v>Херсонська</c:v>
                </c:pt>
                <c:pt idx="2">
                  <c:v>Кіровоградська</c:v>
                </c:pt>
                <c:pt idx="3">
                  <c:v>Чернігівська</c:v>
                </c:pt>
              </c:strCache>
            </c:strRef>
          </c:cat>
          <c:val>
            <c:numRef>
              <c:f>Лист1!$D$2:$D$5</c:f>
              <c:numCache>
                <c:formatCode>General</c:formatCode>
                <c:ptCount val="4"/>
                <c:pt idx="0">
                  <c:v>19016</c:v>
                </c:pt>
                <c:pt idx="1">
                  <c:v>25715</c:v>
                </c:pt>
                <c:pt idx="2">
                  <c:v>11184</c:v>
                </c:pt>
                <c:pt idx="3">
                  <c:v>41870</c:v>
                </c:pt>
              </c:numCache>
            </c:numRef>
          </c:val>
          <c:extLst xmlns:c16r2="http://schemas.microsoft.com/office/drawing/2015/06/chart">
            <c:ext xmlns:c16="http://schemas.microsoft.com/office/drawing/2014/chart" uri="{C3380CC4-5D6E-409C-BE32-E72D297353CC}">
              <c16:uniqueId val="{00000002-FB67-4259-B997-86E1C15A91AD}"/>
            </c:ext>
          </c:extLst>
        </c:ser>
        <c:dLbls>
          <c:dLblPos val="outEnd"/>
          <c:showLegendKey val="0"/>
          <c:showVal val="1"/>
          <c:showCatName val="0"/>
          <c:showSerName val="0"/>
          <c:showPercent val="0"/>
          <c:showBubbleSize val="0"/>
        </c:dLbls>
        <c:gapWidth val="444"/>
        <c:overlap val="-90"/>
        <c:axId val="460578816"/>
        <c:axId val="480169920"/>
      </c:barChart>
      <c:catAx>
        <c:axId val="460578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80169920"/>
        <c:crosses val="autoZero"/>
        <c:auto val="1"/>
        <c:lblAlgn val="ctr"/>
        <c:lblOffset val="100"/>
        <c:noMultiLvlLbl val="0"/>
      </c:catAx>
      <c:valAx>
        <c:axId val="480169920"/>
        <c:scaling>
          <c:orientation val="minMax"/>
        </c:scaling>
        <c:delete val="1"/>
        <c:axPos val="l"/>
        <c:numFmt formatCode="General" sourceLinked="1"/>
        <c:majorTickMark val="none"/>
        <c:minorTickMark val="none"/>
        <c:tickLblPos val="nextTo"/>
        <c:crossAx val="460578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Виявлено</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Дніпропетровська</c:v>
                </c:pt>
                <c:pt idx="1">
                  <c:v>Київська</c:v>
                </c:pt>
                <c:pt idx="2">
                  <c:v>Львівська</c:v>
                </c:pt>
                <c:pt idx="3">
                  <c:v>Одеська</c:v>
                </c:pt>
              </c:strCache>
            </c:strRef>
          </c:cat>
          <c:val>
            <c:numRef>
              <c:f>Лист1!$B$2:$B$5</c:f>
              <c:numCache>
                <c:formatCode>General</c:formatCode>
                <c:ptCount val="4"/>
                <c:pt idx="0">
                  <c:v>123497</c:v>
                </c:pt>
                <c:pt idx="1">
                  <c:v>119488</c:v>
                </c:pt>
                <c:pt idx="2">
                  <c:v>130414</c:v>
                </c:pt>
                <c:pt idx="3">
                  <c:v>134937</c:v>
                </c:pt>
              </c:numCache>
            </c:numRef>
          </c:val>
          <c:extLst xmlns:c16r2="http://schemas.microsoft.com/office/drawing/2015/06/chart">
            <c:ext xmlns:c16="http://schemas.microsoft.com/office/drawing/2014/chart" uri="{C3380CC4-5D6E-409C-BE32-E72D297353CC}">
              <c16:uniqueId val="{00000000-85BE-4619-9377-46769D1644C0}"/>
            </c:ext>
          </c:extLst>
        </c:ser>
        <c:ser>
          <c:idx val="1"/>
          <c:order val="1"/>
          <c:tx>
            <c:strRef>
              <c:f>Лист1!$C$1</c:f>
              <c:strCache>
                <c:ptCount val="1"/>
                <c:pt idx="0">
                  <c:v>Померло</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Дніпропетровська</c:v>
                </c:pt>
                <c:pt idx="1">
                  <c:v>Київська</c:v>
                </c:pt>
                <c:pt idx="2">
                  <c:v>Львівська</c:v>
                </c:pt>
                <c:pt idx="3">
                  <c:v>Одеська</c:v>
                </c:pt>
              </c:strCache>
            </c:strRef>
          </c:cat>
          <c:val>
            <c:numRef>
              <c:f>Лист1!$C$2:$C$5</c:f>
              <c:numCache>
                <c:formatCode>General</c:formatCode>
                <c:ptCount val="4"/>
                <c:pt idx="0">
                  <c:v>3429</c:v>
                </c:pt>
                <c:pt idx="1">
                  <c:v>2407</c:v>
                </c:pt>
                <c:pt idx="2">
                  <c:v>3297</c:v>
                </c:pt>
                <c:pt idx="3">
                  <c:v>2584</c:v>
                </c:pt>
              </c:numCache>
            </c:numRef>
          </c:val>
          <c:extLst xmlns:c16r2="http://schemas.microsoft.com/office/drawing/2015/06/chart">
            <c:ext xmlns:c16="http://schemas.microsoft.com/office/drawing/2014/chart" uri="{C3380CC4-5D6E-409C-BE32-E72D297353CC}">
              <c16:uniqueId val="{00000001-85BE-4619-9377-46769D1644C0}"/>
            </c:ext>
          </c:extLst>
        </c:ser>
        <c:ser>
          <c:idx val="2"/>
          <c:order val="2"/>
          <c:tx>
            <c:strRef>
              <c:f>Лист1!$D$1</c:f>
              <c:strCache>
                <c:ptCount val="1"/>
                <c:pt idx="0">
                  <c:v>Одужало</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Дніпропетровська</c:v>
                </c:pt>
                <c:pt idx="1">
                  <c:v>Київська</c:v>
                </c:pt>
                <c:pt idx="2">
                  <c:v>Львівська</c:v>
                </c:pt>
                <c:pt idx="3">
                  <c:v>Одеська</c:v>
                </c:pt>
              </c:strCache>
            </c:strRef>
          </c:cat>
          <c:val>
            <c:numRef>
              <c:f>Лист1!$D$2:$D$5</c:f>
              <c:numCache>
                <c:formatCode>General</c:formatCode>
                <c:ptCount val="4"/>
                <c:pt idx="0">
                  <c:v>101691</c:v>
                </c:pt>
                <c:pt idx="1">
                  <c:v>101842</c:v>
                </c:pt>
                <c:pt idx="2">
                  <c:v>105184</c:v>
                </c:pt>
                <c:pt idx="3">
                  <c:v>103005</c:v>
                </c:pt>
              </c:numCache>
            </c:numRef>
          </c:val>
          <c:extLst xmlns:c16r2="http://schemas.microsoft.com/office/drawing/2015/06/chart">
            <c:ext xmlns:c16="http://schemas.microsoft.com/office/drawing/2014/chart" uri="{C3380CC4-5D6E-409C-BE32-E72D297353CC}">
              <c16:uniqueId val="{00000002-85BE-4619-9377-46769D1644C0}"/>
            </c:ext>
          </c:extLst>
        </c:ser>
        <c:dLbls>
          <c:dLblPos val="outEnd"/>
          <c:showLegendKey val="0"/>
          <c:showVal val="1"/>
          <c:showCatName val="0"/>
          <c:showSerName val="0"/>
          <c:showPercent val="0"/>
          <c:showBubbleSize val="0"/>
        </c:dLbls>
        <c:gapWidth val="444"/>
        <c:overlap val="-90"/>
        <c:axId val="474969600"/>
        <c:axId val="480171648"/>
      </c:barChart>
      <c:catAx>
        <c:axId val="474969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80171648"/>
        <c:crosses val="autoZero"/>
        <c:auto val="1"/>
        <c:lblAlgn val="ctr"/>
        <c:lblOffset val="100"/>
        <c:noMultiLvlLbl val="0"/>
      </c:catAx>
      <c:valAx>
        <c:axId val="480171648"/>
        <c:scaling>
          <c:orientation val="minMax"/>
        </c:scaling>
        <c:delete val="1"/>
        <c:axPos val="l"/>
        <c:numFmt formatCode="General" sourceLinked="1"/>
        <c:majorTickMark val="none"/>
        <c:minorTickMark val="none"/>
        <c:tickLblPos val="nextTo"/>
        <c:crossAx val="474969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uk-UA" sz="1200">
                <a:effectLst/>
                <a:latin typeface="Times New Roman" panose="02020603050405020304" pitchFamily="18" charset="0"/>
                <a:cs typeface="Times New Roman" panose="02020603050405020304" pitchFamily="18" charset="0"/>
              </a:rPr>
              <a:t>Діаграма 1. Профілі оцінки соціальної реклами  за методикою семантичного диференціалу групи 1 (жителі регіонів з найменшим поширенням захворювання на </a:t>
            </a:r>
            <a:r>
              <a:rPr lang="en-US" sz="1200">
                <a:effectLst/>
                <a:latin typeface="Times New Roman" panose="02020603050405020304" pitchFamily="18" charset="0"/>
                <a:cs typeface="Times New Roman" panose="02020603050405020304" pitchFamily="18" charset="0"/>
              </a:rPr>
              <a:t>Covid</a:t>
            </a:r>
            <a:r>
              <a:rPr lang="uk-UA" sz="1200">
                <a:effectLst/>
                <a:latin typeface="Times New Roman" panose="02020603050405020304" pitchFamily="18" charset="0"/>
                <a:cs typeface="Times New Roman" panose="02020603050405020304" pitchFamily="18" charset="0"/>
              </a:rPr>
              <a:t>-19)</a:t>
            </a:r>
            <a:endParaRPr lang="ru-RU"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rich>
      </c:tx>
      <c:overlay val="0"/>
      <c:spPr>
        <a:noFill/>
        <a:ln>
          <a:noFill/>
        </a:ln>
        <a:effectLst/>
      </c:spPr>
    </c:title>
    <c:autoTitleDeleted val="0"/>
    <c:plotArea>
      <c:layout/>
      <c:lineChart>
        <c:grouping val="stacked"/>
        <c:varyColors val="0"/>
        <c:ser>
          <c:idx val="0"/>
          <c:order val="0"/>
          <c:tx>
            <c:strRef>
              <c:f>Лист1!$B$1</c:f>
              <c:strCache>
                <c:ptCount val="1"/>
                <c:pt idx="0">
                  <c:v>Зображення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Лист1!$B$2:$B$5</c:f>
              <c:numCache>
                <c:formatCode>General</c:formatCode>
                <c:ptCount val="4"/>
                <c:pt idx="0">
                  <c:v>4.0199999999999996</c:v>
                </c:pt>
                <c:pt idx="1">
                  <c:v>4.5</c:v>
                </c:pt>
                <c:pt idx="2">
                  <c:v>3.8</c:v>
                </c:pt>
              </c:numCache>
            </c:numRef>
          </c:val>
          <c:smooth val="0"/>
          <c:extLst xmlns:c16r2="http://schemas.microsoft.com/office/drawing/2015/06/chart">
            <c:ext xmlns:c16="http://schemas.microsoft.com/office/drawing/2014/chart" uri="{C3380CC4-5D6E-409C-BE32-E72D297353CC}">
              <c16:uniqueId val="{00000000-EF71-4071-BDA6-53B32A23C895}"/>
            </c:ext>
          </c:extLst>
        </c:ser>
        <c:ser>
          <c:idx val="1"/>
          <c:order val="1"/>
          <c:tx>
            <c:strRef>
              <c:f>Лист1!$C$1</c:f>
              <c:strCache>
                <c:ptCount val="1"/>
                <c:pt idx="0">
                  <c:v>Зображення 2</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Лист1!$C$2:$C$5</c:f>
              <c:numCache>
                <c:formatCode>General</c:formatCode>
                <c:ptCount val="4"/>
                <c:pt idx="0">
                  <c:v>3.5</c:v>
                </c:pt>
                <c:pt idx="1">
                  <c:v>3.1</c:v>
                </c:pt>
                <c:pt idx="2">
                  <c:v>3.9</c:v>
                </c:pt>
              </c:numCache>
            </c:numRef>
          </c:val>
          <c:smooth val="0"/>
          <c:extLst xmlns:c16r2="http://schemas.microsoft.com/office/drawing/2015/06/chart">
            <c:ext xmlns:c16="http://schemas.microsoft.com/office/drawing/2014/chart" uri="{C3380CC4-5D6E-409C-BE32-E72D297353CC}">
              <c16:uniqueId val="{00000001-EF71-4071-BDA6-53B32A23C895}"/>
            </c:ext>
          </c:extLst>
        </c:ser>
        <c:ser>
          <c:idx val="2"/>
          <c:order val="2"/>
          <c:tx>
            <c:strRef>
              <c:f>Лист1!$D$1</c:f>
              <c:strCache>
                <c:ptCount val="1"/>
                <c:pt idx="0">
                  <c:v>Зображення 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Лист1!$D$2:$D$5</c:f>
              <c:numCache>
                <c:formatCode>General</c:formatCode>
                <c:ptCount val="4"/>
                <c:pt idx="0">
                  <c:v>3.6</c:v>
                </c:pt>
                <c:pt idx="1">
                  <c:v>3.2</c:v>
                </c:pt>
                <c:pt idx="2">
                  <c:v>3.8</c:v>
                </c:pt>
              </c:numCache>
            </c:numRef>
          </c:val>
          <c:smooth val="0"/>
          <c:extLst xmlns:c16r2="http://schemas.microsoft.com/office/drawing/2015/06/chart">
            <c:ext xmlns:c16="http://schemas.microsoft.com/office/drawing/2014/chart" uri="{C3380CC4-5D6E-409C-BE32-E72D297353CC}">
              <c16:uniqueId val="{00000002-EF71-4071-BDA6-53B32A23C895}"/>
            </c:ext>
          </c:extLst>
        </c:ser>
        <c:ser>
          <c:idx val="3"/>
          <c:order val="3"/>
          <c:tx>
            <c:strRef>
              <c:f>Лист1!$E$1</c:f>
              <c:strCache>
                <c:ptCount val="1"/>
                <c:pt idx="0">
                  <c:v>Зображення 4</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Лист1!$E$2:$E$5</c:f>
              <c:numCache>
                <c:formatCode>General</c:formatCode>
                <c:ptCount val="4"/>
                <c:pt idx="0">
                  <c:v>3.8</c:v>
                </c:pt>
                <c:pt idx="1">
                  <c:v>3.1</c:v>
                </c:pt>
                <c:pt idx="2">
                  <c:v>4.0999999999999996</c:v>
                </c:pt>
              </c:numCache>
            </c:numRef>
          </c:val>
          <c:smooth val="0"/>
          <c:extLst xmlns:c16r2="http://schemas.microsoft.com/office/drawing/2015/06/chart">
            <c:ext xmlns:c16="http://schemas.microsoft.com/office/drawing/2014/chart" uri="{C3380CC4-5D6E-409C-BE32-E72D297353CC}">
              <c16:uniqueId val="{00000003-EF71-4071-BDA6-53B32A23C895}"/>
            </c:ext>
          </c:extLst>
        </c:ser>
        <c:ser>
          <c:idx val="4"/>
          <c:order val="4"/>
          <c:tx>
            <c:strRef>
              <c:f>Лист1!$F$1</c:f>
              <c:strCache>
                <c:ptCount val="1"/>
                <c:pt idx="0">
                  <c:v>Зображення 5</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Лист1!$F$2:$F$5</c:f>
              <c:numCache>
                <c:formatCode>General</c:formatCode>
                <c:ptCount val="4"/>
                <c:pt idx="0">
                  <c:v>3.5</c:v>
                </c:pt>
                <c:pt idx="1">
                  <c:v>3.9</c:v>
                </c:pt>
                <c:pt idx="2">
                  <c:v>4.5</c:v>
                </c:pt>
              </c:numCache>
            </c:numRef>
          </c:val>
          <c:smooth val="0"/>
          <c:extLst xmlns:c16r2="http://schemas.microsoft.com/office/drawing/2015/06/chart">
            <c:ext xmlns:c16="http://schemas.microsoft.com/office/drawing/2014/chart" uri="{C3380CC4-5D6E-409C-BE32-E72D297353CC}">
              <c16:uniqueId val="{00000004-EF71-4071-BDA6-53B32A23C895}"/>
            </c:ext>
          </c:extLst>
        </c:ser>
        <c:ser>
          <c:idx val="5"/>
          <c:order val="5"/>
          <c:tx>
            <c:strRef>
              <c:f>Лист1!$G$1</c:f>
              <c:strCache>
                <c:ptCount val="1"/>
                <c:pt idx="0">
                  <c:v>Зображення 6</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Лист1!$G$2:$G$5</c:f>
              <c:numCache>
                <c:formatCode>General</c:formatCode>
                <c:ptCount val="4"/>
                <c:pt idx="0">
                  <c:v>3</c:v>
                </c:pt>
                <c:pt idx="1">
                  <c:v>2.2000000000000002</c:v>
                </c:pt>
                <c:pt idx="2">
                  <c:v>3.8</c:v>
                </c:pt>
              </c:numCache>
            </c:numRef>
          </c:val>
          <c:smooth val="0"/>
          <c:extLst xmlns:c16r2="http://schemas.microsoft.com/office/drawing/2015/06/chart">
            <c:ext xmlns:c16="http://schemas.microsoft.com/office/drawing/2014/chart" uri="{C3380CC4-5D6E-409C-BE32-E72D297353CC}">
              <c16:uniqueId val="{00000005-EF71-4071-BDA6-53B32A23C895}"/>
            </c:ext>
          </c:extLst>
        </c:ser>
        <c:ser>
          <c:idx val="6"/>
          <c:order val="6"/>
          <c:tx>
            <c:strRef>
              <c:f>Лист1!$H$1</c:f>
              <c:strCache>
                <c:ptCount val="1"/>
                <c:pt idx="0">
                  <c:v>Зображення 7</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Лист1!$H$2:$H$5</c:f>
              <c:numCache>
                <c:formatCode>General</c:formatCode>
                <c:ptCount val="4"/>
                <c:pt idx="0">
                  <c:v>3.3</c:v>
                </c:pt>
                <c:pt idx="1">
                  <c:v>2.7</c:v>
                </c:pt>
                <c:pt idx="2">
                  <c:v>3.3</c:v>
                </c:pt>
              </c:numCache>
            </c:numRef>
          </c:val>
          <c:smooth val="0"/>
          <c:extLst xmlns:c16r2="http://schemas.microsoft.com/office/drawing/2015/06/chart">
            <c:ext xmlns:c16="http://schemas.microsoft.com/office/drawing/2014/chart" uri="{C3380CC4-5D6E-409C-BE32-E72D297353CC}">
              <c16:uniqueId val="{00000006-EF71-4071-BDA6-53B32A23C895}"/>
            </c:ext>
          </c:extLst>
        </c:ser>
        <c:ser>
          <c:idx val="7"/>
          <c:order val="7"/>
          <c:tx>
            <c:strRef>
              <c:f>Лист1!$I$1</c:f>
              <c:strCache>
                <c:ptCount val="1"/>
                <c:pt idx="0">
                  <c:v>Зображення 8</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Лист1!$I$2:$I$5</c:f>
              <c:numCache>
                <c:formatCode>General</c:formatCode>
                <c:ptCount val="4"/>
                <c:pt idx="0">
                  <c:v>3.8</c:v>
                </c:pt>
                <c:pt idx="1">
                  <c:v>3.9</c:v>
                </c:pt>
                <c:pt idx="2">
                  <c:v>4.0999999999999996</c:v>
                </c:pt>
              </c:numCache>
            </c:numRef>
          </c:val>
          <c:smooth val="0"/>
          <c:extLst xmlns:c16r2="http://schemas.microsoft.com/office/drawing/2015/06/chart">
            <c:ext xmlns:c16="http://schemas.microsoft.com/office/drawing/2014/chart" uri="{C3380CC4-5D6E-409C-BE32-E72D297353CC}">
              <c16:uniqueId val="{00000007-EF71-4071-BDA6-53B32A23C895}"/>
            </c:ext>
          </c:extLst>
        </c:ser>
        <c:dLbls>
          <c:dLblPos val="ctr"/>
          <c:showLegendKey val="0"/>
          <c:showVal val="1"/>
          <c:showCatName val="0"/>
          <c:showSerName val="0"/>
          <c:showPercent val="0"/>
          <c:showBubbleSize val="0"/>
        </c:dLbls>
        <c:marker val="1"/>
        <c:smooth val="0"/>
        <c:axId val="297067520"/>
        <c:axId val="460005376"/>
      </c:lineChart>
      <c:catAx>
        <c:axId val="2970675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60005376"/>
        <c:crosses val="autoZero"/>
        <c:auto val="1"/>
        <c:lblAlgn val="ctr"/>
        <c:lblOffset val="100"/>
        <c:noMultiLvlLbl val="0"/>
      </c:catAx>
      <c:valAx>
        <c:axId val="460005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70675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uk-UA" sz="1200">
                <a:effectLst/>
                <a:latin typeface="Times New Roman" panose="02020603050405020304" pitchFamily="18" charset="0"/>
                <a:cs typeface="Times New Roman" panose="02020603050405020304" pitchFamily="18" charset="0"/>
              </a:rPr>
              <a:t>Діаграма 2. Профілі оцінки соціальної реклами  за методикою семантичного диференціалу групи 2 (жителі регіонів з найбільшим поширенням захворювання на </a:t>
            </a:r>
            <a:r>
              <a:rPr lang="en-US" sz="1200">
                <a:effectLst/>
                <a:latin typeface="Times New Roman" panose="02020603050405020304" pitchFamily="18" charset="0"/>
                <a:cs typeface="Times New Roman" panose="02020603050405020304" pitchFamily="18" charset="0"/>
              </a:rPr>
              <a:t>Covid</a:t>
            </a:r>
            <a:r>
              <a:rPr lang="uk-UA" sz="1200">
                <a:effectLst/>
                <a:latin typeface="Times New Roman" panose="02020603050405020304" pitchFamily="18" charset="0"/>
                <a:cs typeface="Times New Roman" panose="02020603050405020304" pitchFamily="18" charset="0"/>
              </a:rPr>
              <a:t>-19)</a:t>
            </a:r>
            <a:endParaRPr lang="ru-RU"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rich>
      </c:tx>
      <c:overlay val="0"/>
      <c:spPr>
        <a:noFill/>
        <a:ln>
          <a:noFill/>
        </a:ln>
        <a:effectLst/>
      </c:spPr>
    </c:title>
    <c:autoTitleDeleted val="0"/>
    <c:plotArea>
      <c:layout/>
      <c:lineChart>
        <c:grouping val="stacked"/>
        <c:varyColors val="0"/>
        <c:ser>
          <c:idx val="0"/>
          <c:order val="0"/>
          <c:tx>
            <c:strRef>
              <c:f>Лист1!$B$1</c:f>
              <c:strCache>
                <c:ptCount val="1"/>
                <c:pt idx="0">
                  <c:v>Зображення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Лист1!$B$2:$B$5</c:f>
              <c:numCache>
                <c:formatCode>General</c:formatCode>
                <c:ptCount val="4"/>
                <c:pt idx="0">
                  <c:v>4.3</c:v>
                </c:pt>
                <c:pt idx="1">
                  <c:v>4.2</c:v>
                </c:pt>
                <c:pt idx="2">
                  <c:v>4.0999999999999996</c:v>
                </c:pt>
              </c:numCache>
            </c:numRef>
          </c:val>
          <c:smooth val="0"/>
          <c:extLst xmlns:c16r2="http://schemas.microsoft.com/office/drawing/2015/06/chart">
            <c:ext xmlns:c16="http://schemas.microsoft.com/office/drawing/2014/chart" uri="{C3380CC4-5D6E-409C-BE32-E72D297353CC}">
              <c16:uniqueId val="{00000000-5211-4590-B9A3-1CD790845A1D}"/>
            </c:ext>
          </c:extLst>
        </c:ser>
        <c:ser>
          <c:idx val="1"/>
          <c:order val="1"/>
          <c:tx>
            <c:strRef>
              <c:f>Лист1!$C$1</c:f>
              <c:strCache>
                <c:ptCount val="1"/>
                <c:pt idx="0">
                  <c:v>Зображення 2</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Лист1!$C$2:$C$5</c:f>
              <c:numCache>
                <c:formatCode>General</c:formatCode>
                <c:ptCount val="4"/>
                <c:pt idx="0">
                  <c:v>3.9</c:v>
                </c:pt>
                <c:pt idx="1">
                  <c:v>3.4</c:v>
                </c:pt>
                <c:pt idx="2">
                  <c:v>3.4</c:v>
                </c:pt>
              </c:numCache>
            </c:numRef>
          </c:val>
          <c:smooth val="0"/>
          <c:extLst xmlns:c16r2="http://schemas.microsoft.com/office/drawing/2015/06/chart">
            <c:ext xmlns:c16="http://schemas.microsoft.com/office/drawing/2014/chart" uri="{C3380CC4-5D6E-409C-BE32-E72D297353CC}">
              <c16:uniqueId val="{00000001-5211-4590-B9A3-1CD790845A1D}"/>
            </c:ext>
          </c:extLst>
        </c:ser>
        <c:ser>
          <c:idx val="2"/>
          <c:order val="2"/>
          <c:tx>
            <c:strRef>
              <c:f>Лист1!$D$1</c:f>
              <c:strCache>
                <c:ptCount val="1"/>
                <c:pt idx="0">
                  <c:v>Зображення 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Лист1!$D$2:$D$5</c:f>
              <c:numCache>
                <c:formatCode>General</c:formatCode>
                <c:ptCount val="4"/>
                <c:pt idx="0">
                  <c:v>3.4</c:v>
                </c:pt>
                <c:pt idx="1">
                  <c:v>3.4</c:v>
                </c:pt>
                <c:pt idx="2">
                  <c:v>3.7</c:v>
                </c:pt>
              </c:numCache>
            </c:numRef>
          </c:val>
          <c:smooth val="0"/>
          <c:extLst xmlns:c16r2="http://schemas.microsoft.com/office/drawing/2015/06/chart">
            <c:ext xmlns:c16="http://schemas.microsoft.com/office/drawing/2014/chart" uri="{C3380CC4-5D6E-409C-BE32-E72D297353CC}">
              <c16:uniqueId val="{00000002-5211-4590-B9A3-1CD790845A1D}"/>
            </c:ext>
          </c:extLst>
        </c:ser>
        <c:ser>
          <c:idx val="3"/>
          <c:order val="3"/>
          <c:tx>
            <c:strRef>
              <c:f>Лист1!$E$1</c:f>
              <c:strCache>
                <c:ptCount val="1"/>
                <c:pt idx="0">
                  <c:v>Зображення 4</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Лист1!$E$2:$E$5</c:f>
              <c:numCache>
                <c:formatCode>General</c:formatCode>
                <c:ptCount val="4"/>
                <c:pt idx="0">
                  <c:v>4</c:v>
                </c:pt>
                <c:pt idx="1">
                  <c:v>3.4</c:v>
                </c:pt>
                <c:pt idx="2">
                  <c:v>4.0999999999999996</c:v>
                </c:pt>
              </c:numCache>
            </c:numRef>
          </c:val>
          <c:smooth val="0"/>
          <c:extLst xmlns:c16r2="http://schemas.microsoft.com/office/drawing/2015/06/chart">
            <c:ext xmlns:c16="http://schemas.microsoft.com/office/drawing/2014/chart" uri="{C3380CC4-5D6E-409C-BE32-E72D297353CC}">
              <c16:uniqueId val="{00000003-5211-4590-B9A3-1CD790845A1D}"/>
            </c:ext>
          </c:extLst>
        </c:ser>
        <c:ser>
          <c:idx val="4"/>
          <c:order val="4"/>
          <c:tx>
            <c:strRef>
              <c:f>Лист1!$F$1</c:f>
              <c:strCache>
                <c:ptCount val="1"/>
                <c:pt idx="0">
                  <c:v>Зображення 5</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Лист1!$F$2:$F$5</c:f>
              <c:numCache>
                <c:formatCode>General</c:formatCode>
                <c:ptCount val="4"/>
                <c:pt idx="0">
                  <c:v>4.7</c:v>
                </c:pt>
                <c:pt idx="1">
                  <c:v>4.3</c:v>
                </c:pt>
                <c:pt idx="2">
                  <c:v>4.3</c:v>
                </c:pt>
              </c:numCache>
            </c:numRef>
          </c:val>
          <c:smooth val="0"/>
          <c:extLst xmlns:c16r2="http://schemas.microsoft.com/office/drawing/2015/06/chart">
            <c:ext xmlns:c16="http://schemas.microsoft.com/office/drawing/2014/chart" uri="{C3380CC4-5D6E-409C-BE32-E72D297353CC}">
              <c16:uniqueId val="{00000004-5211-4590-B9A3-1CD790845A1D}"/>
            </c:ext>
          </c:extLst>
        </c:ser>
        <c:ser>
          <c:idx val="5"/>
          <c:order val="5"/>
          <c:tx>
            <c:strRef>
              <c:f>Лист1!$G$1</c:f>
              <c:strCache>
                <c:ptCount val="1"/>
                <c:pt idx="0">
                  <c:v>Зображення 6</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Лист1!$G$2:$G$5</c:f>
              <c:numCache>
                <c:formatCode>General</c:formatCode>
                <c:ptCount val="4"/>
                <c:pt idx="0">
                  <c:v>2.9</c:v>
                </c:pt>
                <c:pt idx="1">
                  <c:v>2.1</c:v>
                </c:pt>
                <c:pt idx="2">
                  <c:v>3.6</c:v>
                </c:pt>
              </c:numCache>
            </c:numRef>
          </c:val>
          <c:smooth val="0"/>
          <c:extLst xmlns:c16r2="http://schemas.microsoft.com/office/drawing/2015/06/chart">
            <c:ext xmlns:c16="http://schemas.microsoft.com/office/drawing/2014/chart" uri="{C3380CC4-5D6E-409C-BE32-E72D297353CC}">
              <c16:uniqueId val="{00000005-5211-4590-B9A3-1CD790845A1D}"/>
            </c:ext>
          </c:extLst>
        </c:ser>
        <c:ser>
          <c:idx val="6"/>
          <c:order val="6"/>
          <c:tx>
            <c:strRef>
              <c:f>Лист1!$H$1</c:f>
              <c:strCache>
                <c:ptCount val="1"/>
                <c:pt idx="0">
                  <c:v>Зображення 7</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Лист1!$H$2:$H$5</c:f>
              <c:numCache>
                <c:formatCode>General</c:formatCode>
                <c:ptCount val="4"/>
                <c:pt idx="0">
                  <c:v>3.6</c:v>
                </c:pt>
                <c:pt idx="1">
                  <c:v>2.9</c:v>
                </c:pt>
                <c:pt idx="2">
                  <c:v>3.7</c:v>
                </c:pt>
              </c:numCache>
            </c:numRef>
          </c:val>
          <c:smooth val="0"/>
          <c:extLst xmlns:c16r2="http://schemas.microsoft.com/office/drawing/2015/06/chart">
            <c:ext xmlns:c16="http://schemas.microsoft.com/office/drawing/2014/chart" uri="{C3380CC4-5D6E-409C-BE32-E72D297353CC}">
              <c16:uniqueId val="{00000006-5211-4590-B9A3-1CD790845A1D}"/>
            </c:ext>
          </c:extLst>
        </c:ser>
        <c:ser>
          <c:idx val="7"/>
          <c:order val="7"/>
          <c:tx>
            <c:strRef>
              <c:f>Лист1!$I$1</c:f>
              <c:strCache>
                <c:ptCount val="1"/>
                <c:pt idx="0">
                  <c:v>Зображення 8</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активність</c:v>
                </c:pt>
                <c:pt idx="1">
                  <c:v>оцінка</c:v>
                </c:pt>
                <c:pt idx="2">
                  <c:v>сила</c:v>
                </c:pt>
              </c:strCache>
            </c:strRef>
          </c:cat>
          <c:val>
            <c:numRef>
              <c:f>Лист1!$I$2:$I$5</c:f>
              <c:numCache>
                <c:formatCode>General</c:formatCode>
                <c:ptCount val="4"/>
                <c:pt idx="0">
                  <c:v>3.3</c:v>
                </c:pt>
                <c:pt idx="1">
                  <c:v>2.2000000000000002</c:v>
                </c:pt>
                <c:pt idx="2">
                  <c:v>4.0999999999999996</c:v>
                </c:pt>
              </c:numCache>
            </c:numRef>
          </c:val>
          <c:smooth val="0"/>
          <c:extLst xmlns:c16r2="http://schemas.microsoft.com/office/drawing/2015/06/chart">
            <c:ext xmlns:c16="http://schemas.microsoft.com/office/drawing/2014/chart" uri="{C3380CC4-5D6E-409C-BE32-E72D297353CC}">
              <c16:uniqueId val="{00000007-5211-4590-B9A3-1CD790845A1D}"/>
            </c:ext>
          </c:extLst>
        </c:ser>
        <c:dLbls>
          <c:dLblPos val="ctr"/>
          <c:showLegendKey val="0"/>
          <c:showVal val="1"/>
          <c:showCatName val="0"/>
          <c:showSerName val="0"/>
          <c:showPercent val="0"/>
          <c:showBubbleSize val="0"/>
        </c:dLbls>
        <c:marker val="1"/>
        <c:smooth val="0"/>
        <c:axId val="474969088"/>
        <c:axId val="460007104"/>
      </c:lineChart>
      <c:catAx>
        <c:axId val="474969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60007104"/>
        <c:crosses val="autoZero"/>
        <c:auto val="1"/>
        <c:lblAlgn val="ctr"/>
        <c:lblOffset val="100"/>
        <c:noMultiLvlLbl val="0"/>
      </c:catAx>
      <c:valAx>
        <c:axId val="460007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49690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uk-UA" sz="1200">
                <a:effectLst/>
                <a:latin typeface="Times New Roman" panose="02020603050405020304" pitchFamily="18" charset="0"/>
                <a:cs typeface="Times New Roman" panose="02020603050405020304" pitchFamily="18" charset="0"/>
              </a:rPr>
              <a:t>Діаграма 3. Профілі оцінки соціальної реклами  за методикою репертуарні</a:t>
            </a:r>
            <a:r>
              <a:rPr lang="uk-UA" sz="1200" baseline="0">
                <a:effectLst/>
                <a:latin typeface="Times New Roman" panose="02020603050405020304" pitchFamily="18" charset="0"/>
                <a:cs typeface="Times New Roman" panose="02020603050405020304" pitchFamily="18" charset="0"/>
              </a:rPr>
              <a:t> решітки Келлі </a:t>
            </a:r>
            <a:r>
              <a:rPr lang="uk-UA" sz="1200">
                <a:effectLst/>
                <a:latin typeface="Times New Roman" panose="02020603050405020304" pitchFamily="18" charset="0"/>
                <a:cs typeface="Times New Roman" panose="02020603050405020304" pitchFamily="18" charset="0"/>
              </a:rPr>
              <a:t>групи 1 (жителі регіонів з найменшим поширенням захворювання на </a:t>
            </a:r>
            <a:r>
              <a:rPr lang="en-US" sz="1200">
                <a:effectLst/>
                <a:latin typeface="Times New Roman" panose="02020603050405020304" pitchFamily="18" charset="0"/>
                <a:cs typeface="Times New Roman" panose="02020603050405020304" pitchFamily="18" charset="0"/>
              </a:rPr>
              <a:t>Covid</a:t>
            </a:r>
            <a:r>
              <a:rPr lang="uk-UA" sz="1200">
                <a:effectLst/>
                <a:latin typeface="Times New Roman" panose="02020603050405020304" pitchFamily="18" charset="0"/>
                <a:cs typeface="Times New Roman" panose="02020603050405020304" pitchFamily="18" charset="0"/>
              </a:rPr>
              <a:t>-19)</a:t>
            </a:r>
            <a:endParaRPr lang="ru-RU"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rich>
      </c:tx>
      <c:overlay val="0"/>
      <c:spPr>
        <a:noFill/>
        <a:ln>
          <a:noFill/>
        </a:ln>
        <a:effectLst/>
      </c:spPr>
    </c:title>
    <c:autoTitleDeleted val="0"/>
    <c:plotArea>
      <c:layout/>
      <c:lineChart>
        <c:grouping val="stacked"/>
        <c:varyColors val="0"/>
        <c:ser>
          <c:idx val="0"/>
          <c:order val="0"/>
          <c:tx>
            <c:strRef>
              <c:f>Лист1!$B$1</c:f>
              <c:strCache>
                <c:ptCount val="1"/>
                <c:pt idx="0">
                  <c:v>Зображення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Лист1!$B$2:$B$6</c:f>
              <c:numCache>
                <c:formatCode>General</c:formatCode>
                <c:ptCount val="5"/>
                <c:pt idx="0">
                  <c:v>4.25</c:v>
                </c:pt>
                <c:pt idx="1">
                  <c:v>4.55</c:v>
                </c:pt>
                <c:pt idx="2">
                  <c:v>4.0199999999999996</c:v>
                </c:pt>
                <c:pt idx="3">
                  <c:v>5.15</c:v>
                </c:pt>
              </c:numCache>
            </c:numRef>
          </c:val>
          <c:smooth val="0"/>
          <c:extLst xmlns:c16r2="http://schemas.microsoft.com/office/drawing/2015/06/chart">
            <c:ext xmlns:c16="http://schemas.microsoft.com/office/drawing/2014/chart" uri="{C3380CC4-5D6E-409C-BE32-E72D297353CC}">
              <c16:uniqueId val="{00000000-B2E0-42D2-B0C7-D19DE2414FD7}"/>
            </c:ext>
          </c:extLst>
        </c:ser>
        <c:ser>
          <c:idx val="1"/>
          <c:order val="1"/>
          <c:tx>
            <c:strRef>
              <c:f>Лист1!$C$1</c:f>
              <c:strCache>
                <c:ptCount val="1"/>
                <c:pt idx="0">
                  <c:v>Зображення 2</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Лист1!$C$2:$C$6</c:f>
              <c:numCache>
                <c:formatCode>General</c:formatCode>
                <c:ptCount val="5"/>
                <c:pt idx="0">
                  <c:v>2.4700000000000002</c:v>
                </c:pt>
                <c:pt idx="1">
                  <c:v>5.7</c:v>
                </c:pt>
                <c:pt idx="2">
                  <c:v>3.2</c:v>
                </c:pt>
                <c:pt idx="3">
                  <c:v>4.3</c:v>
                </c:pt>
                <c:pt idx="4">
                  <c:v>3.15</c:v>
                </c:pt>
              </c:numCache>
            </c:numRef>
          </c:val>
          <c:smooth val="0"/>
          <c:extLst xmlns:c16r2="http://schemas.microsoft.com/office/drawing/2015/06/chart">
            <c:ext xmlns:c16="http://schemas.microsoft.com/office/drawing/2014/chart" uri="{C3380CC4-5D6E-409C-BE32-E72D297353CC}">
              <c16:uniqueId val="{00000001-B2E0-42D2-B0C7-D19DE2414FD7}"/>
            </c:ext>
          </c:extLst>
        </c:ser>
        <c:ser>
          <c:idx val="2"/>
          <c:order val="2"/>
          <c:tx>
            <c:strRef>
              <c:f>Лист1!$D$1</c:f>
              <c:strCache>
                <c:ptCount val="1"/>
                <c:pt idx="0">
                  <c:v>Зображення 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Лист1!$D$2:$D$6</c:f>
              <c:numCache>
                <c:formatCode>General</c:formatCode>
                <c:ptCount val="5"/>
                <c:pt idx="0">
                  <c:v>3.3</c:v>
                </c:pt>
                <c:pt idx="1">
                  <c:v>5.13</c:v>
                </c:pt>
                <c:pt idx="2">
                  <c:v>3.96</c:v>
                </c:pt>
                <c:pt idx="3">
                  <c:v>4.9000000000000004</c:v>
                </c:pt>
                <c:pt idx="4">
                  <c:v>4</c:v>
                </c:pt>
              </c:numCache>
            </c:numRef>
          </c:val>
          <c:smooth val="0"/>
          <c:extLst xmlns:c16r2="http://schemas.microsoft.com/office/drawing/2015/06/chart">
            <c:ext xmlns:c16="http://schemas.microsoft.com/office/drawing/2014/chart" uri="{C3380CC4-5D6E-409C-BE32-E72D297353CC}">
              <c16:uniqueId val="{00000002-B2E0-42D2-B0C7-D19DE2414FD7}"/>
            </c:ext>
          </c:extLst>
        </c:ser>
        <c:ser>
          <c:idx val="3"/>
          <c:order val="3"/>
          <c:tx>
            <c:strRef>
              <c:f>Лист1!$E$1</c:f>
              <c:strCache>
                <c:ptCount val="1"/>
                <c:pt idx="0">
                  <c:v>Зображення 4</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Лист1!$E$2:$E$6</c:f>
              <c:numCache>
                <c:formatCode>General</c:formatCode>
                <c:ptCount val="5"/>
                <c:pt idx="0">
                  <c:v>3.05</c:v>
                </c:pt>
                <c:pt idx="1">
                  <c:v>5.48</c:v>
                </c:pt>
                <c:pt idx="2">
                  <c:v>3.78</c:v>
                </c:pt>
                <c:pt idx="3">
                  <c:v>4.3</c:v>
                </c:pt>
                <c:pt idx="4">
                  <c:v>3.65</c:v>
                </c:pt>
              </c:numCache>
            </c:numRef>
          </c:val>
          <c:smooth val="0"/>
          <c:extLst xmlns:c16r2="http://schemas.microsoft.com/office/drawing/2015/06/chart">
            <c:ext xmlns:c16="http://schemas.microsoft.com/office/drawing/2014/chart" uri="{C3380CC4-5D6E-409C-BE32-E72D297353CC}">
              <c16:uniqueId val="{00000003-B2E0-42D2-B0C7-D19DE2414FD7}"/>
            </c:ext>
          </c:extLst>
        </c:ser>
        <c:ser>
          <c:idx val="4"/>
          <c:order val="4"/>
          <c:tx>
            <c:strRef>
              <c:f>Лист1!$F$1</c:f>
              <c:strCache>
                <c:ptCount val="1"/>
                <c:pt idx="0">
                  <c:v>Зображення 5</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Лист1!$F$2:$F$6</c:f>
              <c:numCache>
                <c:formatCode>General</c:formatCode>
                <c:ptCount val="5"/>
                <c:pt idx="0">
                  <c:v>3.72</c:v>
                </c:pt>
                <c:pt idx="1">
                  <c:v>5.13</c:v>
                </c:pt>
                <c:pt idx="2">
                  <c:v>4.1100000000000003</c:v>
                </c:pt>
                <c:pt idx="3">
                  <c:v>3.6</c:v>
                </c:pt>
                <c:pt idx="4">
                  <c:v>4.22</c:v>
                </c:pt>
              </c:numCache>
            </c:numRef>
          </c:val>
          <c:smooth val="0"/>
          <c:extLst xmlns:c16r2="http://schemas.microsoft.com/office/drawing/2015/06/chart">
            <c:ext xmlns:c16="http://schemas.microsoft.com/office/drawing/2014/chart" uri="{C3380CC4-5D6E-409C-BE32-E72D297353CC}">
              <c16:uniqueId val="{00000004-B2E0-42D2-B0C7-D19DE2414FD7}"/>
            </c:ext>
          </c:extLst>
        </c:ser>
        <c:ser>
          <c:idx val="5"/>
          <c:order val="5"/>
          <c:tx>
            <c:strRef>
              <c:f>Лист1!$G$1</c:f>
              <c:strCache>
                <c:ptCount val="1"/>
                <c:pt idx="0">
                  <c:v>Зображення 6</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Лист1!$G$2:$G$6</c:f>
              <c:numCache>
                <c:formatCode>General</c:formatCode>
                <c:ptCount val="5"/>
                <c:pt idx="0">
                  <c:v>2.2200000000000002</c:v>
                </c:pt>
                <c:pt idx="1">
                  <c:v>4.95</c:v>
                </c:pt>
                <c:pt idx="2">
                  <c:v>2.5299999999999998</c:v>
                </c:pt>
                <c:pt idx="3">
                  <c:v>4.8</c:v>
                </c:pt>
                <c:pt idx="4">
                  <c:v>4.08</c:v>
                </c:pt>
              </c:numCache>
            </c:numRef>
          </c:val>
          <c:smooth val="0"/>
          <c:extLst xmlns:c16r2="http://schemas.microsoft.com/office/drawing/2015/06/chart">
            <c:ext xmlns:c16="http://schemas.microsoft.com/office/drawing/2014/chart" uri="{C3380CC4-5D6E-409C-BE32-E72D297353CC}">
              <c16:uniqueId val="{00000005-B2E0-42D2-B0C7-D19DE2414FD7}"/>
            </c:ext>
          </c:extLst>
        </c:ser>
        <c:ser>
          <c:idx val="6"/>
          <c:order val="6"/>
          <c:tx>
            <c:strRef>
              <c:f>Лист1!$H$1</c:f>
              <c:strCache>
                <c:ptCount val="1"/>
                <c:pt idx="0">
                  <c:v>Зображення 7</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Лист1!$H$2:$H$6</c:f>
              <c:numCache>
                <c:formatCode>General</c:formatCode>
                <c:ptCount val="5"/>
                <c:pt idx="0">
                  <c:v>2.85</c:v>
                </c:pt>
                <c:pt idx="1">
                  <c:v>4.55</c:v>
                </c:pt>
                <c:pt idx="2">
                  <c:v>3.15</c:v>
                </c:pt>
                <c:pt idx="3">
                  <c:v>4.8499999999999996</c:v>
                </c:pt>
                <c:pt idx="4">
                  <c:v>4.25</c:v>
                </c:pt>
              </c:numCache>
            </c:numRef>
          </c:val>
          <c:smooth val="0"/>
          <c:extLst xmlns:c16r2="http://schemas.microsoft.com/office/drawing/2015/06/chart">
            <c:ext xmlns:c16="http://schemas.microsoft.com/office/drawing/2014/chart" uri="{C3380CC4-5D6E-409C-BE32-E72D297353CC}">
              <c16:uniqueId val="{00000006-B2E0-42D2-B0C7-D19DE2414FD7}"/>
            </c:ext>
          </c:extLst>
        </c:ser>
        <c:ser>
          <c:idx val="7"/>
          <c:order val="7"/>
          <c:tx>
            <c:strRef>
              <c:f>Лист1!$I$1</c:f>
              <c:strCache>
                <c:ptCount val="1"/>
                <c:pt idx="0">
                  <c:v>Зображення 8</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Лист1!$I$2:$I$6</c:f>
              <c:numCache>
                <c:formatCode>General</c:formatCode>
                <c:ptCount val="5"/>
                <c:pt idx="0">
                  <c:v>3.85</c:v>
                </c:pt>
                <c:pt idx="1">
                  <c:v>4.0599999999999996</c:v>
                </c:pt>
                <c:pt idx="2">
                  <c:v>3.83</c:v>
                </c:pt>
                <c:pt idx="3">
                  <c:v>4.2</c:v>
                </c:pt>
                <c:pt idx="4">
                  <c:v>4.3</c:v>
                </c:pt>
              </c:numCache>
            </c:numRef>
          </c:val>
          <c:smooth val="0"/>
          <c:extLst xmlns:c16r2="http://schemas.microsoft.com/office/drawing/2015/06/chart">
            <c:ext xmlns:c16="http://schemas.microsoft.com/office/drawing/2014/chart" uri="{C3380CC4-5D6E-409C-BE32-E72D297353CC}">
              <c16:uniqueId val="{00000007-B2E0-42D2-B0C7-D19DE2414FD7}"/>
            </c:ext>
          </c:extLst>
        </c:ser>
        <c:dLbls>
          <c:dLblPos val="ctr"/>
          <c:showLegendKey val="0"/>
          <c:showVal val="1"/>
          <c:showCatName val="0"/>
          <c:showSerName val="0"/>
          <c:showPercent val="0"/>
          <c:showBubbleSize val="0"/>
        </c:dLbls>
        <c:marker val="1"/>
        <c:smooth val="0"/>
        <c:axId val="474970624"/>
        <c:axId val="460009408"/>
      </c:lineChart>
      <c:catAx>
        <c:axId val="474970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60009408"/>
        <c:crosses val="autoZero"/>
        <c:auto val="1"/>
        <c:lblAlgn val="ctr"/>
        <c:lblOffset val="100"/>
        <c:noMultiLvlLbl val="0"/>
      </c:catAx>
      <c:valAx>
        <c:axId val="460009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49706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uk-UA" sz="1200">
                <a:effectLst/>
                <a:latin typeface="Times New Roman" panose="02020603050405020304" pitchFamily="18" charset="0"/>
                <a:cs typeface="Times New Roman" panose="02020603050405020304" pitchFamily="18" charset="0"/>
              </a:rPr>
              <a:t>Діаграма 2. Профілі оцінки соціальної реклами  за методикою репертуарні</a:t>
            </a:r>
            <a:r>
              <a:rPr lang="uk-UA" sz="1200" baseline="0">
                <a:effectLst/>
                <a:latin typeface="Times New Roman" panose="02020603050405020304" pitchFamily="18" charset="0"/>
                <a:cs typeface="Times New Roman" panose="02020603050405020304" pitchFamily="18" charset="0"/>
              </a:rPr>
              <a:t> решітки Келлі </a:t>
            </a:r>
            <a:r>
              <a:rPr lang="uk-UA" sz="1200">
                <a:effectLst/>
                <a:latin typeface="Times New Roman" panose="02020603050405020304" pitchFamily="18" charset="0"/>
                <a:cs typeface="Times New Roman" panose="02020603050405020304" pitchFamily="18" charset="0"/>
              </a:rPr>
              <a:t>групи 2 (жителі регіонів з найбільшим</a:t>
            </a:r>
            <a:r>
              <a:rPr lang="uk-UA" sz="1200" baseline="0">
                <a:effectLst/>
                <a:latin typeface="Times New Roman" panose="02020603050405020304" pitchFamily="18" charset="0"/>
                <a:cs typeface="Times New Roman" panose="02020603050405020304" pitchFamily="18" charset="0"/>
              </a:rPr>
              <a:t> </a:t>
            </a:r>
            <a:r>
              <a:rPr lang="uk-UA" sz="1200">
                <a:effectLst/>
                <a:latin typeface="Times New Roman" panose="02020603050405020304" pitchFamily="18" charset="0"/>
                <a:cs typeface="Times New Roman" panose="02020603050405020304" pitchFamily="18" charset="0"/>
              </a:rPr>
              <a:t>поширенням захворювання на </a:t>
            </a:r>
            <a:r>
              <a:rPr lang="en-US" sz="1200">
                <a:effectLst/>
                <a:latin typeface="Times New Roman" panose="02020603050405020304" pitchFamily="18" charset="0"/>
                <a:cs typeface="Times New Roman" panose="02020603050405020304" pitchFamily="18" charset="0"/>
              </a:rPr>
              <a:t>Covid</a:t>
            </a:r>
            <a:r>
              <a:rPr lang="uk-UA" sz="1200">
                <a:effectLst/>
                <a:latin typeface="Times New Roman" panose="02020603050405020304" pitchFamily="18" charset="0"/>
                <a:cs typeface="Times New Roman" panose="02020603050405020304" pitchFamily="18" charset="0"/>
              </a:rPr>
              <a:t>-19)</a:t>
            </a:r>
            <a:endParaRPr lang="ru-RU"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ru-RU"/>
          </a:p>
        </c:rich>
      </c:tx>
      <c:overlay val="0"/>
      <c:spPr>
        <a:noFill/>
        <a:ln>
          <a:noFill/>
        </a:ln>
        <a:effectLst/>
      </c:spPr>
    </c:title>
    <c:autoTitleDeleted val="0"/>
    <c:plotArea>
      <c:layout/>
      <c:lineChart>
        <c:grouping val="stacked"/>
        <c:varyColors val="0"/>
        <c:ser>
          <c:idx val="0"/>
          <c:order val="0"/>
          <c:tx>
            <c:strRef>
              <c:f>Лист1!$B$1</c:f>
              <c:strCache>
                <c:ptCount val="1"/>
                <c:pt idx="0">
                  <c:v>Зображення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Лист1!$B$2:$B$6</c:f>
              <c:numCache>
                <c:formatCode>General</c:formatCode>
                <c:ptCount val="5"/>
                <c:pt idx="0">
                  <c:v>4.67</c:v>
                </c:pt>
                <c:pt idx="1">
                  <c:v>4.12</c:v>
                </c:pt>
                <c:pt idx="2">
                  <c:v>4.2300000000000004</c:v>
                </c:pt>
                <c:pt idx="3">
                  <c:v>5.34</c:v>
                </c:pt>
                <c:pt idx="4">
                  <c:v>2.73</c:v>
                </c:pt>
              </c:numCache>
            </c:numRef>
          </c:val>
          <c:smooth val="0"/>
          <c:extLst xmlns:c16r2="http://schemas.microsoft.com/office/drawing/2015/06/chart">
            <c:ext xmlns:c16="http://schemas.microsoft.com/office/drawing/2014/chart" uri="{C3380CC4-5D6E-409C-BE32-E72D297353CC}">
              <c16:uniqueId val="{00000000-8CE7-463A-B8F4-ADA2AEEDC9EE}"/>
            </c:ext>
          </c:extLst>
        </c:ser>
        <c:ser>
          <c:idx val="1"/>
          <c:order val="1"/>
          <c:tx>
            <c:strRef>
              <c:f>Лист1!$C$1</c:f>
              <c:strCache>
                <c:ptCount val="1"/>
                <c:pt idx="0">
                  <c:v>Зображення 2</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Лист1!$C$2:$C$6</c:f>
              <c:numCache>
                <c:formatCode>General</c:formatCode>
                <c:ptCount val="5"/>
                <c:pt idx="0">
                  <c:v>2.91</c:v>
                </c:pt>
                <c:pt idx="1">
                  <c:v>5.34</c:v>
                </c:pt>
                <c:pt idx="2">
                  <c:v>3</c:v>
                </c:pt>
                <c:pt idx="3">
                  <c:v>4.18</c:v>
                </c:pt>
                <c:pt idx="4">
                  <c:v>3.89</c:v>
                </c:pt>
              </c:numCache>
            </c:numRef>
          </c:val>
          <c:smooth val="0"/>
          <c:extLst xmlns:c16r2="http://schemas.microsoft.com/office/drawing/2015/06/chart">
            <c:ext xmlns:c16="http://schemas.microsoft.com/office/drawing/2014/chart" uri="{C3380CC4-5D6E-409C-BE32-E72D297353CC}">
              <c16:uniqueId val="{00000001-8CE7-463A-B8F4-ADA2AEEDC9EE}"/>
            </c:ext>
          </c:extLst>
        </c:ser>
        <c:ser>
          <c:idx val="2"/>
          <c:order val="2"/>
          <c:tx>
            <c:strRef>
              <c:f>Лист1!$D$1</c:f>
              <c:strCache>
                <c:ptCount val="1"/>
                <c:pt idx="0">
                  <c:v>Зображення 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Лист1!$D$2:$D$6</c:f>
              <c:numCache>
                <c:formatCode>General</c:formatCode>
                <c:ptCount val="5"/>
                <c:pt idx="0">
                  <c:v>3.65</c:v>
                </c:pt>
                <c:pt idx="1">
                  <c:v>5</c:v>
                </c:pt>
                <c:pt idx="2">
                  <c:v>3.62</c:v>
                </c:pt>
                <c:pt idx="3">
                  <c:v>4.1500000000000004</c:v>
                </c:pt>
                <c:pt idx="4">
                  <c:v>4.67</c:v>
                </c:pt>
              </c:numCache>
            </c:numRef>
          </c:val>
          <c:smooth val="0"/>
          <c:extLst xmlns:c16r2="http://schemas.microsoft.com/office/drawing/2015/06/chart">
            <c:ext xmlns:c16="http://schemas.microsoft.com/office/drawing/2014/chart" uri="{C3380CC4-5D6E-409C-BE32-E72D297353CC}">
              <c16:uniqueId val="{00000002-8CE7-463A-B8F4-ADA2AEEDC9EE}"/>
            </c:ext>
          </c:extLst>
        </c:ser>
        <c:ser>
          <c:idx val="3"/>
          <c:order val="3"/>
          <c:tx>
            <c:strRef>
              <c:f>Лист1!$E$1</c:f>
              <c:strCache>
                <c:ptCount val="1"/>
                <c:pt idx="0">
                  <c:v>Зображення 4</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Лист1!$E$2:$E$6</c:f>
              <c:numCache>
                <c:formatCode>General</c:formatCode>
                <c:ptCount val="5"/>
                <c:pt idx="0">
                  <c:v>3.45</c:v>
                </c:pt>
                <c:pt idx="1">
                  <c:v>5.49</c:v>
                </c:pt>
                <c:pt idx="2">
                  <c:v>3.23</c:v>
                </c:pt>
                <c:pt idx="3">
                  <c:v>4.5599999999999996</c:v>
                </c:pt>
                <c:pt idx="4">
                  <c:v>3.67</c:v>
                </c:pt>
              </c:numCache>
            </c:numRef>
          </c:val>
          <c:smooth val="0"/>
          <c:extLst xmlns:c16r2="http://schemas.microsoft.com/office/drawing/2015/06/chart">
            <c:ext xmlns:c16="http://schemas.microsoft.com/office/drawing/2014/chart" uri="{C3380CC4-5D6E-409C-BE32-E72D297353CC}">
              <c16:uniqueId val="{00000003-8CE7-463A-B8F4-ADA2AEEDC9EE}"/>
            </c:ext>
          </c:extLst>
        </c:ser>
        <c:ser>
          <c:idx val="4"/>
          <c:order val="4"/>
          <c:tx>
            <c:strRef>
              <c:f>Лист1!$F$1</c:f>
              <c:strCache>
                <c:ptCount val="1"/>
                <c:pt idx="0">
                  <c:v>Зображення 5</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Лист1!$F$2:$F$6</c:f>
              <c:numCache>
                <c:formatCode>General</c:formatCode>
                <c:ptCount val="5"/>
                <c:pt idx="0">
                  <c:v>3.28</c:v>
                </c:pt>
                <c:pt idx="1">
                  <c:v>5.67</c:v>
                </c:pt>
                <c:pt idx="2">
                  <c:v>4.2</c:v>
                </c:pt>
                <c:pt idx="3">
                  <c:v>3.67</c:v>
                </c:pt>
                <c:pt idx="4">
                  <c:v>4.78</c:v>
                </c:pt>
              </c:numCache>
            </c:numRef>
          </c:val>
          <c:smooth val="0"/>
          <c:extLst xmlns:c16r2="http://schemas.microsoft.com/office/drawing/2015/06/chart">
            <c:ext xmlns:c16="http://schemas.microsoft.com/office/drawing/2014/chart" uri="{C3380CC4-5D6E-409C-BE32-E72D297353CC}">
              <c16:uniqueId val="{00000004-8CE7-463A-B8F4-ADA2AEEDC9EE}"/>
            </c:ext>
          </c:extLst>
        </c:ser>
        <c:ser>
          <c:idx val="5"/>
          <c:order val="5"/>
          <c:tx>
            <c:strRef>
              <c:f>Лист1!$G$1</c:f>
              <c:strCache>
                <c:ptCount val="1"/>
                <c:pt idx="0">
                  <c:v>Зображення 6</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Лист1!$G$2:$G$6</c:f>
              <c:numCache>
                <c:formatCode>General</c:formatCode>
                <c:ptCount val="5"/>
                <c:pt idx="0">
                  <c:v>2.4500000000000002</c:v>
                </c:pt>
                <c:pt idx="1">
                  <c:v>4.1500000000000004</c:v>
                </c:pt>
                <c:pt idx="2">
                  <c:v>2.63</c:v>
                </c:pt>
                <c:pt idx="3">
                  <c:v>4.76</c:v>
                </c:pt>
                <c:pt idx="4">
                  <c:v>4.2300000000000004</c:v>
                </c:pt>
              </c:numCache>
            </c:numRef>
          </c:val>
          <c:smooth val="0"/>
          <c:extLst xmlns:c16r2="http://schemas.microsoft.com/office/drawing/2015/06/chart">
            <c:ext xmlns:c16="http://schemas.microsoft.com/office/drawing/2014/chart" uri="{C3380CC4-5D6E-409C-BE32-E72D297353CC}">
              <c16:uniqueId val="{00000005-8CE7-463A-B8F4-ADA2AEEDC9EE}"/>
            </c:ext>
          </c:extLst>
        </c:ser>
        <c:ser>
          <c:idx val="6"/>
          <c:order val="6"/>
          <c:tx>
            <c:strRef>
              <c:f>Лист1!$H$1</c:f>
              <c:strCache>
                <c:ptCount val="1"/>
                <c:pt idx="0">
                  <c:v>Зображення 7</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Лист1!$H$2:$H$6</c:f>
              <c:numCache>
                <c:formatCode>General</c:formatCode>
                <c:ptCount val="5"/>
                <c:pt idx="0">
                  <c:v>2.5099999999999998</c:v>
                </c:pt>
                <c:pt idx="1">
                  <c:v>4.87</c:v>
                </c:pt>
                <c:pt idx="2">
                  <c:v>3.09</c:v>
                </c:pt>
                <c:pt idx="3">
                  <c:v>4.6500000000000004</c:v>
                </c:pt>
                <c:pt idx="4">
                  <c:v>4.12</c:v>
                </c:pt>
              </c:numCache>
            </c:numRef>
          </c:val>
          <c:smooth val="0"/>
          <c:extLst xmlns:c16r2="http://schemas.microsoft.com/office/drawing/2015/06/chart">
            <c:ext xmlns:c16="http://schemas.microsoft.com/office/drawing/2014/chart" uri="{C3380CC4-5D6E-409C-BE32-E72D297353CC}">
              <c16:uniqueId val="{00000006-8CE7-463A-B8F4-ADA2AEEDC9EE}"/>
            </c:ext>
          </c:extLst>
        </c:ser>
        <c:ser>
          <c:idx val="7"/>
          <c:order val="7"/>
          <c:tx>
            <c:strRef>
              <c:f>Лист1!$I$1</c:f>
              <c:strCache>
                <c:ptCount val="1"/>
                <c:pt idx="0">
                  <c:v>Зображення 8</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оцінка</c:v>
                </c:pt>
                <c:pt idx="1">
                  <c:v>мотивація</c:v>
                </c:pt>
                <c:pt idx="2">
                  <c:v>сила</c:v>
                </c:pt>
                <c:pt idx="3">
                  <c:v>спрямованість</c:v>
                </c:pt>
                <c:pt idx="4">
                  <c:v>характер</c:v>
                </c:pt>
              </c:strCache>
            </c:strRef>
          </c:cat>
          <c:val>
            <c:numRef>
              <c:f>Лист1!$I$2:$I$6</c:f>
              <c:numCache>
                <c:formatCode>General</c:formatCode>
                <c:ptCount val="5"/>
                <c:pt idx="0">
                  <c:v>3.75</c:v>
                </c:pt>
                <c:pt idx="1">
                  <c:v>4.13</c:v>
                </c:pt>
                <c:pt idx="2">
                  <c:v>3.53</c:v>
                </c:pt>
                <c:pt idx="3">
                  <c:v>4.0999999999999996</c:v>
                </c:pt>
                <c:pt idx="4">
                  <c:v>4.5</c:v>
                </c:pt>
              </c:numCache>
            </c:numRef>
          </c:val>
          <c:smooth val="0"/>
          <c:extLst xmlns:c16r2="http://schemas.microsoft.com/office/drawing/2015/06/chart">
            <c:ext xmlns:c16="http://schemas.microsoft.com/office/drawing/2014/chart" uri="{C3380CC4-5D6E-409C-BE32-E72D297353CC}">
              <c16:uniqueId val="{00000007-8CE7-463A-B8F4-ADA2AEEDC9EE}"/>
            </c:ext>
          </c:extLst>
        </c:ser>
        <c:dLbls>
          <c:dLblPos val="ctr"/>
          <c:showLegendKey val="0"/>
          <c:showVal val="1"/>
          <c:showCatName val="0"/>
          <c:showSerName val="0"/>
          <c:showPercent val="0"/>
          <c:showBubbleSize val="0"/>
        </c:dLbls>
        <c:marker val="1"/>
        <c:smooth val="0"/>
        <c:axId val="350226432"/>
        <c:axId val="480173376"/>
      </c:lineChart>
      <c:catAx>
        <c:axId val="350226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80173376"/>
        <c:crosses val="autoZero"/>
        <c:auto val="1"/>
        <c:lblAlgn val="ctr"/>
        <c:lblOffset val="100"/>
        <c:noMultiLvlLbl val="0"/>
      </c:catAx>
      <c:valAx>
        <c:axId val="480173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0226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фон "+" настрою</c:v>
                </c:pt>
                <c:pt idx="1">
                  <c:v>фон "-" настрою</c:v>
                </c:pt>
                <c:pt idx="2">
                  <c:v>нестійке</c:v>
                </c:pt>
              </c:strCache>
            </c:strRef>
          </c:cat>
          <c:val>
            <c:numRef>
              <c:f>Лист1!$B$2:$B$4</c:f>
              <c:numCache>
                <c:formatCode>0%</c:formatCode>
                <c:ptCount val="3"/>
                <c:pt idx="0">
                  <c:v>0.28000000000000003</c:v>
                </c:pt>
                <c:pt idx="1">
                  <c:v>0.42</c:v>
                </c:pt>
                <c:pt idx="2">
                  <c:v>0.3</c:v>
                </c:pt>
              </c:numCache>
            </c:numRef>
          </c:val>
          <c:extLst xmlns:c16r2="http://schemas.microsoft.com/office/drawing/2015/06/chart">
            <c:ext xmlns:c16="http://schemas.microsoft.com/office/drawing/2014/chart" uri="{C3380CC4-5D6E-409C-BE32-E72D297353CC}">
              <c16:uniqueId val="{00000000-ED83-40E8-8C55-5D175C1595EF}"/>
            </c:ext>
          </c:extLst>
        </c:ser>
        <c:dLbls>
          <c:dLblPos val="outEnd"/>
          <c:showLegendKey val="0"/>
          <c:showVal val="1"/>
          <c:showCatName val="0"/>
          <c:showSerName val="0"/>
          <c:showPercent val="0"/>
          <c:showBubbleSize val="0"/>
        </c:dLbls>
        <c:gapWidth val="219"/>
        <c:overlap val="-27"/>
        <c:axId val="297068544"/>
        <c:axId val="460011136"/>
      </c:barChart>
      <c:catAx>
        <c:axId val="2970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011136"/>
        <c:crosses val="autoZero"/>
        <c:auto val="1"/>
        <c:lblAlgn val="ctr"/>
        <c:lblOffset val="100"/>
        <c:noMultiLvlLbl val="0"/>
      </c:catAx>
      <c:valAx>
        <c:axId val="46001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06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Лист1!$A$2:$A$4</c:f>
              <c:strCache>
                <c:ptCount val="3"/>
                <c:pt idx="0">
                  <c:v>низький</c:v>
                </c:pt>
                <c:pt idx="1">
                  <c:v>середній</c:v>
                </c:pt>
                <c:pt idx="2">
                  <c:v>високий</c:v>
                </c:pt>
              </c:strCache>
            </c:strRef>
          </c:cat>
          <c:val>
            <c:numRef>
              <c:f>Лист1!$B$2:$B$4</c:f>
              <c:numCache>
                <c:formatCode>0%</c:formatCode>
                <c:ptCount val="3"/>
                <c:pt idx="0">
                  <c:v>0.15</c:v>
                </c:pt>
                <c:pt idx="1">
                  <c:v>0.3</c:v>
                </c:pt>
                <c:pt idx="2">
                  <c:v>0.55000000000000004</c:v>
                </c:pt>
              </c:numCache>
            </c:numRef>
          </c:val>
          <c:extLst xmlns:c16r2="http://schemas.microsoft.com/office/drawing/2015/06/chart">
            <c:ext xmlns:c16="http://schemas.microsoft.com/office/drawing/2014/chart" uri="{C3380CC4-5D6E-409C-BE32-E72D297353CC}">
              <c16:uniqueId val="{00000000-02B1-4145-B9A9-D3C478901D0F}"/>
            </c:ext>
          </c:extLst>
        </c:ser>
        <c:dLbls>
          <c:showLegendKey val="0"/>
          <c:showVal val="0"/>
          <c:showCatName val="0"/>
          <c:showSerName val="0"/>
          <c:showPercent val="0"/>
          <c:showBubbleSize val="0"/>
        </c:dLbls>
        <c:gapWidth val="219"/>
        <c:overlap val="-27"/>
        <c:axId val="350225920"/>
        <c:axId val="460011712"/>
      </c:barChart>
      <c:catAx>
        <c:axId val="3502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011712"/>
        <c:crosses val="autoZero"/>
        <c:auto val="1"/>
        <c:lblAlgn val="ctr"/>
        <c:lblOffset val="100"/>
        <c:noMultiLvlLbl val="0"/>
      </c:catAx>
      <c:valAx>
        <c:axId val="46001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225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потреба в спокої</c:v>
                </c:pt>
                <c:pt idx="1">
                  <c:v>скептичний настрій</c:v>
                </c:pt>
                <c:pt idx="2">
                  <c:v>стрес</c:v>
                </c:pt>
                <c:pt idx="3">
                  <c:v>активність</c:v>
                </c:pt>
                <c:pt idx="4">
                  <c:v>тривога</c:v>
                </c:pt>
                <c:pt idx="5">
                  <c:v>почуття втоми</c:v>
                </c:pt>
                <c:pt idx="6">
                  <c:v>емоційна нестійкість</c:v>
                </c:pt>
                <c:pt idx="7">
                  <c:v>нестійкість</c:v>
                </c:pt>
              </c:strCache>
            </c:strRef>
          </c:cat>
          <c:val>
            <c:numRef>
              <c:f>Лист1!$B$2:$B$9</c:f>
              <c:numCache>
                <c:formatCode>0%</c:formatCode>
                <c:ptCount val="8"/>
                <c:pt idx="0">
                  <c:v>0.1</c:v>
                </c:pt>
                <c:pt idx="1">
                  <c:v>0.17</c:v>
                </c:pt>
                <c:pt idx="2">
                  <c:v>0.22</c:v>
                </c:pt>
                <c:pt idx="3">
                  <c:v>0.05</c:v>
                </c:pt>
                <c:pt idx="4">
                  <c:v>0.12</c:v>
                </c:pt>
                <c:pt idx="5">
                  <c:v>0.17</c:v>
                </c:pt>
                <c:pt idx="6">
                  <c:v>0.03</c:v>
                </c:pt>
                <c:pt idx="7">
                  <c:v>0.15</c:v>
                </c:pt>
              </c:numCache>
            </c:numRef>
          </c:val>
          <c:extLst xmlns:c16r2="http://schemas.microsoft.com/office/drawing/2015/06/chart">
            <c:ext xmlns:c16="http://schemas.microsoft.com/office/drawing/2014/chart" uri="{C3380CC4-5D6E-409C-BE32-E72D297353CC}">
              <c16:uniqueId val="{00000000-6B98-4E5C-9B29-F420FBEEDD88}"/>
            </c:ext>
          </c:extLst>
        </c:ser>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потреба в спокої</c:v>
                </c:pt>
                <c:pt idx="1">
                  <c:v>скептичний настрій</c:v>
                </c:pt>
                <c:pt idx="2">
                  <c:v>стрес</c:v>
                </c:pt>
                <c:pt idx="3">
                  <c:v>активність</c:v>
                </c:pt>
                <c:pt idx="4">
                  <c:v>тривога</c:v>
                </c:pt>
                <c:pt idx="5">
                  <c:v>почуття втоми</c:v>
                </c:pt>
                <c:pt idx="6">
                  <c:v>емоційна нестійкість</c:v>
                </c:pt>
                <c:pt idx="7">
                  <c:v>нестійкість</c:v>
                </c:pt>
              </c:strCache>
            </c:str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6B98-4E5C-9B29-F420FBEEDD88}"/>
            </c:ext>
          </c:extLst>
        </c:ser>
        <c:ser>
          <c:idx val="2"/>
          <c:order val="2"/>
          <c:tx>
            <c:strRef>
              <c:f>Лист1!$D$1</c:f>
              <c:strCache>
                <c:ptCount val="1"/>
                <c:pt idx="0">
                  <c:v>Столбец3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потреба в спокої</c:v>
                </c:pt>
                <c:pt idx="1">
                  <c:v>скептичний настрій</c:v>
                </c:pt>
                <c:pt idx="2">
                  <c:v>стрес</c:v>
                </c:pt>
                <c:pt idx="3">
                  <c:v>активність</c:v>
                </c:pt>
                <c:pt idx="4">
                  <c:v>тривога</c:v>
                </c:pt>
                <c:pt idx="5">
                  <c:v>почуття втоми</c:v>
                </c:pt>
                <c:pt idx="6">
                  <c:v>емоційна нестійкість</c:v>
                </c:pt>
                <c:pt idx="7">
                  <c:v>нестійкість</c:v>
                </c:pt>
              </c:strCache>
            </c:str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6B98-4E5C-9B29-F420FBEEDD88}"/>
            </c:ext>
          </c:extLst>
        </c:ser>
        <c:dLbls>
          <c:dLblPos val="outEnd"/>
          <c:showLegendKey val="0"/>
          <c:showVal val="1"/>
          <c:showCatName val="0"/>
          <c:showSerName val="0"/>
          <c:showPercent val="0"/>
          <c:showBubbleSize val="0"/>
        </c:dLbls>
        <c:gapWidth val="219"/>
        <c:overlap val="-27"/>
        <c:axId val="350227456"/>
        <c:axId val="350389952"/>
      </c:barChart>
      <c:catAx>
        <c:axId val="3502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389952"/>
        <c:crosses val="autoZero"/>
        <c:auto val="1"/>
        <c:lblAlgn val="ctr"/>
        <c:lblOffset val="100"/>
        <c:noMultiLvlLbl val="0"/>
      </c:catAx>
      <c:valAx>
        <c:axId val="35038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22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22847-632F-4535-917E-5E41E581C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22565</Words>
  <Characters>141937</Characters>
  <Application>Microsoft Office Word</Application>
  <DocSecurity>0</DocSecurity>
  <Lines>3085</Lines>
  <Paragraphs>2384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Свiтлана</dc:creator>
  <cp:lastModifiedBy>Александр</cp:lastModifiedBy>
  <cp:revision>2</cp:revision>
  <dcterms:created xsi:type="dcterms:W3CDTF">2021-06-30T10:54:00Z</dcterms:created>
  <dcterms:modified xsi:type="dcterms:W3CDTF">2021-06-30T10:54:00Z</dcterms:modified>
</cp:coreProperties>
</file>